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i w:val="1"/>
          <w:rtl w:val="0"/>
        </w:rPr>
        <w:t xml:space="preserve">[N°]</w:t>
      </w:r>
      <w:r w:rsidDel="00000000" w:rsidR="00000000" w:rsidRPr="00000000">
        <w:rPr>
          <w:rtl w:val="0"/>
        </w:rPr>
        <w:t xml:space="preserve"> Chambre </w:t>
      </w:r>
      <w:r w:rsidDel="00000000" w:rsidR="00000000" w:rsidRPr="00000000">
        <w:rPr>
          <w:i w:val="1"/>
          <w:rtl w:val="0"/>
        </w:rPr>
        <w:t xml:space="preserve">[intitulé]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N° R.G. 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[X]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Affaire : </w:t>
      </w:r>
      <w:r w:rsidDel="00000000" w:rsidR="00000000" w:rsidRPr="00000000">
        <w:rPr>
          <w:i w:val="1"/>
          <w:rtl w:val="0"/>
        </w:rPr>
        <w:t xml:space="preserve">[nom du demandeur]</w:t>
      </w:r>
      <w:r w:rsidDel="00000000" w:rsidR="00000000" w:rsidRPr="00000000">
        <w:rPr>
          <w:rtl w:val="0"/>
        </w:rPr>
        <w:t xml:space="preserve"> C/ </w:t>
      </w:r>
      <w:r w:rsidDel="00000000" w:rsidR="00000000" w:rsidRPr="00000000">
        <w:rPr>
          <w:i w:val="1"/>
          <w:rtl w:val="0"/>
        </w:rPr>
        <w:t xml:space="preserve">[nom du défendeur]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Conclusions notifiées le </w:t>
      </w:r>
      <w:r w:rsidDel="00000000" w:rsidR="00000000" w:rsidRPr="00000000">
        <w:rPr>
          <w:i w:val="1"/>
          <w:rtl w:val="0"/>
        </w:rPr>
        <w:t xml:space="preserve">[date] </w:t>
      </w:r>
      <w:r w:rsidDel="00000000" w:rsidR="00000000" w:rsidRPr="00000000">
        <w:rPr>
          <w:rtl w:val="0"/>
        </w:rPr>
        <w:t xml:space="preserve">par RPVA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Audience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à </w:t>
      </w:r>
      <w:r w:rsidDel="00000000" w:rsidR="00000000" w:rsidRPr="00000000">
        <w:rPr>
          <w:i w:val="1"/>
          <w:rtl w:val="0"/>
        </w:rPr>
        <w:t xml:space="preserve">[heure]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7e6e6" w:val="clear"/>
        <w:rPr/>
      </w:pPr>
      <w:r w:rsidDel="00000000" w:rsidR="00000000" w:rsidRPr="00000000">
        <w:rPr>
          <w:rtl w:val="0"/>
        </w:rPr>
        <w:t xml:space="preserve">CONCLUSIONS AUX FINS D’ACQUIESCEMENT À UNE DEMANDE EN JUSTICE</w:t>
        <w:br w:type="textWrapping"/>
        <w:t xml:space="preserve">PAR-DEVANT LE JUGE DE L’EXÉCUTION PRÈS LE TRIBUNAL JUDICIAIRE </w:t>
        <w:br w:type="textWrapping"/>
        <w:t xml:space="preserve">DE [</w:t>
      </w:r>
      <w:r w:rsidDel="00000000" w:rsidR="00000000" w:rsidRPr="00000000">
        <w:rPr>
          <w:i w:val="1"/>
          <w:rtl w:val="0"/>
        </w:rPr>
        <w:t xml:space="preserve">Ville</w:t>
      </w:r>
      <w:r w:rsidDel="00000000" w:rsidR="00000000" w:rsidRPr="00000000">
        <w:rPr>
          <w:rtl w:val="0"/>
        </w:rPr>
        <w:t xml:space="preserve">]</w:t>
      </w:r>
    </w:p>
    <w:p w:rsidR="00000000" w:rsidDel="00000000" w:rsidP="00000000" w:rsidRDefault="00000000" w:rsidRPr="00000000" w14:paraId="00000009">
      <w:pPr>
        <w:rPr>
          <w:b w:val="0"/>
          <w:color w:val="000000"/>
          <w:highlight w:val="lightGra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keepNext w:val="0"/>
        <w:rPr>
          <w:u w:val="none"/>
        </w:rPr>
      </w:pPr>
      <w:r w:rsidDel="00000000" w:rsidR="00000000" w:rsidRPr="00000000">
        <w:rPr>
          <w:rtl w:val="0"/>
        </w:rPr>
        <w:t xml:space="preserve">POUR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0D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1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CONTRE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7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EN PRÉSENCE DE</w:t>
      </w:r>
      <w:r w:rsidDel="00000000" w:rsidR="00000000" w:rsidRPr="00000000">
        <w:rPr>
          <w:b w:val="1"/>
          <w:rtl w:val="0"/>
        </w:rPr>
        <w:t xml:space="preserve"> :</w:t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physique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4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b w:val="1"/>
          <w:rtl w:val="0"/>
        </w:rPr>
        <w:t xml:space="preserve">Monsieur ou Madame </w:t>
      </w:r>
      <w:r w:rsidDel="00000000" w:rsidR="00000000" w:rsidRPr="00000000">
        <w:rPr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né 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, à </w:t>
      </w:r>
      <w:r w:rsidDel="00000000" w:rsidR="00000000" w:rsidRPr="00000000">
        <w:rPr>
          <w:i w:val="1"/>
          <w:rtl w:val="0"/>
        </w:rPr>
        <w:t xml:space="preserve">[ville de naissance]</w:t>
      </w:r>
      <w:r w:rsidDel="00000000" w:rsidR="00000000" w:rsidRPr="00000000">
        <w:rPr>
          <w:rtl w:val="0"/>
        </w:rPr>
        <w:t xml:space="preserve">, de nationalité </w:t>
      </w:r>
      <w:r w:rsidDel="00000000" w:rsidR="00000000" w:rsidRPr="00000000">
        <w:rPr>
          <w:i w:val="1"/>
          <w:rtl w:val="0"/>
        </w:rPr>
        <w:t xml:space="preserve">[pays]</w:t>
      </w:r>
      <w:r w:rsidDel="00000000" w:rsidR="00000000" w:rsidRPr="00000000">
        <w:rPr>
          <w:rtl w:val="0"/>
        </w:rPr>
        <w:t xml:space="preserve">, de profession </w:t>
      </w:r>
      <w:r w:rsidDel="00000000" w:rsidR="00000000" w:rsidRPr="00000000">
        <w:rPr>
          <w:i w:val="1"/>
          <w:rtl w:val="0"/>
        </w:rPr>
        <w:t xml:space="preserve">[profession]</w:t>
      </w:r>
      <w:r w:rsidDel="00000000" w:rsidR="00000000" w:rsidRPr="00000000">
        <w:rPr>
          <w:rtl w:val="0"/>
        </w:rPr>
        <w:t xml:space="preserve">, demeurant à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personne morale</w:t>
      </w:r>
      <w:r w:rsidDel="00000000" w:rsidR="00000000" w:rsidRPr="00000000">
        <w:rPr>
          <w:b w:val="1"/>
          <w:rtl w:val="0"/>
        </w:rPr>
        <w:t xml:space="preserve">]</w:t>
      </w:r>
    </w:p>
    <w:p w:rsidR="00000000" w:rsidDel="00000000" w:rsidP="00000000" w:rsidRDefault="00000000" w:rsidRPr="00000000" w14:paraId="00000045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rtl w:val="0"/>
        </w:rPr>
        <w:t xml:space="preserve">La société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i w:val="1"/>
          <w:rtl w:val="0"/>
        </w:rPr>
        <w:t xml:space="preserve">[raison sociale]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i w:val="1"/>
          <w:rtl w:val="0"/>
        </w:rPr>
        <w:t xml:space="preserve">[forme sociale]</w:t>
      </w:r>
      <w:r w:rsidDel="00000000" w:rsidR="00000000" w:rsidRPr="00000000">
        <w:rPr>
          <w:rtl w:val="0"/>
        </w:rPr>
        <w:t xml:space="preserve">, au capital social de </w:t>
      </w:r>
      <w:r w:rsidDel="00000000" w:rsidR="00000000" w:rsidRPr="00000000">
        <w:rPr>
          <w:i w:val="1"/>
          <w:rtl w:val="0"/>
        </w:rPr>
        <w:t xml:space="preserve">[montant]</w:t>
      </w:r>
      <w:r w:rsidDel="00000000" w:rsidR="00000000" w:rsidRPr="00000000">
        <w:rPr>
          <w:rtl w:val="0"/>
        </w:rPr>
        <w:t xml:space="preserve">, immatriculée au Registre du Commerce et des Sociétés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sous le numéro </w:t>
      </w:r>
      <w:r w:rsidDel="00000000" w:rsidR="00000000" w:rsidRPr="00000000">
        <w:rPr>
          <w:i w:val="1"/>
          <w:rtl w:val="0"/>
        </w:rPr>
        <w:t xml:space="preserve">[…]</w:t>
      </w:r>
      <w:r w:rsidDel="00000000" w:rsidR="00000000" w:rsidRPr="00000000">
        <w:rPr>
          <w:rtl w:val="0"/>
        </w:rPr>
        <w:t xml:space="preserve">, dont le siège social est sis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  <w:t xml:space="preserve">, prise en la personne de ses représentants légaux domiciliés, en cette qualité, audit siège</w:t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DEMANDEUR/DÉFENDEUR</w:t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constitué</w:t>
      </w:r>
      <w:r w:rsidDel="00000000" w:rsidR="00000000" w:rsidRPr="00000000">
        <w:rPr>
          <w:rtl w:val="0"/>
        </w:rPr>
        <w:t xml:space="preserve"> :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i w:val="1"/>
        </w:rPr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Au cabinet duquel il est fait élection de domicile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jc w:val="center"/>
        <w:rPr>
          <w:b w:val="1"/>
          <w:i w:val="1"/>
        </w:rPr>
      </w:pPr>
      <w:r w:rsidDel="00000000" w:rsidR="00000000" w:rsidRPr="00000000">
        <w:rPr>
          <w:b w:val="1"/>
          <w:rtl w:val="0"/>
        </w:rPr>
        <w:t xml:space="preserve">[</w:t>
      </w:r>
      <w:r w:rsidDel="00000000" w:rsidR="00000000" w:rsidRPr="00000000">
        <w:rPr>
          <w:b w:val="1"/>
          <w:i w:val="1"/>
          <w:rtl w:val="0"/>
        </w:rPr>
        <w:t xml:space="preserve">Si postulation</w:t>
      </w:r>
      <w:r w:rsidDel="00000000" w:rsidR="00000000" w:rsidRPr="00000000">
        <w:rPr>
          <w:b w:val="1"/>
          <w:rtl w:val="0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b w:val="1"/>
          <w:u w:val="single"/>
          <w:rtl w:val="0"/>
        </w:rPr>
        <w:t xml:space="preserve">Ayant pour avocat plaidant</w:t>
      </w:r>
      <w:r w:rsidDel="00000000" w:rsidR="00000000" w:rsidRPr="00000000">
        <w:rPr>
          <w:rtl w:val="0"/>
        </w:rPr>
        <w:t xml:space="preserve"> :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b w:val="1"/>
          <w:rtl w:val="0"/>
        </w:rPr>
        <w:t xml:space="preserve">Maître </w:t>
      </w:r>
      <w:r w:rsidDel="00000000" w:rsidR="00000000" w:rsidRPr="00000000">
        <w:rPr>
          <w:b w:val="1"/>
          <w:i w:val="1"/>
          <w:rtl w:val="0"/>
        </w:rPr>
        <w:t xml:space="preserve">[nom, prénom]</w:t>
      </w:r>
      <w:r w:rsidDel="00000000" w:rsidR="00000000" w:rsidRPr="00000000">
        <w:rPr>
          <w:rtl w:val="0"/>
        </w:rPr>
        <w:t xml:space="preserve">, Avocat inscrit au Barreau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, y demeurant </w:t>
      </w:r>
      <w:r w:rsidDel="00000000" w:rsidR="00000000" w:rsidRPr="00000000">
        <w:rPr>
          <w:i w:val="1"/>
          <w:rtl w:val="0"/>
        </w:rPr>
        <w:t xml:space="preserve">[adresse]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jc w:val="left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highlight w:val="yellow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PLAISE AU JUGE DE L’EXÉCUTION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  <w:t xml:space="preserve">Le concluant déclare acquiescer aux prétentions formulées par </w:t>
      </w:r>
      <w:r w:rsidDel="00000000" w:rsidR="00000000" w:rsidRPr="00000000">
        <w:rPr>
          <w:i w:val="1"/>
          <w:rtl w:val="0"/>
        </w:rPr>
        <w:t xml:space="preserve">[demandeur à l’action]</w:t>
      </w:r>
      <w:r w:rsidDel="00000000" w:rsidR="00000000" w:rsidRPr="00000000">
        <w:rPr>
          <w:rtl w:val="0"/>
        </w:rPr>
        <w:t xml:space="preserve"> suivant exploit d’huissier de justice délivré en date du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  <w:t xml:space="preserve"> ainsi que dans ses conclusions prises en date du </w:t>
      </w:r>
      <w:r w:rsidDel="00000000" w:rsidR="00000000" w:rsidRPr="00000000">
        <w:rPr>
          <w:i w:val="1"/>
          <w:rtl w:val="0"/>
        </w:rPr>
        <w:t xml:space="preserve">[date], </w:t>
      </w:r>
      <w:r w:rsidDel="00000000" w:rsidR="00000000" w:rsidRPr="00000000">
        <w:rPr>
          <w:rtl w:val="0"/>
        </w:rPr>
        <w:t xml:space="preserve">aux termes desquels il était demandé de :</w:t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jc w:val="center"/>
        <w:rPr>
          <w:i w:val="1"/>
        </w:rPr>
      </w:pPr>
      <w:r w:rsidDel="00000000" w:rsidR="00000000" w:rsidRPr="00000000">
        <w:rPr>
          <w:i w:val="1"/>
          <w:rtl w:val="0"/>
        </w:rPr>
        <w:t xml:space="preserve">[Énoncer le dispositif de l’assignation]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En conséquence,</w:t>
      </w:r>
      <w:r w:rsidDel="00000000" w:rsidR="00000000" w:rsidRPr="00000000">
        <w:rPr>
          <w:i w:val="1"/>
          <w:rtl w:val="0"/>
        </w:rPr>
        <w:t xml:space="preserve"> [Nom du concluant]</w:t>
      </w:r>
      <w:r w:rsidDel="00000000" w:rsidR="00000000" w:rsidRPr="00000000">
        <w:rPr>
          <w:rtl w:val="0"/>
        </w:rPr>
        <w:t xml:space="preserve"> entend renoncer à toutes les prétentions, fins et moyens formulés dans ses précédentes écritures. 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jc w:val="left"/>
        <w:rPr>
          <w:highlight w:val="yellow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1"/>
        <w:keepLines w:val="0"/>
        <w:pageBreakBefore w:val="0"/>
        <w:widowControl w:val="1"/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e7e6e6" w:val="clear"/>
        <w:spacing w:after="240" w:before="24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PAR CES MOTIFS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articles 384 et 408 du Code de procédure civile</w:t>
      </w:r>
    </w:p>
    <w:p w:rsidR="00000000" w:rsidDel="00000000" w:rsidP="00000000" w:rsidRDefault="00000000" w:rsidRPr="00000000" w14:paraId="0000006A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la jurisprudence</w:t>
      </w:r>
    </w:p>
    <w:p w:rsidR="00000000" w:rsidDel="00000000" w:rsidP="00000000" w:rsidRDefault="00000000" w:rsidRPr="00000000" w14:paraId="0000006B">
      <w:pPr>
        <w:rPr>
          <w:i w:val="1"/>
        </w:rPr>
      </w:pPr>
      <w:r w:rsidDel="00000000" w:rsidR="00000000" w:rsidRPr="00000000">
        <w:rPr>
          <w:i w:val="1"/>
          <w:rtl w:val="0"/>
        </w:rPr>
        <w:t xml:space="preserve">Vu les pièces versées au débat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Il est demandé au Juge de l’exécution près le Tribunal judiciaire de </w:t>
      </w:r>
      <w:r w:rsidDel="00000000" w:rsidR="00000000" w:rsidRPr="00000000">
        <w:rPr>
          <w:i w:val="1"/>
          <w:rtl w:val="0"/>
        </w:rPr>
        <w:t xml:space="preserve">[ville]</w:t>
      </w:r>
      <w:r w:rsidDel="00000000" w:rsidR="00000000" w:rsidRPr="00000000">
        <w:rPr>
          <w:rtl w:val="0"/>
        </w:rPr>
        <w:t xml:space="preserve"> de :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acquiesce purement et simplement à toutes les prétentions formulées par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dans son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[acte introductif d’instance]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délivrée en date du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ainsi que dans ses conclusions prise le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[nom du concluant]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renonce à toutes les prétentions, fins et moyens formulés dans ses précédentes écritures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CONSTATER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l’extinction de l’instance opposant le concluant à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[demandeur à l’action]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/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DIRE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 les dépens seront partagés par moitié entre les parties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ind w:left="6372" w:firstLine="0"/>
        <w:rPr/>
      </w:pPr>
      <w:r w:rsidDel="00000000" w:rsidR="00000000" w:rsidRPr="00000000">
        <w:rPr>
          <w:rtl w:val="0"/>
        </w:rPr>
        <w:t xml:space="preserve">Le </w:t>
      </w:r>
      <w:r w:rsidDel="00000000" w:rsidR="00000000" w:rsidRPr="00000000">
        <w:rPr>
          <w:i w:val="1"/>
          <w:rtl w:val="0"/>
        </w:rPr>
        <w:t xml:space="preserve">[Date]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jc w:val="right"/>
        <w:rPr>
          <w:b w:val="1"/>
        </w:rPr>
      </w:pPr>
      <w:r w:rsidDel="00000000" w:rsidR="00000000" w:rsidRPr="00000000">
        <w:rPr>
          <w:b w:val="1"/>
          <w:rtl w:val="0"/>
        </w:rPr>
        <w:t xml:space="preserve">SIGNATURE DE L’AVOCAT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SOUS TOUTES RESERVES ET CE AFIN QU'ILS N’EN IGNORENT</w:t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b w:val="1"/>
          <w:u w:val="single"/>
          <w:rtl w:val="0"/>
        </w:rPr>
        <w:t xml:space="preserve">Bordereau récapitulatif des pièces visées au soutien des présentes conclusions 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numPr>
          <w:ilvl w:val="0"/>
          <w:numId w:val="1"/>
        </w:numPr>
        <w:tabs>
          <w:tab w:val="left" w:leader="none" w:pos="567"/>
        </w:tabs>
        <w:ind w:left="720" w:hanging="360"/>
        <w:rPr/>
      </w:pPr>
      <w:r w:rsidDel="00000000" w:rsidR="00000000" w:rsidRPr="00000000">
        <w:rPr>
          <w:rtl w:val="0"/>
        </w:rPr>
      </w:r>
    </w:p>
    <w:sectPr>
      <w:headerReference r:id="rId6" w:type="first"/>
      <w:footerReference r:id="rId7" w:type="default"/>
      <w:footerReference r:id="rId8" w:type="first"/>
      <w:pgSz w:h="16838" w:w="11906" w:orient="portrait"/>
      <w:pgMar w:bottom="1418" w:top="1418" w:left="1418" w:right="1418" w:header="720" w:footer="56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8C">
    <w:pPr>
      <w:tabs>
        <w:tab w:val="left" w:leader="none" w:pos="284"/>
        <w:tab w:val="left" w:leader="none" w:pos="567"/>
        <w:tab w:val="left" w:leader="none" w:pos="851"/>
        <w:tab w:val="left" w:leader="none" w:pos="1134"/>
      </w:tabs>
      <w:spacing w:after="40" w:before="40" w:lineRule="auto"/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0"/>
      <w:numFmt w:val="bullet"/>
      <w:lvlText w:val="-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fr-F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480" w:lineRule="auto"/>
      <w:jc w:val="center"/>
    </w:pPr>
    <w:rPr>
      <w:b w:val="1"/>
      <w:sz w:val="32"/>
      <w:szCs w:val="32"/>
      <w:u w:val="single"/>
    </w:rPr>
  </w:style>
  <w:style w:type="paragraph" w:styleId="Heading2">
    <w:name w:val="heading 2"/>
    <w:basedOn w:val="Normal"/>
    <w:next w:val="Normal"/>
    <w:pPr>
      <w:keepNext w:val="1"/>
      <w:spacing w:after="240" w:before="240" w:lineRule="auto"/>
      <w:jc w:val="left"/>
    </w:pPr>
    <w:rPr>
      <w:b w:val="1"/>
      <w:u w:val="singl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