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DFF" w14:textId="77777777" w:rsidR="007B458A" w:rsidRPr="00054FE7" w:rsidRDefault="007B458A" w:rsidP="007B458A">
      <w:pPr>
        <w:pStyle w:val="Normalsansretrait"/>
      </w:pPr>
    </w:p>
    <w:p w14:paraId="5DCC24C2" w14:textId="1979A0FE" w:rsidR="007B458A" w:rsidRPr="005A0CEE" w:rsidRDefault="007B458A"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ASSIGNATION</w:t>
      </w:r>
      <w:r w:rsidR="00DB62EA">
        <w:t xml:space="preserve"> EN </w:t>
      </w:r>
      <w:r w:rsidR="00F649ED">
        <w:t>SUBSITUTION</w:t>
      </w:r>
      <w:r w:rsidR="00DB62EA">
        <w:t xml:space="preserve"> D’UNE </w:t>
      </w:r>
      <w:r w:rsidR="00A92419">
        <w:t>SÛRETÉ JUDICIAIRE</w:t>
      </w:r>
      <w:r>
        <w:br/>
      </w:r>
      <w:r w:rsidR="00211CE7">
        <w:t>PAR-</w:t>
      </w:r>
      <w:r w:rsidRPr="005A0CEE">
        <w:t xml:space="preserve">DEVANT </w:t>
      </w:r>
      <w:r w:rsidR="0032003E">
        <w:t>LE JUGE DE L’EXÉCUTION</w:t>
      </w:r>
      <w:r w:rsidR="0032003E">
        <w:br/>
        <w:t xml:space="preserve">PRÈS LE TRIBUNAL </w:t>
      </w:r>
      <w:r w:rsidR="00BA7FA6">
        <w:t>JUDICIAIRE</w:t>
      </w:r>
      <w:r w:rsidR="0032003E">
        <w:t xml:space="preserve"> DE […]</w:t>
      </w:r>
    </w:p>
    <w:p w14:paraId="7BAB1E5C" w14:textId="77777777" w:rsidR="00211CE7" w:rsidRDefault="00211CE7" w:rsidP="007B458A"/>
    <w:p w14:paraId="6EB8A13C" w14:textId="77777777" w:rsidR="007B458A" w:rsidRDefault="007B458A" w:rsidP="007B458A">
      <w:r w:rsidRPr="000A486D">
        <w:t xml:space="preserve">L’AN DEUX </w:t>
      </w:r>
      <w:r w:rsidR="00C66F66">
        <w:t xml:space="preserve">MILLE </w:t>
      </w:r>
      <w:r w:rsidR="00DB05D9">
        <w:t>[…]</w:t>
      </w:r>
    </w:p>
    <w:p w14:paraId="3C0E77B4" w14:textId="77777777" w:rsidR="007B458A" w:rsidRDefault="007B458A" w:rsidP="007B458A">
      <w:r>
        <w:t>ET LE</w:t>
      </w:r>
      <w:r w:rsidR="00941887">
        <w:t xml:space="preserve"> </w:t>
      </w:r>
    </w:p>
    <w:p w14:paraId="12130671" w14:textId="77777777" w:rsidR="007B458A" w:rsidRDefault="007B458A" w:rsidP="007B458A">
      <w:pPr>
        <w:rPr>
          <w:rStyle w:val="Policequestion"/>
          <w:b w:val="0"/>
        </w:rPr>
      </w:pPr>
    </w:p>
    <w:p w14:paraId="7EEACC8D" w14:textId="77777777" w:rsidR="007B458A" w:rsidRPr="00472692" w:rsidRDefault="007B458A" w:rsidP="007B458A">
      <w:pPr>
        <w:rPr>
          <w:rStyle w:val="Policequestion"/>
          <w:b w:val="0"/>
        </w:rPr>
      </w:pPr>
    </w:p>
    <w:p w14:paraId="10B64393" w14:textId="77777777" w:rsidR="007B458A" w:rsidRDefault="007B458A" w:rsidP="007B458A">
      <w:pPr>
        <w:pStyle w:val="Titre2"/>
        <w:keepNext w:val="0"/>
        <w:rPr>
          <w:u w:val="none"/>
        </w:rPr>
      </w:pPr>
      <w:r>
        <w:t xml:space="preserve">A LA </w:t>
      </w:r>
      <w:r w:rsidR="00DB05D9">
        <w:t>DEMANDE</w:t>
      </w:r>
      <w:r>
        <w:t xml:space="preserve"> DE</w:t>
      </w:r>
      <w:r>
        <w:rPr>
          <w:u w:val="none"/>
        </w:rPr>
        <w:t> :</w:t>
      </w:r>
    </w:p>
    <w:p w14:paraId="3B4B05BE" w14:textId="77777777" w:rsidR="00DB05D9" w:rsidRDefault="00DB05D9" w:rsidP="007B458A"/>
    <w:p w14:paraId="48280B5C"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4348B13F" w14:textId="77777777" w:rsidR="00C640F3" w:rsidRDefault="00C640F3" w:rsidP="003A2CF8">
      <w:pPr>
        <w:rPr>
          <w:b/>
        </w:rPr>
      </w:pPr>
    </w:p>
    <w:p w14:paraId="4DFC13DE" w14:textId="77777777" w:rsidR="009E7347" w:rsidRPr="000C5F9A" w:rsidRDefault="009E7347" w:rsidP="009E7347">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FA7249C" w14:textId="77777777" w:rsidR="00DB05D9" w:rsidRDefault="00DB05D9" w:rsidP="007B458A"/>
    <w:p w14:paraId="5A346776"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2771FE33" w14:textId="77777777" w:rsidR="00C640F3" w:rsidRDefault="00C640F3" w:rsidP="007B458A">
      <w:pPr>
        <w:rPr>
          <w:b/>
        </w:rPr>
      </w:pPr>
    </w:p>
    <w:p w14:paraId="5B31A652" w14:textId="77777777"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agissant poursuites et diligences de ses représentants légaux domiciliés, en cette qualité, audit siège</w:t>
      </w:r>
    </w:p>
    <w:p w14:paraId="1AC66FAF" w14:textId="602CF47D" w:rsidR="003A2CF8" w:rsidRDefault="003A2CF8" w:rsidP="007B458A"/>
    <w:p w14:paraId="37AC59C5" w14:textId="77777777" w:rsidR="004C3296" w:rsidRDefault="004C3296" w:rsidP="007B458A"/>
    <w:p w14:paraId="38A62B4C" w14:textId="77777777" w:rsidR="009A7B81" w:rsidRPr="000C5F9A" w:rsidRDefault="009A7B81" w:rsidP="009A7B81">
      <w:r w:rsidRPr="000C5F9A">
        <w:rPr>
          <w:b/>
          <w:u w:val="single"/>
        </w:rPr>
        <w:t>Ayant pour avocat constitué</w:t>
      </w:r>
      <w:r w:rsidRPr="000C5F9A">
        <w:t xml:space="preserve"> :</w:t>
      </w:r>
    </w:p>
    <w:p w14:paraId="59D7D2DB" w14:textId="77777777" w:rsidR="009A7B81" w:rsidRPr="000C5F9A" w:rsidRDefault="009A7B81" w:rsidP="009A7B81"/>
    <w:p w14:paraId="47C10A01" w14:textId="77777777" w:rsidR="009A7B81" w:rsidRPr="000C5F9A" w:rsidRDefault="009A7B81" w:rsidP="009A7B81">
      <w:pPr>
        <w:rPr>
          <w:i/>
        </w:rPr>
      </w:pPr>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3A99829" w14:textId="77777777" w:rsidR="009A7B81" w:rsidRPr="000C5F9A" w:rsidRDefault="009A7B81" w:rsidP="009A7B81"/>
    <w:p w14:paraId="2C3F47E5" w14:textId="77777777" w:rsidR="009A7B81" w:rsidRPr="000C5F9A" w:rsidRDefault="009A7B81" w:rsidP="009A7B81">
      <w:r w:rsidRPr="000C5F9A">
        <w:t>Au cabinet duquel il est fait élection de domicile et qui se constitue sur la présente assignation et ses suites</w:t>
      </w:r>
    </w:p>
    <w:p w14:paraId="12B5DE5B" w14:textId="77777777" w:rsidR="009A7B81" w:rsidRPr="000C5F9A" w:rsidRDefault="009A7B81" w:rsidP="009A7B81"/>
    <w:p w14:paraId="66200B71" w14:textId="77777777" w:rsidR="009A7B81" w:rsidRPr="000C5F9A" w:rsidRDefault="009A7B81" w:rsidP="009A7B81">
      <w:pPr>
        <w:jc w:val="center"/>
        <w:rPr>
          <w:b/>
          <w:i/>
        </w:rPr>
      </w:pPr>
      <w:r w:rsidRPr="000C5F9A">
        <w:rPr>
          <w:b/>
        </w:rPr>
        <w:t>[</w:t>
      </w:r>
      <w:r w:rsidRPr="000C5F9A">
        <w:rPr>
          <w:b/>
          <w:i/>
        </w:rPr>
        <w:t>Si postulation</w:t>
      </w:r>
      <w:r w:rsidRPr="000C5F9A">
        <w:rPr>
          <w:b/>
        </w:rPr>
        <w:t>]</w:t>
      </w:r>
    </w:p>
    <w:p w14:paraId="7663EBB4" w14:textId="77777777" w:rsidR="009A7B81" w:rsidRPr="000C5F9A" w:rsidRDefault="009A7B81" w:rsidP="009A7B81"/>
    <w:p w14:paraId="725649AE" w14:textId="77777777" w:rsidR="009A7B81" w:rsidRPr="000C5F9A" w:rsidRDefault="009A7B81" w:rsidP="009A7B81">
      <w:r w:rsidRPr="000C5F9A">
        <w:rPr>
          <w:b/>
          <w:u w:val="single"/>
        </w:rPr>
        <w:t>Ayant pour avocat plaidant</w:t>
      </w:r>
      <w:r w:rsidRPr="000C5F9A">
        <w:t> :</w:t>
      </w:r>
    </w:p>
    <w:p w14:paraId="73558AA0" w14:textId="77777777" w:rsidR="009A7B81" w:rsidRPr="000C5F9A" w:rsidRDefault="009A7B81" w:rsidP="009A7B81"/>
    <w:p w14:paraId="33B4040D" w14:textId="77777777" w:rsidR="009A7B81" w:rsidRPr="000C5F9A" w:rsidRDefault="009A7B81" w:rsidP="009A7B81">
      <w:r w:rsidRPr="000C5F9A">
        <w:rPr>
          <w:b/>
        </w:rPr>
        <w:t xml:space="preserve">Maître </w:t>
      </w:r>
      <w:r w:rsidRPr="000C5F9A">
        <w:rPr>
          <w:i/>
        </w:rPr>
        <w:t>[nom, prénom]</w:t>
      </w:r>
      <w:r w:rsidRPr="000C5F9A">
        <w:t xml:space="preserve">, Avocat inscrit au Barreau de </w:t>
      </w:r>
      <w:r w:rsidRPr="000C5F9A">
        <w:rPr>
          <w:i/>
        </w:rPr>
        <w:t>[ville]</w:t>
      </w:r>
      <w:r w:rsidRPr="000C5F9A">
        <w:t xml:space="preserve">, y demeurant </w:t>
      </w:r>
      <w:r w:rsidRPr="000C5F9A">
        <w:rPr>
          <w:i/>
        </w:rPr>
        <w:t>[adresse]</w:t>
      </w:r>
    </w:p>
    <w:p w14:paraId="5A106CF3" w14:textId="77777777" w:rsidR="00C640F3" w:rsidRDefault="00C640F3" w:rsidP="007B458A"/>
    <w:p w14:paraId="43309E9D" w14:textId="77777777" w:rsidR="00AF0331" w:rsidRPr="00C2797C" w:rsidRDefault="00AF0331" w:rsidP="007B458A"/>
    <w:p w14:paraId="3B41BBEF" w14:textId="1F0AA7BE" w:rsidR="007B458A" w:rsidRDefault="007B458A" w:rsidP="007B458A">
      <w:pPr>
        <w:pStyle w:val="Titre2"/>
      </w:pPr>
      <w:r>
        <w:t xml:space="preserve">J'AI </w:t>
      </w:r>
      <w:r w:rsidR="005B1182">
        <w:t xml:space="preserve">COMMISSAIRE DE JUSTICE </w:t>
      </w:r>
      <w:r>
        <w:t>SOUSSIGN</w:t>
      </w:r>
      <w:r w:rsidR="006F7535">
        <w:t>É :</w:t>
      </w:r>
    </w:p>
    <w:p w14:paraId="63D3A3ED" w14:textId="77777777" w:rsidR="00A35622" w:rsidRDefault="00A35622" w:rsidP="00377864"/>
    <w:p w14:paraId="4944AEB6" w14:textId="77777777" w:rsidR="00A35622" w:rsidRDefault="00A35622" w:rsidP="00377864"/>
    <w:p w14:paraId="76C322AC" w14:textId="77777777" w:rsidR="00664A99" w:rsidRPr="000C5F9A" w:rsidRDefault="00664A99" w:rsidP="00664A99"/>
    <w:p w14:paraId="371617FF" w14:textId="77777777" w:rsidR="00664A99" w:rsidRPr="000C5F9A" w:rsidRDefault="00664A99" w:rsidP="00664A99">
      <w:pPr>
        <w:rPr>
          <w:b/>
        </w:rPr>
      </w:pPr>
      <w:r w:rsidRPr="000C5F9A">
        <w:rPr>
          <w:b/>
          <w:u w:val="single"/>
        </w:rPr>
        <w:lastRenderedPageBreak/>
        <w:t>DONNÉ ASSIGNATION À</w:t>
      </w:r>
      <w:r w:rsidRPr="000C5F9A">
        <w:rPr>
          <w:b/>
        </w:rPr>
        <w:t> :</w:t>
      </w:r>
    </w:p>
    <w:p w14:paraId="65A360AF" w14:textId="77777777" w:rsidR="00664A99" w:rsidRPr="000C5F9A" w:rsidRDefault="00664A99" w:rsidP="00664A99"/>
    <w:p w14:paraId="47C10B9D" w14:textId="77777777" w:rsidR="00664A99" w:rsidRPr="000C5F9A" w:rsidRDefault="00664A99" w:rsidP="00664A99"/>
    <w:p w14:paraId="53E77168" w14:textId="77777777" w:rsidR="00664A99" w:rsidRPr="000C5F9A" w:rsidRDefault="00664A99" w:rsidP="00664A99">
      <w:pPr>
        <w:jc w:val="center"/>
        <w:rPr>
          <w:b/>
        </w:rPr>
      </w:pPr>
      <w:r w:rsidRPr="000C5F9A">
        <w:rPr>
          <w:b/>
        </w:rPr>
        <w:t>[</w:t>
      </w:r>
      <w:r w:rsidRPr="000C5F9A">
        <w:rPr>
          <w:b/>
          <w:i/>
        </w:rPr>
        <w:t>Si personne physique</w:t>
      </w:r>
      <w:r w:rsidRPr="000C5F9A">
        <w:rPr>
          <w:b/>
        </w:rPr>
        <w:t>]</w:t>
      </w:r>
    </w:p>
    <w:p w14:paraId="70F687C8" w14:textId="77777777" w:rsidR="00664A99" w:rsidRPr="000C5F9A" w:rsidRDefault="00664A99" w:rsidP="00664A99">
      <w:pPr>
        <w:rPr>
          <w:b/>
        </w:rPr>
      </w:pPr>
    </w:p>
    <w:p w14:paraId="3CC3FE2A" w14:textId="77777777" w:rsidR="00664A99" w:rsidRPr="000C5F9A" w:rsidRDefault="00664A99" w:rsidP="00664A9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5FA6A7F" w14:textId="77777777" w:rsidR="00664A99" w:rsidRPr="000C5F9A" w:rsidRDefault="00664A99" w:rsidP="00664A99"/>
    <w:p w14:paraId="32D470CA" w14:textId="77777777" w:rsidR="00664A99" w:rsidRPr="000C5F9A" w:rsidRDefault="00664A99" w:rsidP="00664A99">
      <w:r w:rsidRPr="000C5F9A">
        <w:t>Où étant et parlant à :</w:t>
      </w:r>
    </w:p>
    <w:p w14:paraId="1AF7C961" w14:textId="77777777" w:rsidR="00664A99" w:rsidRPr="000C5F9A" w:rsidRDefault="00664A99" w:rsidP="00664A99"/>
    <w:p w14:paraId="2EF55978" w14:textId="77777777" w:rsidR="00664A99" w:rsidRPr="000C5F9A" w:rsidRDefault="00664A99" w:rsidP="00664A99"/>
    <w:p w14:paraId="15761229" w14:textId="77777777" w:rsidR="00664A99" w:rsidRPr="000C5F9A" w:rsidRDefault="00664A99" w:rsidP="00664A99">
      <w:pPr>
        <w:jc w:val="center"/>
        <w:rPr>
          <w:b/>
        </w:rPr>
      </w:pPr>
      <w:r w:rsidRPr="000C5F9A">
        <w:rPr>
          <w:b/>
        </w:rPr>
        <w:t>[</w:t>
      </w:r>
      <w:r w:rsidRPr="000C5F9A">
        <w:rPr>
          <w:b/>
          <w:i/>
        </w:rPr>
        <w:t>Si personne morale</w:t>
      </w:r>
      <w:r w:rsidRPr="000C5F9A">
        <w:rPr>
          <w:b/>
        </w:rPr>
        <w:t>]</w:t>
      </w:r>
    </w:p>
    <w:p w14:paraId="6DA35FE5" w14:textId="77777777" w:rsidR="00664A99" w:rsidRPr="000C5F9A" w:rsidRDefault="00664A99" w:rsidP="00664A99">
      <w:pPr>
        <w:rPr>
          <w:b/>
        </w:rPr>
      </w:pPr>
    </w:p>
    <w:p w14:paraId="2FA2CC74" w14:textId="77777777" w:rsidR="00664A99" w:rsidRPr="000C5F9A" w:rsidRDefault="00664A99" w:rsidP="00664A99">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prise en la personne de son représentant légal domicilié, en cette qualité, audit siège</w:t>
      </w:r>
    </w:p>
    <w:p w14:paraId="138A4626" w14:textId="77777777" w:rsidR="00664A99" w:rsidRPr="000C5F9A" w:rsidRDefault="00664A99" w:rsidP="00664A99"/>
    <w:p w14:paraId="3AB1E8A3" w14:textId="77777777" w:rsidR="00664A99" w:rsidRPr="000C5F9A" w:rsidRDefault="00664A99" w:rsidP="00664A99">
      <w:r w:rsidRPr="000C5F9A">
        <w:t>Où étant et parlant à :</w:t>
      </w:r>
    </w:p>
    <w:p w14:paraId="56367DF8" w14:textId="77777777" w:rsidR="00664A99" w:rsidRPr="000C5F9A" w:rsidRDefault="00664A99" w:rsidP="00664A99"/>
    <w:p w14:paraId="038B7B40" w14:textId="77777777" w:rsidR="00664A99" w:rsidRPr="000C5F9A" w:rsidRDefault="00664A99" w:rsidP="00664A99"/>
    <w:p w14:paraId="1903E5CC" w14:textId="77777777" w:rsidR="00664A99" w:rsidRPr="000C5F9A" w:rsidRDefault="00664A99" w:rsidP="00664A99">
      <w:pPr>
        <w:rPr>
          <w:b/>
          <w:u w:val="single"/>
        </w:rPr>
      </w:pPr>
      <w:r w:rsidRPr="000C5F9A">
        <w:rPr>
          <w:b/>
          <w:u w:val="single"/>
        </w:rPr>
        <w:t>D’AVOIR À COMPARAÎTRE :</w:t>
      </w:r>
    </w:p>
    <w:p w14:paraId="459388A5" w14:textId="77777777" w:rsidR="00664A99" w:rsidRPr="000C5F9A" w:rsidRDefault="00664A99" w:rsidP="00664A99">
      <w:pPr>
        <w:rPr>
          <w:b/>
        </w:rPr>
      </w:pPr>
    </w:p>
    <w:p w14:paraId="47EDEAFF" w14:textId="77777777" w:rsidR="00664A99" w:rsidRPr="000C5F9A" w:rsidRDefault="00664A99" w:rsidP="00664A99"/>
    <w:p w14:paraId="0D5D164D" w14:textId="77777777" w:rsidR="00664A99" w:rsidRPr="000C5F9A" w:rsidRDefault="00664A99" w:rsidP="00664A99">
      <w:pPr>
        <w:jc w:val="center"/>
        <w:rPr>
          <w:b/>
        </w:rPr>
      </w:pPr>
      <w:r w:rsidRPr="000C5F9A">
        <w:rPr>
          <w:b/>
        </w:rPr>
        <w:t xml:space="preserve">Le </w:t>
      </w:r>
      <w:r w:rsidRPr="000C5F9A">
        <w:rPr>
          <w:b/>
          <w:i/>
        </w:rPr>
        <w:t>[date]</w:t>
      </w:r>
      <w:r w:rsidRPr="000C5F9A">
        <w:rPr>
          <w:b/>
        </w:rPr>
        <w:t xml:space="preserve"> à </w:t>
      </w:r>
      <w:r w:rsidRPr="000C5F9A">
        <w:rPr>
          <w:b/>
          <w:i/>
        </w:rPr>
        <w:t>[heures]</w:t>
      </w:r>
    </w:p>
    <w:p w14:paraId="472D3D65" w14:textId="77777777" w:rsidR="00664A99" w:rsidRPr="000C5F9A" w:rsidRDefault="00664A99" w:rsidP="00664A99"/>
    <w:p w14:paraId="2D993917" w14:textId="2E2DB010" w:rsidR="00664A99" w:rsidRPr="000C5F9A" w:rsidRDefault="00664A99" w:rsidP="00664A99">
      <w:pPr>
        <w:jc w:val="center"/>
        <w:rPr>
          <w:b/>
        </w:rPr>
      </w:pPr>
      <w:r w:rsidRPr="000C5F9A">
        <w:rPr>
          <w:b/>
        </w:rPr>
        <w:t xml:space="preserve">Par-devant le </w:t>
      </w:r>
      <w:r w:rsidR="00796768">
        <w:rPr>
          <w:b/>
        </w:rPr>
        <w:t xml:space="preserve">Juge de l’exécution près le </w:t>
      </w:r>
      <w:r w:rsidRPr="000C5F9A">
        <w:rPr>
          <w:b/>
        </w:rPr>
        <w:t xml:space="preserve">Tribunal judiciaire de </w:t>
      </w:r>
      <w:r w:rsidRPr="000C5F9A">
        <w:rPr>
          <w:b/>
          <w:i/>
        </w:rPr>
        <w:t>[ville]</w:t>
      </w:r>
      <w:r w:rsidRPr="000C5F9A">
        <w:rPr>
          <w:b/>
        </w:rPr>
        <w:t xml:space="preserve">, </w:t>
      </w:r>
      <w:r w:rsidRPr="000C5F9A">
        <w:rPr>
          <w:b/>
          <w:i/>
        </w:rPr>
        <w:t>[chambre]</w:t>
      </w:r>
      <w:r w:rsidRPr="000C5F9A">
        <w:rPr>
          <w:b/>
        </w:rPr>
        <w:t xml:space="preserve">, siégeant au Palais de justice de </w:t>
      </w:r>
      <w:r w:rsidRPr="000C5F9A">
        <w:rPr>
          <w:b/>
          <w:i/>
        </w:rPr>
        <w:t>[ville]</w:t>
      </w:r>
      <w:r w:rsidRPr="000C5F9A">
        <w:rPr>
          <w:b/>
        </w:rPr>
        <w:t xml:space="preserve">, sis </w:t>
      </w:r>
      <w:r w:rsidRPr="000C5F9A">
        <w:rPr>
          <w:b/>
          <w:i/>
        </w:rPr>
        <w:t>[adresse]</w:t>
      </w:r>
    </w:p>
    <w:p w14:paraId="6A2FE252" w14:textId="77777777" w:rsidR="00664A99" w:rsidRPr="000C5F9A" w:rsidRDefault="00664A99" w:rsidP="00664A99"/>
    <w:p w14:paraId="4BC56185" w14:textId="77777777" w:rsidR="00377864" w:rsidRDefault="00377864" w:rsidP="007B458A"/>
    <w:p w14:paraId="10E8A4C0" w14:textId="77777777" w:rsidR="00796768" w:rsidRPr="000C5F9A" w:rsidRDefault="00796768" w:rsidP="00796768">
      <w:pPr>
        <w:rPr>
          <w:b/>
          <w:u w:val="single"/>
        </w:rPr>
      </w:pPr>
      <w:r w:rsidRPr="000C5F9A">
        <w:rPr>
          <w:b/>
          <w:u w:val="single"/>
        </w:rPr>
        <w:t>ET L’INFORME :</w:t>
      </w:r>
    </w:p>
    <w:p w14:paraId="48050535" w14:textId="77777777" w:rsidR="00796768" w:rsidRPr="000C5F9A" w:rsidRDefault="00796768" w:rsidP="00796768"/>
    <w:p w14:paraId="03A5A996" w14:textId="77777777" w:rsidR="00796768" w:rsidRPr="000C5F9A" w:rsidRDefault="00796768" w:rsidP="00796768">
      <w:r w:rsidRPr="000C5F9A">
        <w:t>Qu’un procès lui est intenté pour les raisons exposées ci-après.</w:t>
      </w:r>
    </w:p>
    <w:p w14:paraId="05677F1E" w14:textId="77777777" w:rsidR="00796768" w:rsidRPr="000C5F9A" w:rsidRDefault="00796768" w:rsidP="00796768"/>
    <w:p w14:paraId="6E844809" w14:textId="77777777" w:rsidR="00796768" w:rsidRPr="000C5F9A" w:rsidRDefault="00796768" w:rsidP="00796768"/>
    <w:p w14:paraId="63CC6C91"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pPr>
      <w:r w:rsidRPr="000C5F9A">
        <w:rPr>
          <w:b/>
          <w:u w:val="single"/>
        </w:rPr>
        <w:t>TRÈS IMPORTANT</w:t>
      </w:r>
    </w:p>
    <w:p w14:paraId="346DD4B6"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42EBE89" w14:textId="77777777" w:rsidR="003D0CEA" w:rsidRDefault="003D0CEA" w:rsidP="003D0CEA">
      <w:pPr>
        <w:pBdr>
          <w:top w:val="single" w:sz="4" w:space="1" w:color="auto"/>
          <w:left w:val="single" w:sz="4" w:space="1" w:color="auto"/>
          <w:bottom w:val="single" w:sz="4" w:space="1" w:color="auto"/>
          <w:right w:val="single" w:sz="4" w:space="1" w:color="auto"/>
        </w:pBdr>
        <w:shd w:val="clear" w:color="auto" w:fill="E7E6E6" w:themeFill="background2"/>
      </w:pPr>
      <w:r>
        <w:t>Que conformément, aux articles R. 121-4 et R. 121-6 du Code des procédures civiles d’exécution, la représentation est obligatoire, en conséquence de quoi il est tenu de constituer avocat pour être représenté par-devant ce tribunal.</w:t>
      </w:r>
    </w:p>
    <w:p w14:paraId="58E1E264" w14:textId="49A500C2"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3CCA806E" w14:textId="77777777" w:rsidR="00407EFD" w:rsidRDefault="00407EFD" w:rsidP="00407EFD">
      <w:pPr>
        <w:pBdr>
          <w:top w:val="single" w:sz="4" w:space="1" w:color="auto"/>
          <w:left w:val="single" w:sz="4" w:space="1" w:color="auto"/>
          <w:bottom w:val="single" w:sz="4" w:space="1" w:color="auto"/>
          <w:right w:val="single" w:sz="4" w:space="1" w:color="auto"/>
        </w:pBdr>
        <w:shd w:val="clear" w:color="auto" w:fill="E7E6E6" w:themeFill="background2"/>
      </w:pPr>
      <w:r>
        <w:t>Que l’État, les départements, les régions, les communes et les établissements publics peuvent se faire représenter ou assister par un fonctionnaire ou un agent de leur administration.</w:t>
      </w:r>
    </w:p>
    <w:p w14:paraId="6EBD99DB" w14:textId="77777777" w:rsidR="00407EFD" w:rsidRPr="000C5F9A" w:rsidRDefault="00407EFD" w:rsidP="00796768">
      <w:pPr>
        <w:pBdr>
          <w:top w:val="single" w:sz="4" w:space="1" w:color="auto"/>
          <w:left w:val="single" w:sz="4" w:space="1" w:color="auto"/>
          <w:bottom w:val="single" w:sz="4" w:space="1" w:color="auto"/>
          <w:right w:val="single" w:sz="4" w:space="1" w:color="auto"/>
        </w:pBdr>
        <w:shd w:val="clear" w:color="auto" w:fill="E7E6E6" w:themeFill="background2"/>
      </w:pPr>
    </w:p>
    <w:p w14:paraId="6CB6F99B"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r w:rsidRPr="000C5F9A">
        <w:t>Qu’à défaut, il s’expose à ce qu’un jugement soit rendu contre lui sur les seuls éléments fournis par son adversaire.</w:t>
      </w:r>
    </w:p>
    <w:p w14:paraId="4292A2FF"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pPr>
    </w:p>
    <w:p w14:paraId="0E83FBDD"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861FDF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0C5F9A">
        <w:rPr>
          <w:b/>
          <w:szCs w:val="24"/>
          <w:u w:val="single"/>
        </w:rPr>
        <w:t>Il est, par ailleurs, rappelé les articles de la loi n° 71-1130 du 31 décembre 1971 reproduits ci-après</w:t>
      </w:r>
      <w:r w:rsidRPr="000C5F9A">
        <w:rPr>
          <w:b/>
          <w:szCs w:val="24"/>
        </w:rPr>
        <w:t> :</w:t>
      </w:r>
    </w:p>
    <w:p w14:paraId="6259AF4C"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25A6CF1A"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w:t>
      </w:r>
    </w:p>
    <w:p w14:paraId="0B63DFC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118CAC2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Les avocats exercent leur ministère et peuvent plaider sans limitation territoriale devant toutes les juridictions et organismes juridictionnels ou disciplinaires, sous les réserves prévues à l'article 4.</w:t>
      </w:r>
    </w:p>
    <w:p w14:paraId="5CB4823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Ils peuvent postuler devant l'ensemble des tribunaux judiciaires du ressort de cour d'appel dans lequel ils ont établi leur résidence professionnelle et devant ladite cour d'appel.</w:t>
      </w:r>
    </w:p>
    <w:p w14:paraId="13F39CF2"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03D8AF2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2AC450B3"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48589B39"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 w:val="22"/>
          <w:szCs w:val="22"/>
          <w:u w:val="single"/>
        </w:rPr>
      </w:pPr>
      <w:r w:rsidRPr="000C5F9A">
        <w:rPr>
          <w:b/>
          <w:sz w:val="22"/>
          <w:szCs w:val="22"/>
          <w:u w:val="single"/>
        </w:rPr>
        <w:t>Article 5-1</w:t>
      </w:r>
    </w:p>
    <w:p w14:paraId="0A47BC6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D13044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5D97B0E4"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p>
    <w:p w14:paraId="1F6A1557"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 w:val="22"/>
          <w:szCs w:val="22"/>
        </w:rPr>
      </w:pPr>
      <w:r w:rsidRPr="000C5F9A">
        <w:rPr>
          <w:i/>
          <w:sz w:val="22"/>
          <w:szCs w:val="22"/>
        </w:rPr>
        <w:t>La dérogation prévue au dernier alinéa du même article 5 leur est applicable.</w:t>
      </w:r>
    </w:p>
    <w:p w14:paraId="43C15D68" w14:textId="77777777" w:rsidR="00796768" w:rsidRPr="000C5F9A"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 w:val="22"/>
          <w:szCs w:val="22"/>
        </w:rPr>
      </w:pPr>
    </w:p>
    <w:p w14:paraId="7000CE66" w14:textId="77777777" w:rsidR="00796768" w:rsidRP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b/>
          <w:szCs w:val="24"/>
        </w:rPr>
      </w:pPr>
      <w:r w:rsidRPr="00796768">
        <w:rPr>
          <w:b/>
          <w:sz w:val="22"/>
          <w:szCs w:val="22"/>
          <w:u w:val="single"/>
        </w:rPr>
        <w:t xml:space="preserve">Il est encore rappelé les dispositions du Code </w:t>
      </w:r>
      <w:r w:rsidRPr="00796768">
        <w:rPr>
          <w:b/>
          <w:szCs w:val="24"/>
          <w:u w:val="single"/>
        </w:rPr>
        <w:t>des procédures civiles d’exécution reproduits ci-après</w:t>
      </w:r>
      <w:r w:rsidRPr="00796768">
        <w:rPr>
          <w:b/>
          <w:szCs w:val="24"/>
        </w:rPr>
        <w:t> :</w:t>
      </w:r>
    </w:p>
    <w:p w14:paraId="69FB258C" w14:textId="43D09A19"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307FA75D"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Pr>
          <w:b/>
          <w:szCs w:val="24"/>
          <w:u w:val="single"/>
        </w:rPr>
        <w:t>Article L. 121-4</w:t>
      </w:r>
    </w:p>
    <w:p w14:paraId="2C4476E0"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
          <w:sz w:val="22"/>
          <w:szCs w:val="22"/>
          <w:u w:val="single"/>
        </w:rPr>
      </w:pPr>
    </w:p>
    <w:p w14:paraId="59912BEA"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Les parties ont la faculté de se faire assister ou représenter devant le juge de l'exécution selon les règles applicables devant le tribunal judiciaire dans les matières où le ministère d'avocat n'est pas obligatoire devant celui-ci :</w:t>
      </w:r>
    </w:p>
    <w:p w14:paraId="314EA738"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3171E8CF"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1° Lorsque la demande est relative à l'expulsion ;</w:t>
      </w:r>
    </w:p>
    <w:p w14:paraId="79FD2264"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7F1D445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2° Lorsqu'elle a pour origine une créance ou tend au paiement d'une somme qui n'excède pas un montant déterminé par décret en Conseil d'Etat.</w:t>
      </w:r>
    </w:p>
    <w:p w14:paraId="20D2F082"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p>
    <w:p w14:paraId="5761624C" w14:textId="77777777" w:rsidR="00B8552B" w:rsidRDefault="00B8552B" w:rsidP="00B8552B">
      <w:pPr>
        <w:pBdr>
          <w:top w:val="single" w:sz="4" w:space="1" w:color="auto"/>
          <w:left w:val="single" w:sz="4" w:space="1" w:color="auto"/>
          <w:bottom w:val="single" w:sz="4" w:space="1" w:color="auto"/>
          <w:right w:val="single" w:sz="4" w:space="1" w:color="auto"/>
        </w:pBdr>
        <w:shd w:val="clear" w:color="auto" w:fill="E7E6E6" w:themeFill="background2"/>
        <w:rPr>
          <w:bCs/>
          <w:i/>
          <w:iCs/>
          <w:sz w:val="22"/>
          <w:szCs w:val="22"/>
        </w:rPr>
      </w:pPr>
      <w:r>
        <w:rPr>
          <w:bCs/>
          <w:i/>
          <w:iCs/>
          <w:sz w:val="22"/>
          <w:szCs w:val="22"/>
        </w:rPr>
        <w:t>Le 2° ne préjudicie pas aux dispositions particulières applicables à la saisie des immeubles, navires, aéronefs et bateaux de navigation intérieure d'un tonnage égal ou supérieur à vingt tonnes.</w:t>
      </w:r>
    </w:p>
    <w:p w14:paraId="1F3D2336" w14:textId="77777777" w:rsidR="00B8552B" w:rsidRPr="00A35622" w:rsidRDefault="00B8552B"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2DC6DDC"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121-8</w:t>
      </w:r>
    </w:p>
    <w:p w14:paraId="3D6F706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773722CF"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procédure est orale.</w:t>
      </w:r>
    </w:p>
    <w:p w14:paraId="193F5CC8"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2ED7289E"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121-9</w:t>
      </w:r>
    </w:p>
    <w:p w14:paraId="0F3E0593"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9689984"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Le juge qui organise les échanges entre les parties comparantes peut dispenser une partie qui en fait la demande de se présenter à une audience ultérieure, conformément au second alinéa de l'article 446-1 du code de procédure civile. Dans ce cas, la communication entre les parties est faite par lettre recommandée avec demande d'avis de réception ou par notification entre avocats et il en est justifié auprès du juge dans les délais qu'il impartit.</w:t>
      </w:r>
    </w:p>
    <w:p w14:paraId="1CD630E0"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01DC5A2"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jc w:val="center"/>
        <w:rPr>
          <w:b/>
          <w:szCs w:val="24"/>
          <w:u w:val="single"/>
        </w:rPr>
      </w:pPr>
      <w:r w:rsidRPr="00A35622">
        <w:rPr>
          <w:b/>
          <w:szCs w:val="24"/>
          <w:u w:val="single"/>
        </w:rPr>
        <w:t>Article R. 121-10</w:t>
      </w:r>
    </w:p>
    <w:p w14:paraId="7133C3E5"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69EF258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En cours d'instance, toute partie peut aussi exposer ses moyens par lettre adressée au juge de l'exécution, à condition de justifier que la partie adverse en a eu connaissance avant l'audience par lettre recommandée avec demande d'avis de réception.</w:t>
      </w:r>
    </w:p>
    <w:p w14:paraId="1680415B" w14:textId="77777777" w:rsidR="00796768" w:rsidRPr="00A35622"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szCs w:val="24"/>
        </w:rPr>
      </w:pPr>
    </w:p>
    <w:p w14:paraId="5157FD33"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r w:rsidRPr="00A35622">
        <w:rPr>
          <w:i/>
          <w:szCs w:val="24"/>
        </w:rPr>
        <w:t>La partie qui use de cette faculté peut ne pas se présenter à l'audience, conformément au second alinéa de l'article 446-1 du code de procédure civile.</w:t>
      </w:r>
    </w:p>
    <w:p w14:paraId="37996FC2" w14:textId="77777777" w:rsidR="00796768" w:rsidRDefault="00796768" w:rsidP="00796768">
      <w:pPr>
        <w:pBdr>
          <w:top w:val="single" w:sz="4" w:space="1" w:color="auto"/>
          <w:left w:val="single" w:sz="4" w:space="1" w:color="auto"/>
          <w:bottom w:val="single" w:sz="4" w:space="1" w:color="auto"/>
          <w:right w:val="single" w:sz="4" w:space="1" w:color="auto"/>
        </w:pBdr>
        <w:shd w:val="clear" w:color="auto" w:fill="E7E6E6" w:themeFill="background2"/>
        <w:rPr>
          <w:i/>
          <w:szCs w:val="24"/>
        </w:rPr>
      </w:pPr>
    </w:p>
    <w:p w14:paraId="1DE354FE" w14:textId="13E9D38F" w:rsidR="00796768" w:rsidRDefault="00796768" w:rsidP="00796768">
      <w:pPr>
        <w:rPr>
          <w:i/>
          <w:szCs w:val="24"/>
        </w:rPr>
      </w:pPr>
    </w:p>
    <w:p w14:paraId="587C91A2" w14:textId="77777777" w:rsidR="001A3BA3" w:rsidRDefault="001A3BA3" w:rsidP="001A3BA3">
      <w:pPr>
        <w:rPr>
          <w:b/>
          <w:u w:val="single"/>
        </w:rPr>
      </w:pPr>
    </w:p>
    <w:p w14:paraId="265578BC" w14:textId="78FE8D38" w:rsidR="001A3BA3" w:rsidRPr="000C5F9A" w:rsidRDefault="001A3BA3" w:rsidP="001A3BA3">
      <w:pPr>
        <w:rPr>
          <w:b/>
        </w:rPr>
      </w:pPr>
      <w:r w:rsidRPr="000C5F9A">
        <w:rPr>
          <w:b/>
          <w:u w:val="single"/>
        </w:rPr>
        <w:t>Il est enfin indiqué au défendeur, en application des articles 56 et 752 du Code de procédure civile</w:t>
      </w:r>
      <w:r w:rsidRPr="000C5F9A">
        <w:rPr>
          <w:b/>
        </w:rPr>
        <w:t> :</w:t>
      </w:r>
    </w:p>
    <w:p w14:paraId="38059B11" w14:textId="77777777" w:rsidR="001A3BA3" w:rsidRPr="000C5F9A" w:rsidRDefault="001A3BA3" w:rsidP="001A3BA3"/>
    <w:p w14:paraId="4A1A9BB0" w14:textId="77777777" w:rsidR="001A3BA3" w:rsidRPr="000C5F9A" w:rsidRDefault="001A3BA3" w:rsidP="001A3BA3">
      <w:r w:rsidRPr="000C5F9A">
        <w:t xml:space="preserve">Que, le demandeur </w:t>
      </w:r>
      <w:r w:rsidRPr="000C5F9A">
        <w:rPr>
          <w:i/>
        </w:rPr>
        <w:t>[consent/ ne consent pas]</w:t>
      </w:r>
      <w:r w:rsidRPr="000C5F9A">
        <w:t xml:space="preserve"> à ce que la procédure se déroule sans audience en application de l’article L. 212-5-1 du Code de l’organisation judiciaire. </w:t>
      </w:r>
    </w:p>
    <w:p w14:paraId="79D397D5" w14:textId="77777777" w:rsidR="001A3BA3" w:rsidRPr="000C5F9A" w:rsidRDefault="001A3BA3" w:rsidP="001A3BA3"/>
    <w:p w14:paraId="4574D1F8" w14:textId="77777777" w:rsidR="001A3BA3" w:rsidRPr="000C5F9A" w:rsidRDefault="001A3BA3" w:rsidP="001A3BA3">
      <w:r w:rsidRPr="000C5F9A">
        <w:t>Que les pièces sur lesquelles la demande est fondée sont visées et jointes en fin d’acte selon bordereau.</w:t>
      </w:r>
    </w:p>
    <w:p w14:paraId="0C65DE3C" w14:textId="3B0B49A3" w:rsidR="001A3BA3" w:rsidRDefault="001A3BA3" w:rsidP="00796768">
      <w:pPr>
        <w:rPr>
          <w:i/>
          <w:szCs w:val="24"/>
        </w:rPr>
      </w:pPr>
    </w:p>
    <w:p w14:paraId="3B14C1A4" w14:textId="77777777" w:rsidR="001A3BA3" w:rsidRPr="00B1718F" w:rsidRDefault="001A3BA3" w:rsidP="00796768">
      <w:pPr>
        <w:rPr>
          <w:i/>
          <w:szCs w:val="24"/>
        </w:rPr>
      </w:pPr>
    </w:p>
    <w:p w14:paraId="562CB06B" w14:textId="48565D59" w:rsidR="004731E2" w:rsidRDefault="004731E2" w:rsidP="00796768">
      <w:r>
        <w:br w:type="page"/>
      </w:r>
    </w:p>
    <w:p w14:paraId="0B78D543" w14:textId="77777777"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lastRenderedPageBreak/>
        <w:t xml:space="preserve">PLAISE AU </w:t>
      </w:r>
      <w:r w:rsidR="00DE0795">
        <w:rPr>
          <w:u w:val="none"/>
        </w:rPr>
        <w:t>JUGE DE L’EXÉCUTION</w:t>
      </w:r>
    </w:p>
    <w:p w14:paraId="359A1D65" w14:textId="10F9C1E7" w:rsidR="007B458A" w:rsidRDefault="007B458A" w:rsidP="007B458A">
      <w:pPr>
        <w:rPr>
          <w:highlight w:val="yellow"/>
        </w:rPr>
      </w:pPr>
    </w:p>
    <w:p w14:paraId="58907F54" w14:textId="21C4BE8C" w:rsidR="0069661E" w:rsidRDefault="0069661E" w:rsidP="007B458A">
      <w:r w:rsidRPr="0069661E">
        <w:t xml:space="preserve">Par </w:t>
      </w:r>
      <w:r>
        <w:t xml:space="preserve">ordonnance sur requête rendue en date du </w:t>
      </w:r>
      <w:r w:rsidRPr="0069661E">
        <w:rPr>
          <w:i/>
        </w:rPr>
        <w:t>[date]</w:t>
      </w:r>
      <w:r>
        <w:t xml:space="preserve">, une autorisation a été consentie à </w:t>
      </w:r>
      <w:r w:rsidRPr="0069661E">
        <w:rPr>
          <w:i/>
        </w:rPr>
        <w:t>[créancier saisissant]</w:t>
      </w:r>
      <w:r>
        <w:t xml:space="preserve"> aux fins de </w:t>
      </w:r>
      <w:r w:rsidR="00837805" w:rsidRPr="00837805">
        <w:rPr>
          <w:i/>
        </w:rPr>
        <w:t>[inscrire une hypothèque/un nantissement]</w:t>
      </w:r>
      <w:r>
        <w:t xml:space="preserve"> au préjudice de </w:t>
      </w:r>
      <w:r w:rsidRPr="0069661E">
        <w:rPr>
          <w:i/>
        </w:rPr>
        <w:t>[identité du demandeur]</w:t>
      </w:r>
      <w:r>
        <w:t xml:space="preserve"> sur </w:t>
      </w:r>
      <w:r w:rsidRPr="0069661E">
        <w:rPr>
          <w:i/>
        </w:rPr>
        <w:t>[</w:t>
      </w:r>
      <w:r w:rsidR="00837805">
        <w:rPr>
          <w:i/>
        </w:rPr>
        <w:t>bien grevé par la sûreté</w:t>
      </w:r>
      <w:r w:rsidRPr="0069661E">
        <w:rPr>
          <w:i/>
        </w:rPr>
        <w:t>]</w:t>
      </w:r>
      <w:r>
        <w:t>.</w:t>
      </w:r>
    </w:p>
    <w:p w14:paraId="3B5AF6E9" w14:textId="1383CE4F" w:rsidR="0069661E" w:rsidRDefault="0069661E" w:rsidP="007B458A"/>
    <w:p w14:paraId="428E59BB" w14:textId="07CC662B" w:rsidR="0069661E" w:rsidRDefault="00201E79" w:rsidP="007B458A">
      <w:r>
        <w:t xml:space="preserve">L’acte de </w:t>
      </w:r>
      <w:r w:rsidR="00837805">
        <w:t>constitution de la sûreté a été réalisé</w:t>
      </w:r>
      <w:r w:rsidR="0069661E">
        <w:t xml:space="preserve"> le </w:t>
      </w:r>
      <w:r w:rsidR="0069661E" w:rsidRPr="0069661E">
        <w:rPr>
          <w:i/>
        </w:rPr>
        <w:t>[date de la saisie]</w:t>
      </w:r>
      <w:r w:rsidR="0069661E">
        <w:t xml:space="preserve"> par Me </w:t>
      </w:r>
      <w:r w:rsidR="0069661E" w:rsidRPr="0069661E">
        <w:rPr>
          <w:i/>
        </w:rPr>
        <w:t>[identité de l’huissier instrumentaire]</w:t>
      </w:r>
      <w:r>
        <w:rPr>
          <w:i/>
        </w:rPr>
        <w:t>,</w:t>
      </w:r>
      <w:r w:rsidR="0069661E">
        <w:t xml:space="preserve"> </w:t>
      </w:r>
      <w:r>
        <w:t>après quoi la mesure conservatoire a été</w:t>
      </w:r>
      <w:r w:rsidR="0069661E">
        <w:t xml:space="preserve"> dénoncée </w:t>
      </w:r>
      <w:r>
        <w:t xml:space="preserve">au demandeur </w:t>
      </w:r>
      <w:r w:rsidR="0069661E">
        <w:t xml:space="preserve">par exploit d’huissier le </w:t>
      </w:r>
      <w:r w:rsidR="0069661E" w:rsidRPr="0069661E">
        <w:rPr>
          <w:i/>
        </w:rPr>
        <w:t>[date de la dénonciation]</w:t>
      </w:r>
      <w:r w:rsidR="0069661E">
        <w:t>.</w:t>
      </w:r>
    </w:p>
    <w:p w14:paraId="5172BCA7" w14:textId="7C352792" w:rsidR="0069661E" w:rsidRDefault="0069661E" w:rsidP="007B458A"/>
    <w:p w14:paraId="1E3C0CE1" w14:textId="54424C36" w:rsidR="0069661E" w:rsidRPr="0069661E" w:rsidRDefault="0069661E" w:rsidP="007B458A">
      <w:r>
        <w:t xml:space="preserve">Pour les raisons qui seront exposées ci-après </w:t>
      </w:r>
      <w:r w:rsidRPr="0069661E">
        <w:rPr>
          <w:i/>
        </w:rPr>
        <w:t>[identité du demandeur]</w:t>
      </w:r>
      <w:r>
        <w:t xml:space="preserve"> entend </w:t>
      </w:r>
      <w:r w:rsidR="00F649ED">
        <w:t>solliciter la substitution de</w:t>
      </w:r>
      <w:r>
        <w:t xml:space="preserve"> </w:t>
      </w:r>
      <w:r w:rsidR="00837805">
        <w:t>la sûreté judiciaire constituée</w:t>
      </w:r>
      <w:r w:rsidR="00201E79">
        <w:t xml:space="preserve"> </w:t>
      </w:r>
      <w:r w:rsidR="00837805">
        <w:t>sur</w:t>
      </w:r>
      <w:r w:rsidR="00F649ED">
        <w:t xml:space="preserve"> </w:t>
      </w:r>
      <w:r w:rsidR="00837805" w:rsidRPr="00837805">
        <w:rPr>
          <w:i/>
        </w:rPr>
        <w:t>[bien grevé par la sûreté]</w:t>
      </w:r>
      <w:r w:rsidR="00837805">
        <w:t xml:space="preserve"> lui appartenant par </w:t>
      </w:r>
      <w:r w:rsidR="00F649ED" w:rsidRPr="00F649ED">
        <w:rPr>
          <w:i/>
        </w:rPr>
        <w:t>[mesure de substitution]</w:t>
      </w:r>
      <w:r>
        <w:t xml:space="preserve">. </w:t>
      </w:r>
    </w:p>
    <w:p w14:paraId="37F2F2DA" w14:textId="18E43BBC" w:rsidR="0069661E" w:rsidRDefault="0069661E" w:rsidP="007B458A">
      <w:pPr>
        <w:rPr>
          <w:highlight w:val="yellow"/>
        </w:rPr>
      </w:pPr>
    </w:p>
    <w:p w14:paraId="74666C0D"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184C300D" w14:textId="77777777" w:rsidR="004731E2" w:rsidRDefault="004731E2" w:rsidP="007B458A"/>
    <w:p w14:paraId="3DDC29FB"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4243520F" w14:textId="77777777" w:rsidR="00067AD4" w:rsidRDefault="00067AD4" w:rsidP="00067AD4"/>
    <w:p w14:paraId="2BAFD50E"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138D3821" w14:textId="77777777" w:rsidR="0001715E" w:rsidRDefault="0001715E" w:rsidP="007B458A"/>
    <w:p w14:paraId="2BAF0CC0" w14:textId="77777777" w:rsidR="0001715E" w:rsidRDefault="0001715E" w:rsidP="007B458A"/>
    <w:p w14:paraId="7588F584" w14:textId="77777777" w:rsidR="004731E2" w:rsidRPr="004731E2" w:rsidRDefault="004731E2" w:rsidP="004731E2">
      <w:pPr>
        <w:numPr>
          <w:ilvl w:val="0"/>
          <w:numId w:val="2"/>
        </w:numPr>
        <w:rPr>
          <w:b/>
          <w:u w:val="single"/>
        </w:rPr>
      </w:pPr>
      <w:r w:rsidRPr="004731E2">
        <w:rPr>
          <w:b/>
          <w:u w:val="single"/>
        </w:rPr>
        <w:t>DISCUSSION</w:t>
      </w:r>
    </w:p>
    <w:p w14:paraId="223FCC01" w14:textId="77777777" w:rsidR="0001143C" w:rsidRDefault="0001143C" w:rsidP="007B458A"/>
    <w:p w14:paraId="0FD3B0D7" w14:textId="10FDBD93" w:rsidR="00B8687C" w:rsidRDefault="007059B8" w:rsidP="0001143C">
      <w:r>
        <w:sym w:font="Wingdings" w:char="F0E8"/>
      </w:r>
      <w:r w:rsidRPr="007059B8">
        <w:rPr>
          <w:b/>
          <w:u w:val="single"/>
        </w:rPr>
        <w:t xml:space="preserve">Sur la demande </w:t>
      </w:r>
      <w:r w:rsidR="000B1D60">
        <w:rPr>
          <w:b/>
          <w:u w:val="single"/>
        </w:rPr>
        <w:t>de substitution de la mesure</w:t>
      </w:r>
      <w:r w:rsidRPr="007059B8">
        <w:rPr>
          <w:b/>
          <w:u w:val="single"/>
        </w:rPr>
        <w:t xml:space="preserve"> conservatoire</w:t>
      </w:r>
    </w:p>
    <w:p w14:paraId="3D01EA89" w14:textId="27ED9EA3" w:rsidR="007059B8" w:rsidRDefault="007059B8" w:rsidP="0001143C"/>
    <w:p w14:paraId="179DE781" w14:textId="77777777" w:rsidR="000B1D60" w:rsidRDefault="000B1D60" w:rsidP="000B1D60">
      <w:r w:rsidRPr="004B7C34">
        <w:rPr>
          <w:u w:val="single"/>
        </w:rPr>
        <w:t>L’article L. 512-1</w:t>
      </w:r>
      <w:r>
        <w:rPr>
          <w:u w:val="single"/>
        </w:rPr>
        <w:t>, al. 2</w:t>
      </w:r>
      <w:r>
        <w:t xml:space="preserve"> du CPCE prévoit que « </w:t>
      </w:r>
      <w:r w:rsidRPr="004B7C34">
        <w:rPr>
          <w:i/>
        </w:rPr>
        <w:t>à la demande du débiteur, le juge peut substituer à la mesure conservatoire initialement prise toute autre mesure propre à sauvegarder les intérêts des parties.</w:t>
      </w:r>
      <w:r>
        <w:t> »</w:t>
      </w:r>
    </w:p>
    <w:p w14:paraId="1FC6FFA1" w14:textId="77777777" w:rsidR="000B1D60" w:rsidRDefault="000B1D60" w:rsidP="000B1D60"/>
    <w:p w14:paraId="30498D12" w14:textId="77777777" w:rsidR="000B1D60" w:rsidRDefault="000B1D60" w:rsidP="000B1D60">
      <w:r>
        <w:t xml:space="preserve">Cette demande de substitution peut être formulée quelle que soit la mesure conservatoire pratiquée et quelle que soit la procédure appliquée. </w:t>
      </w:r>
    </w:p>
    <w:p w14:paraId="10B5AD41" w14:textId="77777777" w:rsidR="000B1D60" w:rsidRDefault="000B1D60" w:rsidP="000B1D60"/>
    <w:p w14:paraId="24C4558E" w14:textId="77777777" w:rsidR="000B1D60" w:rsidRDefault="000B1D60" w:rsidP="000B1D60">
      <w:r>
        <w:t xml:space="preserve">Il est donc indifférent que la mesure ait été adoptée sur le fondement d’une autorisation du juge ou d’un titre exécutoire. </w:t>
      </w:r>
    </w:p>
    <w:p w14:paraId="1B12F23E" w14:textId="77777777" w:rsidR="000B1D60" w:rsidRDefault="000B1D60" w:rsidP="000B1D60"/>
    <w:p w14:paraId="40E3FD34" w14:textId="41E25C44" w:rsidR="000B1D60" w:rsidRDefault="000B1D60" w:rsidP="000B1D60">
      <w:r>
        <w:t xml:space="preserve">Le juge compétent pour connaître de la demande de substitution est celui qui est compétent pour statuer sur la mainlevée de la mesure. </w:t>
      </w:r>
    </w:p>
    <w:p w14:paraId="23FA7CB0" w14:textId="48C443B5" w:rsidR="000B1D60" w:rsidRDefault="000B1D60" w:rsidP="000B1D60"/>
    <w:p w14:paraId="7D48DBB5" w14:textId="77777777" w:rsidR="000B1D60" w:rsidRDefault="000B1D60" w:rsidP="000B1D60">
      <w:r>
        <w:t>S’agissant des mesures prises en substitution de la saisie conservatoire, il peut s’agir de :</w:t>
      </w:r>
    </w:p>
    <w:p w14:paraId="47D56A6E" w14:textId="77777777" w:rsidR="000B1D60" w:rsidRDefault="000B1D60" w:rsidP="000B1D60"/>
    <w:p w14:paraId="7BC3ED7B" w14:textId="77777777" w:rsidR="000B1D60" w:rsidRDefault="000B1D60" w:rsidP="000B1D60">
      <w:pPr>
        <w:pStyle w:val="Paragraphedeliste"/>
        <w:numPr>
          <w:ilvl w:val="0"/>
          <w:numId w:val="9"/>
        </w:numPr>
      </w:pPr>
      <w:r>
        <w:t>La constitution d’une sûreté</w:t>
      </w:r>
    </w:p>
    <w:p w14:paraId="1BA2E384" w14:textId="77777777" w:rsidR="000B1D60" w:rsidRDefault="000B1D60" w:rsidP="000B1D60">
      <w:pPr>
        <w:pStyle w:val="Paragraphedeliste"/>
        <w:numPr>
          <w:ilvl w:val="0"/>
          <w:numId w:val="9"/>
        </w:numPr>
      </w:pPr>
      <w:r>
        <w:t>La souscription d’une caution bancaire</w:t>
      </w:r>
    </w:p>
    <w:p w14:paraId="2C665EAE" w14:textId="586284F1" w:rsidR="000B1D60" w:rsidRDefault="000B1D60" w:rsidP="000B1D60">
      <w:pPr>
        <w:pStyle w:val="Paragraphedeliste"/>
        <w:numPr>
          <w:ilvl w:val="0"/>
          <w:numId w:val="9"/>
        </w:numPr>
      </w:pPr>
      <w:r>
        <w:t>La consignation du bien saisi entre les mains d’</w:t>
      </w:r>
      <w:r w:rsidR="005721D0">
        <w:t>un tiers séquestre</w:t>
      </w:r>
    </w:p>
    <w:p w14:paraId="269D3A06" w14:textId="36B37D38" w:rsidR="006F23F5" w:rsidRDefault="006F23F5" w:rsidP="000B1D60">
      <w:pPr>
        <w:pStyle w:val="Paragraphedeliste"/>
        <w:numPr>
          <w:ilvl w:val="0"/>
          <w:numId w:val="9"/>
        </w:numPr>
      </w:pPr>
      <w:r>
        <w:t>Etc.</w:t>
      </w:r>
    </w:p>
    <w:p w14:paraId="7A537E94" w14:textId="23238DB9" w:rsidR="002B286E" w:rsidRDefault="002B286E" w:rsidP="0001143C"/>
    <w:p w14:paraId="4733D92F" w14:textId="77777777" w:rsidR="00290A87" w:rsidRPr="004E69BA" w:rsidRDefault="004E69BA" w:rsidP="00290A87">
      <w:pPr>
        <w:rPr>
          <w:rFonts w:eastAsia="Calibri"/>
          <w:b/>
          <w:szCs w:val="22"/>
          <w:lang w:eastAsia="en-US"/>
        </w:rPr>
      </w:pPr>
      <w:r w:rsidRPr="004E69BA">
        <w:rPr>
          <w:rFonts w:eastAsia="Calibri"/>
          <w:b/>
          <w:szCs w:val="22"/>
          <w:lang w:eastAsia="en-US"/>
        </w:rPr>
        <w:sym w:font="Wingdings" w:char="F0E8"/>
      </w:r>
      <w:r w:rsidRPr="004E69BA">
        <w:rPr>
          <w:rFonts w:eastAsia="Calibri"/>
          <w:b/>
          <w:szCs w:val="22"/>
          <w:u w:val="single"/>
          <w:lang w:eastAsia="en-US"/>
        </w:rPr>
        <w:t>Sur les frais irrépétibles</w:t>
      </w:r>
      <w:r w:rsidR="001D1702">
        <w:rPr>
          <w:rFonts w:eastAsia="Calibri"/>
          <w:b/>
          <w:szCs w:val="22"/>
          <w:u w:val="single"/>
          <w:lang w:eastAsia="en-US"/>
        </w:rPr>
        <w:t xml:space="preserve"> et </w:t>
      </w:r>
      <w:r w:rsidRPr="004E69BA">
        <w:rPr>
          <w:rFonts w:eastAsia="Calibri"/>
          <w:b/>
          <w:szCs w:val="22"/>
          <w:u w:val="single"/>
          <w:lang w:eastAsia="en-US"/>
        </w:rPr>
        <w:t>les dépens</w:t>
      </w:r>
    </w:p>
    <w:p w14:paraId="2B1FB8F1" w14:textId="77777777" w:rsidR="004E69BA" w:rsidRDefault="004E69BA" w:rsidP="00290A87"/>
    <w:p w14:paraId="7B06B95C" w14:textId="77777777" w:rsidR="00290A87" w:rsidRDefault="00290A87" w:rsidP="00290A87">
      <w:r>
        <w:t xml:space="preserve">Compte tenu de ce qu’il serait inéquitable de laisser à la charge de </w:t>
      </w:r>
      <w:r w:rsidRPr="00256535">
        <w:rPr>
          <w:i/>
        </w:rPr>
        <w:t>[nom du demandeur]</w:t>
      </w:r>
      <w:r>
        <w:t xml:space="preserve"> les frais irrépétibles qu’il a été contraint d’exposer en justice aux fins de défendre ses intérêts, il est parfaitement fondé à solliciter la condamnation de </w:t>
      </w:r>
      <w:r w:rsidRPr="00256535">
        <w:rPr>
          <w:i/>
        </w:rPr>
        <w:t>[nom du défendeur]</w:t>
      </w:r>
      <w:r>
        <w:t xml:space="preserve"> le paiement de la somme de </w:t>
      </w:r>
      <w:r w:rsidRPr="00256535">
        <w:rPr>
          <w:i/>
        </w:rPr>
        <w:t>[montant]</w:t>
      </w:r>
      <w:r>
        <w:t xml:space="preserve"> au titre de l’article 700 du Code de procédure civile, outre les entiers dépens. </w:t>
      </w:r>
    </w:p>
    <w:p w14:paraId="4C01E705" w14:textId="114FC78A" w:rsidR="00290A87" w:rsidRDefault="00290A87" w:rsidP="00290A87"/>
    <w:p w14:paraId="16BF46D1" w14:textId="77777777" w:rsidR="009448DB" w:rsidRPr="000C5F9A" w:rsidRDefault="009448DB" w:rsidP="009448DB">
      <w:pPr>
        <w:rPr>
          <w:b/>
          <w:u w:val="single"/>
        </w:rPr>
      </w:pPr>
      <w:r w:rsidRPr="000C5F9A">
        <w:sym w:font="Wingdings" w:char="F0E8"/>
      </w:r>
      <w:r w:rsidRPr="000C5F9A">
        <w:rPr>
          <w:b/>
          <w:u w:val="single"/>
        </w:rPr>
        <w:t>Sur l’exécution provisoire</w:t>
      </w:r>
    </w:p>
    <w:p w14:paraId="430C7832" w14:textId="77777777" w:rsidR="009448DB" w:rsidRPr="000C5F9A" w:rsidRDefault="009448DB" w:rsidP="009448DB"/>
    <w:p w14:paraId="506BFFD0" w14:textId="77777777" w:rsidR="009448DB" w:rsidRPr="000C5F9A" w:rsidRDefault="009448DB" w:rsidP="009448DB">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651D4CF0" w14:textId="77777777" w:rsidR="00290A87" w:rsidRDefault="00290A87" w:rsidP="00290A87"/>
    <w:p w14:paraId="301D84DB" w14:textId="77777777" w:rsidR="004731E2" w:rsidRDefault="00823261" w:rsidP="007B458A">
      <w:r>
        <w:br w:type="page"/>
      </w:r>
    </w:p>
    <w:p w14:paraId="777E9BB9"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4F290410" w14:textId="670E3893" w:rsidR="00D13484" w:rsidRPr="00780FAB" w:rsidRDefault="00D13484" w:rsidP="007B458A">
      <w:pPr>
        <w:rPr>
          <w:i/>
        </w:rPr>
      </w:pPr>
      <w:r w:rsidRPr="00780FAB">
        <w:rPr>
          <w:i/>
        </w:rPr>
        <w:t xml:space="preserve">Vu </w:t>
      </w:r>
      <w:r w:rsidRPr="00BE4730">
        <w:rPr>
          <w:i/>
        </w:rPr>
        <w:t>l</w:t>
      </w:r>
      <w:r w:rsidR="00C66D35" w:rsidRPr="00BE4730">
        <w:rPr>
          <w:i/>
        </w:rPr>
        <w:t>’article L. 512-1, al. 2</w:t>
      </w:r>
      <w:r w:rsidR="00C66D35" w:rsidRPr="00BE4730">
        <w:rPr>
          <w:i/>
          <w:vertAlign w:val="superscript"/>
        </w:rPr>
        <w:t>e</w:t>
      </w:r>
      <w:r w:rsidR="00BB414E">
        <w:rPr>
          <w:i/>
        </w:rPr>
        <w:t xml:space="preserve"> du Code des procédures civiles d’exécution</w:t>
      </w:r>
    </w:p>
    <w:p w14:paraId="738DBD64" w14:textId="77777777" w:rsidR="00C35FDB" w:rsidRPr="00C35FDB" w:rsidRDefault="00C35FDB" w:rsidP="007B458A">
      <w:pPr>
        <w:rPr>
          <w:i/>
        </w:rPr>
      </w:pPr>
      <w:r w:rsidRPr="00C35FDB">
        <w:rPr>
          <w:i/>
        </w:rPr>
        <w:t>Vu la jurisprudence</w:t>
      </w:r>
    </w:p>
    <w:p w14:paraId="1FA78E88" w14:textId="77777777" w:rsidR="00C35FDB" w:rsidRPr="00C35FDB" w:rsidRDefault="00C35FDB" w:rsidP="007B458A">
      <w:pPr>
        <w:rPr>
          <w:i/>
        </w:rPr>
      </w:pPr>
      <w:r w:rsidRPr="00C35FDB">
        <w:rPr>
          <w:i/>
        </w:rPr>
        <w:t>Vu les pièces versées au débat</w:t>
      </w:r>
    </w:p>
    <w:p w14:paraId="7A13ABC7" w14:textId="77777777" w:rsidR="00C35FDB" w:rsidRDefault="00C35FDB" w:rsidP="007B458A"/>
    <w:p w14:paraId="5FB1F038" w14:textId="1E90ADEA" w:rsidR="00C35FDB" w:rsidRDefault="00C35FDB" w:rsidP="007B458A">
      <w:r>
        <w:t xml:space="preserve">Il est demandé au </w:t>
      </w:r>
      <w:r w:rsidR="00710863">
        <w:t xml:space="preserve">Juge de l’exécution près </w:t>
      </w:r>
      <w:r w:rsidR="00CA535F">
        <w:t xml:space="preserve">le </w:t>
      </w:r>
      <w:r>
        <w:t xml:space="preserve">Tribunal </w:t>
      </w:r>
      <w:r w:rsidR="00AB5E10">
        <w:t>judiciaire</w:t>
      </w:r>
      <w:r w:rsidR="00210AB0">
        <w:t xml:space="preserve"> de </w:t>
      </w:r>
      <w:r w:rsidR="00210AB0" w:rsidRPr="004C6077">
        <w:rPr>
          <w:i/>
        </w:rPr>
        <w:t>[ville]</w:t>
      </w:r>
      <w:r w:rsidR="00210AB0">
        <w:t> :</w:t>
      </w:r>
    </w:p>
    <w:p w14:paraId="48598928" w14:textId="221C9CE4" w:rsidR="00BE7B86" w:rsidRDefault="00BE7B86" w:rsidP="00761936"/>
    <w:p w14:paraId="1DF65CE2" w14:textId="77777777" w:rsidR="00F358DB" w:rsidRPr="000C5F9A" w:rsidRDefault="00F358DB" w:rsidP="00F358DB">
      <w:r w:rsidRPr="000C5F9A">
        <w:t xml:space="preserve">Déclarant la demande de </w:t>
      </w:r>
      <w:r w:rsidRPr="000C5F9A">
        <w:rPr>
          <w:i/>
        </w:rPr>
        <w:t>[Nom du demandeur]</w:t>
      </w:r>
      <w:r w:rsidRPr="000C5F9A">
        <w:t xml:space="preserve"> recevable et bien fondée,</w:t>
      </w:r>
    </w:p>
    <w:p w14:paraId="47D82C18" w14:textId="4B206F62" w:rsidR="00F358DB" w:rsidRDefault="00F358DB" w:rsidP="00761936"/>
    <w:p w14:paraId="1C538EA0" w14:textId="77777777" w:rsidR="00F358DB" w:rsidRDefault="00F358DB" w:rsidP="00761936"/>
    <w:p w14:paraId="2DEFA431" w14:textId="77777777" w:rsidR="00210AB0" w:rsidRPr="00210AB0" w:rsidRDefault="00210AB0" w:rsidP="00210AB0">
      <w:pPr>
        <w:pStyle w:val="Paragraphedeliste"/>
        <w:numPr>
          <w:ilvl w:val="0"/>
          <w:numId w:val="8"/>
        </w:numPr>
        <w:rPr>
          <w:b/>
          <w:u w:val="single"/>
        </w:rPr>
      </w:pPr>
      <w:r w:rsidRPr="00210AB0">
        <w:rPr>
          <w:b/>
          <w:u w:val="single"/>
        </w:rPr>
        <w:t>A titre principal</w:t>
      </w:r>
    </w:p>
    <w:p w14:paraId="61149544" w14:textId="77777777" w:rsidR="00F358DB" w:rsidRDefault="00F358DB" w:rsidP="00761936"/>
    <w:p w14:paraId="460EE384" w14:textId="77777777" w:rsidR="006E7DA5" w:rsidRDefault="006E7DA5" w:rsidP="00034FC4">
      <w:pPr>
        <w:numPr>
          <w:ilvl w:val="0"/>
          <w:numId w:val="5"/>
        </w:numPr>
      </w:pPr>
      <w:r w:rsidRPr="006E7DA5">
        <w:rPr>
          <w:b/>
        </w:rPr>
        <w:t>CONSTATER</w:t>
      </w:r>
      <w:r>
        <w:t xml:space="preserve"> que </w:t>
      </w:r>
      <w:r w:rsidR="00210AB0">
        <w:t>[…]</w:t>
      </w:r>
    </w:p>
    <w:p w14:paraId="443B08E8" w14:textId="77777777" w:rsidR="00757DF1" w:rsidRDefault="00757DF1" w:rsidP="00761936"/>
    <w:p w14:paraId="27D190D6" w14:textId="77777777" w:rsidR="00BE7B86" w:rsidRDefault="00BE7B86" w:rsidP="00F17D3F">
      <w:pPr>
        <w:numPr>
          <w:ilvl w:val="0"/>
          <w:numId w:val="5"/>
        </w:numPr>
      </w:pPr>
      <w:r>
        <w:rPr>
          <w:b/>
        </w:rPr>
        <w:t>DIRE ET JUGER</w:t>
      </w:r>
      <w:r>
        <w:t xml:space="preserve"> qu</w:t>
      </w:r>
      <w:r w:rsidR="00210AB0">
        <w:t>e […]</w:t>
      </w:r>
    </w:p>
    <w:p w14:paraId="2DAE3271" w14:textId="77777777" w:rsidR="00BE7B86" w:rsidRDefault="00BE7B86" w:rsidP="00BE7B86">
      <w:pPr>
        <w:rPr>
          <w:b/>
        </w:rPr>
      </w:pPr>
    </w:p>
    <w:p w14:paraId="0ED1E495" w14:textId="77777777" w:rsidR="00BE7B86" w:rsidRDefault="00BE7B86" w:rsidP="00761936">
      <w:r>
        <w:t>En conséquence,</w:t>
      </w:r>
    </w:p>
    <w:p w14:paraId="253ADF34" w14:textId="77777777" w:rsidR="00BE7B86" w:rsidRDefault="00BE7B86" w:rsidP="00761936"/>
    <w:p w14:paraId="5E9194C5" w14:textId="4A973C65" w:rsidR="00757DF1" w:rsidRPr="002214DB" w:rsidRDefault="002214DB" w:rsidP="00210AB0">
      <w:pPr>
        <w:numPr>
          <w:ilvl w:val="0"/>
          <w:numId w:val="5"/>
        </w:numPr>
      </w:pPr>
      <w:r>
        <w:rPr>
          <w:b/>
        </w:rPr>
        <w:t>ORDONNER</w:t>
      </w:r>
      <w:r w:rsidR="00BE7B86">
        <w:t xml:space="preserve"> </w:t>
      </w:r>
      <w:r>
        <w:t>la substitution</w:t>
      </w:r>
      <w:r w:rsidR="00BB414E">
        <w:t xml:space="preserve"> de </w:t>
      </w:r>
      <w:r w:rsidR="00837805" w:rsidRPr="00837805">
        <w:rPr>
          <w:i/>
        </w:rPr>
        <w:t>[l’inscription d’hypothèque/de nantissement]</w:t>
      </w:r>
      <w:r w:rsidR="00837805">
        <w:t xml:space="preserve"> prise</w:t>
      </w:r>
      <w:r w:rsidR="00BB414E">
        <w:t xml:space="preserve"> par </w:t>
      </w:r>
      <w:r w:rsidR="00BB414E" w:rsidRPr="007A501C">
        <w:rPr>
          <w:i/>
        </w:rPr>
        <w:t xml:space="preserve">[identité du créancier saisissant] </w:t>
      </w:r>
      <w:r w:rsidR="00CF5CAC">
        <w:t xml:space="preserve">sur </w:t>
      </w:r>
      <w:r w:rsidR="00837805" w:rsidRPr="00837805">
        <w:rPr>
          <w:i/>
        </w:rPr>
        <w:t>[bien grevé par la sûreté judiciaire]</w:t>
      </w:r>
      <w:r>
        <w:t xml:space="preserve"> par </w:t>
      </w:r>
      <w:r w:rsidRPr="002214DB">
        <w:rPr>
          <w:i/>
        </w:rPr>
        <w:t>[mesure de substitution]</w:t>
      </w:r>
    </w:p>
    <w:p w14:paraId="311713F6" w14:textId="1E2BE681" w:rsidR="002214DB" w:rsidRDefault="002214DB" w:rsidP="002214DB"/>
    <w:p w14:paraId="15369F55" w14:textId="3165CFE3" w:rsidR="002214DB" w:rsidRPr="002214DB" w:rsidRDefault="002214DB" w:rsidP="002214DB">
      <w:pPr>
        <w:pStyle w:val="Paragraphedeliste"/>
        <w:numPr>
          <w:ilvl w:val="0"/>
          <w:numId w:val="5"/>
        </w:numPr>
        <w:jc w:val="both"/>
        <w:rPr>
          <w:i/>
        </w:rPr>
      </w:pPr>
      <w:r w:rsidRPr="002214DB">
        <w:rPr>
          <w:b/>
        </w:rPr>
        <w:t>ORDONNER</w:t>
      </w:r>
      <w:r>
        <w:t xml:space="preserve"> la mainlevée immédiate de </w:t>
      </w:r>
      <w:r w:rsidR="00F056AE">
        <w:t>la sûreté judiciaire constituée</w:t>
      </w:r>
      <w:r>
        <w:t xml:space="preserve"> à l’encontre de </w:t>
      </w:r>
      <w:r w:rsidRPr="002214DB">
        <w:rPr>
          <w:i/>
        </w:rPr>
        <w:t>[identité du demandeur]</w:t>
      </w:r>
    </w:p>
    <w:p w14:paraId="506E51AB" w14:textId="78A6A7AE" w:rsidR="00757DF1" w:rsidRDefault="00757DF1" w:rsidP="007B458A"/>
    <w:p w14:paraId="333FDC52"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33F40F68" w14:textId="77777777" w:rsidR="00210AB0" w:rsidRDefault="00210AB0" w:rsidP="007B458A"/>
    <w:p w14:paraId="34FFC58D" w14:textId="77777777" w:rsidR="00210AB0" w:rsidRDefault="00865B99" w:rsidP="007B458A">
      <w:r>
        <w:t>[…]</w:t>
      </w:r>
    </w:p>
    <w:p w14:paraId="534A719C" w14:textId="77777777" w:rsidR="00210AB0" w:rsidRDefault="00210AB0" w:rsidP="007B458A"/>
    <w:p w14:paraId="69F56122" w14:textId="77777777" w:rsidR="00865B99" w:rsidRPr="00865B99" w:rsidRDefault="00865B99" w:rsidP="00865B99">
      <w:pPr>
        <w:pStyle w:val="Paragraphedeliste"/>
        <w:numPr>
          <w:ilvl w:val="0"/>
          <w:numId w:val="8"/>
        </w:numPr>
        <w:rPr>
          <w:b/>
          <w:u w:val="single"/>
        </w:rPr>
      </w:pPr>
      <w:r w:rsidRPr="00865B99">
        <w:rPr>
          <w:b/>
          <w:u w:val="single"/>
        </w:rPr>
        <w:t>A titre infiniment subsidiaire</w:t>
      </w:r>
    </w:p>
    <w:p w14:paraId="059C5209" w14:textId="77777777" w:rsidR="00865B99" w:rsidRDefault="00865B99" w:rsidP="007B458A"/>
    <w:p w14:paraId="5903E056" w14:textId="77777777" w:rsidR="00865B99" w:rsidRDefault="00865B99" w:rsidP="007B458A">
      <w:r>
        <w:t>[…]</w:t>
      </w:r>
    </w:p>
    <w:p w14:paraId="04C21E82" w14:textId="77777777" w:rsidR="00865B99" w:rsidRDefault="00865B99" w:rsidP="007B458A"/>
    <w:p w14:paraId="26191DD8"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C9ABF49" w14:textId="77777777" w:rsidR="00210AB0" w:rsidRDefault="00210AB0" w:rsidP="004C6077"/>
    <w:p w14:paraId="47A928DD" w14:textId="77777777" w:rsidR="00210AB0" w:rsidRDefault="00210AB0" w:rsidP="004C6077">
      <w:pPr>
        <w:pStyle w:val="Paragraphedeliste"/>
        <w:numPr>
          <w:ilvl w:val="0"/>
          <w:numId w:val="5"/>
        </w:numPr>
        <w:jc w:val="both"/>
      </w:pPr>
      <w:r w:rsidRPr="00976774">
        <w:rPr>
          <w:b/>
        </w:rPr>
        <w:t>DIRE ET JUGER</w:t>
      </w:r>
      <w:r>
        <w:t xml:space="preserve"> qu’il serait inéquitable de laisser à la charge de </w:t>
      </w:r>
      <w:r w:rsidRPr="00966AD6">
        <w:rPr>
          <w:i/>
        </w:rPr>
        <w:t>[</w:t>
      </w:r>
      <w:r w:rsidR="00976774" w:rsidRPr="00966AD6">
        <w:rPr>
          <w:i/>
        </w:rPr>
        <w:t>nom du demandeur]</w:t>
      </w:r>
      <w:r w:rsidR="00976774">
        <w:t xml:space="preserve"> </w:t>
      </w:r>
      <w:r>
        <w:t>les</w:t>
      </w:r>
      <w:r w:rsidR="00976774">
        <w:t xml:space="preserve"> </w:t>
      </w:r>
      <w:r>
        <w:t xml:space="preserve">frais irrépétibles qu’il </w:t>
      </w:r>
      <w:r w:rsidR="00976774">
        <w:t>a</w:t>
      </w:r>
      <w:r>
        <w:t xml:space="preserve"> été contraint d’exposer en justice aux fins de défendre </w:t>
      </w:r>
      <w:r w:rsidR="00976774">
        <w:t xml:space="preserve">ses </w:t>
      </w:r>
      <w:r>
        <w:t>intérêts</w:t>
      </w:r>
    </w:p>
    <w:p w14:paraId="3F917BDB" w14:textId="77777777" w:rsidR="00210AB0" w:rsidRDefault="00210AB0" w:rsidP="004C6077"/>
    <w:p w14:paraId="4B4944AB" w14:textId="77777777" w:rsidR="00976774" w:rsidRDefault="00976774" w:rsidP="004C6077">
      <w:r>
        <w:t>En conséquence,</w:t>
      </w:r>
    </w:p>
    <w:p w14:paraId="54DC323B" w14:textId="77777777" w:rsidR="00210AB0" w:rsidRDefault="00210AB0" w:rsidP="004C6077"/>
    <w:p w14:paraId="1E7FE0AB" w14:textId="77777777" w:rsidR="00BE7B86" w:rsidRDefault="00BE7B86" w:rsidP="004C6077">
      <w:pPr>
        <w:numPr>
          <w:ilvl w:val="0"/>
          <w:numId w:val="5"/>
        </w:numPr>
      </w:pPr>
      <w:r>
        <w:rPr>
          <w:b/>
        </w:rPr>
        <w:t>CONDAMNER</w:t>
      </w:r>
      <w:r>
        <w:t xml:space="preserve"> </w:t>
      </w:r>
      <w:r w:rsidR="00210AB0" w:rsidRPr="00210AB0">
        <w:rPr>
          <w:i/>
        </w:rPr>
        <w:t>[nom de l’adversaire]</w:t>
      </w:r>
      <w:r w:rsidR="00210AB0">
        <w:t xml:space="preserve"> </w:t>
      </w:r>
      <w:r>
        <w:t xml:space="preserve">au paiement de la somme de </w:t>
      </w:r>
      <w:r w:rsidR="00210AB0" w:rsidRPr="00210AB0">
        <w:rPr>
          <w:i/>
        </w:rPr>
        <w:t>[montant]</w:t>
      </w:r>
      <w:r>
        <w:t xml:space="preserve"> au titre de l’article 700 du Code de procédure civile </w:t>
      </w:r>
    </w:p>
    <w:p w14:paraId="2ADAD4CB" w14:textId="77777777" w:rsidR="00BE7B86" w:rsidRDefault="00BE7B86" w:rsidP="004C6077"/>
    <w:p w14:paraId="28222CF7" w14:textId="77777777" w:rsidR="00BE7B86" w:rsidRDefault="00BE7B86" w:rsidP="004C6077">
      <w:pPr>
        <w:numPr>
          <w:ilvl w:val="0"/>
          <w:numId w:val="5"/>
        </w:numPr>
      </w:pPr>
      <w:r>
        <w:rPr>
          <w:b/>
        </w:rPr>
        <w:t>CONDAMNER</w:t>
      </w:r>
      <w:r>
        <w:t xml:space="preserve"> </w:t>
      </w:r>
      <w:r w:rsidR="00F66531" w:rsidRPr="00210AB0">
        <w:rPr>
          <w:i/>
        </w:rPr>
        <w:t>[nom de l’adversaire]</w:t>
      </w:r>
      <w:r w:rsidR="00F66531">
        <w:t xml:space="preserve"> </w:t>
      </w:r>
      <w:r>
        <w:t>aux entiers dépens</w:t>
      </w:r>
    </w:p>
    <w:p w14:paraId="4223C291" w14:textId="77777777" w:rsidR="00BE7B86" w:rsidRDefault="00BE7B86" w:rsidP="004C6077"/>
    <w:p w14:paraId="70EC0F69" w14:textId="77777777" w:rsidR="00BE7B86" w:rsidRDefault="00BE7B86" w:rsidP="004C6077"/>
    <w:p w14:paraId="2B182E13" w14:textId="77777777" w:rsidR="007B458A" w:rsidRPr="005D3774" w:rsidRDefault="007B458A" w:rsidP="007B458A">
      <w:pPr>
        <w:pStyle w:val="SousReserve"/>
      </w:pPr>
      <w:r w:rsidRPr="005D3774">
        <w:t>SOUS TOUTES RESERVES</w:t>
      </w:r>
    </w:p>
    <w:p w14:paraId="59AC5D5A" w14:textId="77777777" w:rsidR="007B458A" w:rsidRDefault="007B458A" w:rsidP="007B458A"/>
    <w:p w14:paraId="4486265A" w14:textId="77777777" w:rsidR="007B458A" w:rsidRDefault="007B458A" w:rsidP="007B458A">
      <w:r>
        <w:lastRenderedPageBreak/>
        <w:t>DONT ACTE. SOUS TOUTES RESERVES ET CE AFIN QU'ILS N’EN IGNORENT.</w:t>
      </w:r>
    </w:p>
    <w:p w14:paraId="697A30AC" w14:textId="77777777" w:rsidR="007B458A" w:rsidRDefault="001174B9" w:rsidP="007B458A">
      <w:r>
        <w:br w:type="page"/>
      </w:r>
    </w:p>
    <w:p w14:paraId="0FAA187E" w14:textId="77777777" w:rsidR="007B458A" w:rsidRDefault="007B458A" w:rsidP="007B458A">
      <w:r w:rsidRPr="001174B9">
        <w:rPr>
          <w:b/>
          <w:u w:val="single"/>
        </w:rPr>
        <w:lastRenderedPageBreak/>
        <w:t>DEMANDE FOND</w:t>
      </w:r>
      <w:r w:rsidR="00976774">
        <w:rPr>
          <w:b/>
          <w:u w:val="single"/>
        </w:rPr>
        <w:t>É</w:t>
      </w:r>
      <w:r w:rsidRPr="001174B9">
        <w:rPr>
          <w:b/>
          <w:u w:val="single"/>
        </w:rPr>
        <w:t>E SUR LES PI</w:t>
      </w:r>
      <w:r w:rsidR="00865B99">
        <w:rPr>
          <w:b/>
          <w:u w:val="single"/>
        </w:rPr>
        <w:t>È</w:t>
      </w:r>
      <w:r w:rsidRPr="001174B9">
        <w:rPr>
          <w:b/>
          <w:u w:val="single"/>
        </w:rPr>
        <w:t>CES SUIVANTES</w:t>
      </w:r>
      <w:r w:rsidRPr="009E2475">
        <w:t xml:space="preserve"> : </w:t>
      </w:r>
    </w:p>
    <w:p w14:paraId="0B7A63BB" w14:textId="77777777" w:rsidR="007B458A" w:rsidRPr="009E2475" w:rsidRDefault="007B458A" w:rsidP="007B458A"/>
    <w:p w14:paraId="7150BB1F" w14:textId="77777777" w:rsidR="0069386E" w:rsidRPr="00976774" w:rsidRDefault="0069386E" w:rsidP="0069386E">
      <w:pPr>
        <w:numPr>
          <w:ilvl w:val="0"/>
          <w:numId w:val="6"/>
        </w:numPr>
        <w:tabs>
          <w:tab w:val="left" w:pos="567"/>
        </w:tabs>
      </w:pPr>
    </w:p>
    <w:p w14:paraId="41278B53" w14:textId="77777777" w:rsidR="001174B9" w:rsidRPr="00976774" w:rsidRDefault="001174B9" w:rsidP="002A4480">
      <w:pPr>
        <w:numPr>
          <w:ilvl w:val="0"/>
          <w:numId w:val="6"/>
        </w:numPr>
        <w:tabs>
          <w:tab w:val="left" w:pos="567"/>
        </w:tabs>
      </w:pPr>
    </w:p>
    <w:p w14:paraId="2518BAC2"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CBCE9" w14:textId="77777777" w:rsidR="0035369C" w:rsidRDefault="0035369C">
      <w:r>
        <w:separator/>
      </w:r>
    </w:p>
  </w:endnote>
  <w:endnote w:type="continuationSeparator" w:id="0">
    <w:p w14:paraId="2988A5B9" w14:textId="77777777" w:rsidR="0035369C" w:rsidRDefault="0035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65F" w14:textId="3EA9994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B21A89">
      <w:rPr>
        <w:rStyle w:val="Numrodepage"/>
        <w:noProof/>
        <w:sz w:val="20"/>
      </w:rPr>
      <w:t>9</w:t>
    </w:r>
    <w:r w:rsidRPr="00DF562E">
      <w:rPr>
        <w:rStyle w:val="Numrodepage"/>
        <w:sz w:val="20"/>
      </w:rPr>
      <w:fldChar w:fldCharType="end"/>
    </w:r>
  </w:p>
  <w:p w14:paraId="6B4ADCDA"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55BA" w14:textId="63DB7EF4" w:rsidR="008D0A52" w:rsidRDefault="008D0A52">
    <w:pPr>
      <w:pStyle w:val="Pieddepage"/>
      <w:jc w:val="center"/>
    </w:pPr>
    <w:r>
      <w:fldChar w:fldCharType="begin"/>
    </w:r>
    <w:r>
      <w:instrText>PAGE   \* MERGEFORMAT</w:instrText>
    </w:r>
    <w:r>
      <w:fldChar w:fldCharType="separate"/>
    </w:r>
    <w:r w:rsidR="00B21A89">
      <w:rPr>
        <w:noProof/>
      </w:rPr>
      <w:t>1</w:t>
    </w:r>
    <w:r>
      <w:fldChar w:fldCharType="end"/>
    </w:r>
  </w:p>
  <w:p w14:paraId="66DD9AEF"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EBC1B" w14:textId="77777777" w:rsidR="0035369C" w:rsidRDefault="0035369C">
      <w:r>
        <w:separator/>
      </w:r>
    </w:p>
  </w:footnote>
  <w:footnote w:type="continuationSeparator" w:id="0">
    <w:p w14:paraId="2A0C97CF" w14:textId="77777777" w:rsidR="0035369C" w:rsidRDefault="00353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6BDC"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90A1179"/>
    <w:multiLevelType w:val="hybridMultilevel"/>
    <w:tmpl w:val="7A767FEE"/>
    <w:lvl w:ilvl="0" w:tplc="DA72EA5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E43DCB"/>
    <w:multiLevelType w:val="hybridMultilevel"/>
    <w:tmpl w:val="602A9BF0"/>
    <w:lvl w:ilvl="0" w:tplc="7206B342">
      <w:start w:val="8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DE4DB0"/>
    <w:multiLevelType w:val="hybridMultilevel"/>
    <w:tmpl w:val="7038A920"/>
    <w:lvl w:ilvl="0" w:tplc="BE0EA696">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40030926">
    <w:abstractNumId w:val="0"/>
  </w:num>
  <w:num w:numId="2" w16cid:durableId="48649321">
    <w:abstractNumId w:val="15"/>
  </w:num>
  <w:num w:numId="3" w16cid:durableId="284586577">
    <w:abstractNumId w:val="2"/>
  </w:num>
  <w:num w:numId="4" w16cid:durableId="2018924490">
    <w:abstractNumId w:val="8"/>
  </w:num>
  <w:num w:numId="5" w16cid:durableId="320932564">
    <w:abstractNumId w:val="1"/>
  </w:num>
  <w:num w:numId="6" w16cid:durableId="1491750926">
    <w:abstractNumId w:val="7"/>
  </w:num>
  <w:num w:numId="7" w16cid:durableId="1920403958">
    <w:abstractNumId w:val="16"/>
  </w:num>
  <w:num w:numId="8" w16cid:durableId="1039935309">
    <w:abstractNumId w:val="5"/>
  </w:num>
  <w:num w:numId="9" w16cid:durableId="611978684">
    <w:abstractNumId w:val="10"/>
  </w:num>
  <w:num w:numId="10" w16cid:durableId="237520671">
    <w:abstractNumId w:val="12"/>
  </w:num>
  <w:num w:numId="11" w16cid:durableId="386345322">
    <w:abstractNumId w:val="3"/>
  </w:num>
  <w:num w:numId="12" w16cid:durableId="1294556912">
    <w:abstractNumId w:val="6"/>
  </w:num>
  <w:num w:numId="13" w16cid:durableId="2039550299">
    <w:abstractNumId w:val="9"/>
  </w:num>
  <w:num w:numId="14" w16cid:durableId="1500387560">
    <w:abstractNumId w:val="11"/>
  </w:num>
  <w:num w:numId="15" w16cid:durableId="944339729">
    <w:abstractNumId w:val="13"/>
  </w:num>
  <w:num w:numId="16" w16cid:durableId="303660348">
    <w:abstractNumId w:val="14"/>
  </w:num>
  <w:num w:numId="17" w16cid:durableId="2073771723">
    <w:abstractNumId w:val="4"/>
  </w:num>
  <w:num w:numId="18" w16cid:durableId="7093788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8A"/>
    <w:rsid w:val="0001143C"/>
    <w:rsid w:val="00013AD2"/>
    <w:rsid w:val="0001715E"/>
    <w:rsid w:val="00034159"/>
    <w:rsid w:val="00045753"/>
    <w:rsid w:val="00067AD4"/>
    <w:rsid w:val="00071724"/>
    <w:rsid w:val="00080A5F"/>
    <w:rsid w:val="00081E13"/>
    <w:rsid w:val="00090555"/>
    <w:rsid w:val="00090896"/>
    <w:rsid w:val="0009406A"/>
    <w:rsid w:val="000A515B"/>
    <w:rsid w:val="000B1D60"/>
    <w:rsid w:val="000B3102"/>
    <w:rsid w:val="000B474E"/>
    <w:rsid w:val="000C650B"/>
    <w:rsid w:val="000E0189"/>
    <w:rsid w:val="000E0C63"/>
    <w:rsid w:val="000E584B"/>
    <w:rsid w:val="00100E6B"/>
    <w:rsid w:val="001012B5"/>
    <w:rsid w:val="001067AA"/>
    <w:rsid w:val="001174B9"/>
    <w:rsid w:val="00117B03"/>
    <w:rsid w:val="00154BE4"/>
    <w:rsid w:val="001820E4"/>
    <w:rsid w:val="001A3BA3"/>
    <w:rsid w:val="001B6B80"/>
    <w:rsid w:val="001C14D2"/>
    <w:rsid w:val="001D1702"/>
    <w:rsid w:val="001D3C22"/>
    <w:rsid w:val="001D4A9A"/>
    <w:rsid w:val="001D6058"/>
    <w:rsid w:val="001E1B19"/>
    <w:rsid w:val="001E38D5"/>
    <w:rsid w:val="001F0ACC"/>
    <w:rsid w:val="001F4B76"/>
    <w:rsid w:val="00201E79"/>
    <w:rsid w:val="00210AB0"/>
    <w:rsid w:val="00211CE7"/>
    <w:rsid w:val="002214DB"/>
    <w:rsid w:val="00226AB3"/>
    <w:rsid w:val="0023417A"/>
    <w:rsid w:val="00242D55"/>
    <w:rsid w:val="00242E55"/>
    <w:rsid w:val="00256535"/>
    <w:rsid w:val="00263BC7"/>
    <w:rsid w:val="00272090"/>
    <w:rsid w:val="0027272B"/>
    <w:rsid w:val="002762A5"/>
    <w:rsid w:val="00283925"/>
    <w:rsid w:val="0028404C"/>
    <w:rsid w:val="00284B68"/>
    <w:rsid w:val="00285E17"/>
    <w:rsid w:val="00290A87"/>
    <w:rsid w:val="0029366C"/>
    <w:rsid w:val="002A4480"/>
    <w:rsid w:val="002B0463"/>
    <w:rsid w:val="002B286E"/>
    <w:rsid w:val="002E67E0"/>
    <w:rsid w:val="00306043"/>
    <w:rsid w:val="00315E9B"/>
    <w:rsid w:val="0032003E"/>
    <w:rsid w:val="00320318"/>
    <w:rsid w:val="00330AAE"/>
    <w:rsid w:val="0035369C"/>
    <w:rsid w:val="00363F22"/>
    <w:rsid w:val="00377864"/>
    <w:rsid w:val="00381A97"/>
    <w:rsid w:val="00384D37"/>
    <w:rsid w:val="003A264A"/>
    <w:rsid w:val="003A2CF8"/>
    <w:rsid w:val="003A315C"/>
    <w:rsid w:val="003B1A43"/>
    <w:rsid w:val="003C1E95"/>
    <w:rsid w:val="003C5E7B"/>
    <w:rsid w:val="003D0CEA"/>
    <w:rsid w:val="003E5F1F"/>
    <w:rsid w:val="003E7DFE"/>
    <w:rsid w:val="00407EFD"/>
    <w:rsid w:val="00410955"/>
    <w:rsid w:val="00413249"/>
    <w:rsid w:val="00441874"/>
    <w:rsid w:val="0044570C"/>
    <w:rsid w:val="00446E13"/>
    <w:rsid w:val="00453ADA"/>
    <w:rsid w:val="004549A1"/>
    <w:rsid w:val="00463B00"/>
    <w:rsid w:val="004731E2"/>
    <w:rsid w:val="00473A42"/>
    <w:rsid w:val="004757D0"/>
    <w:rsid w:val="00486976"/>
    <w:rsid w:val="004940FA"/>
    <w:rsid w:val="00494930"/>
    <w:rsid w:val="004975DA"/>
    <w:rsid w:val="004A2E15"/>
    <w:rsid w:val="004B47FD"/>
    <w:rsid w:val="004B75CB"/>
    <w:rsid w:val="004C3296"/>
    <w:rsid w:val="004C6077"/>
    <w:rsid w:val="004E0FB5"/>
    <w:rsid w:val="004E69BA"/>
    <w:rsid w:val="004F6BA4"/>
    <w:rsid w:val="0050190D"/>
    <w:rsid w:val="00504E16"/>
    <w:rsid w:val="00506D40"/>
    <w:rsid w:val="005111D5"/>
    <w:rsid w:val="00522BA3"/>
    <w:rsid w:val="0055778C"/>
    <w:rsid w:val="0056255D"/>
    <w:rsid w:val="00570C7E"/>
    <w:rsid w:val="005721D0"/>
    <w:rsid w:val="00594C53"/>
    <w:rsid w:val="005A5265"/>
    <w:rsid w:val="005B1182"/>
    <w:rsid w:val="005D21F9"/>
    <w:rsid w:val="005F7BD6"/>
    <w:rsid w:val="0061372E"/>
    <w:rsid w:val="00625AF9"/>
    <w:rsid w:val="00625D73"/>
    <w:rsid w:val="00631314"/>
    <w:rsid w:val="00640990"/>
    <w:rsid w:val="00650F54"/>
    <w:rsid w:val="00655758"/>
    <w:rsid w:val="00664A99"/>
    <w:rsid w:val="0069386E"/>
    <w:rsid w:val="0069661E"/>
    <w:rsid w:val="006A48B3"/>
    <w:rsid w:val="006B7FBA"/>
    <w:rsid w:val="006C062F"/>
    <w:rsid w:val="006C537E"/>
    <w:rsid w:val="006C6D60"/>
    <w:rsid w:val="006D0D26"/>
    <w:rsid w:val="006D2D51"/>
    <w:rsid w:val="006D33DF"/>
    <w:rsid w:val="006D35AD"/>
    <w:rsid w:val="006E7DA5"/>
    <w:rsid w:val="006F23F5"/>
    <w:rsid w:val="006F50F4"/>
    <w:rsid w:val="006F7535"/>
    <w:rsid w:val="006F75E8"/>
    <w:rsid w:val="007029DB"/>
    <w:rsid w:val="00704002"/>
    <w:rsid w:val="007059B8"/>
    <w:rsid w:val="00710863"/>
    <w:rsid w:val="0071532A"/>
    <w:rsid w:val="007420E6"/>
    <w:rsid w:val="0074750E"/>
    <w:rsid w:val="00757269"/>
    <w:rsid w:val="00757DF1"/>
    <w:rsid w:val="00761936"/>
    <w:rsid w:val="00770BF7"/>
    <w:rsid w:val="00780FAB"/>
    <w:rsid w:val="00793ABE"/>
    <w:rsid w:val="00796768"/>
    <w:rsid w:val="00796D2F"/>
    <w:rsid w:val="007A501C"/>
    <w:rsid w:val="007A6481"/>
    <w:rsid w:val="007B458A"/>
    <w:rsid w:val="007C72AE"/>
    <w:rsid w:val="007D06A9"/>
    <w:rsid w:val="007D76AC"/>
    <w:rsid w:val="007E4F22"/>
    <w:rsid w:val="00814019"/>
    <w:rsid w:val="00814429"/>
    <w:rsid w:val="00817314"/>
    <w:rsid w:val="00823261"/>
    <w:rsid w:val="00826A42"/>
    <w:rsid w:val="00835ED1"/>
    <w:rsid w:val="00837805"/>
    <w:rsid w:val="00865B99"/>
    <w:rsid w:val="00866BDF"/>
    <w:rsid w:val="00873481"/>
    <w:rsid w:val="00887430"/>
    <w:rsid w:val="008A5347"/>
    <w:rsid w:val="008A7017"/>
    <w:rsid w:val="008B31F5"/>
    <w:rsid w:val="008C2D04"/>
    <w:rsid w:val="008D0A52"/>
    <w:rsid w:val="008D125C"/>
    <w:rsid w:val="008E7F58"/>
    <w:rsid w:val="008F36D6"/>
    <w:rsid w:val="008F5ABE"/>
    <w:rsid w:val="008F78F7"/>
    <w:rsid w:val="009004C2"/>
    <w:rsid w:val="00911350"/>
    <w:rsid w:val="009216ED"/>
    <w:rsid w:val="00941887"/>
    <w:rsid w:val="009448DB"/>
    <w:rsid w:val="00945386"/>
    <w:rsid w:val="0095219D"/>
    <w:rsid w:val="00952A2B"/>
    <w:rsid w:val="009612CF"/>
    <w:rsid w:val="00966AD6"/>
    <w:rsid w:val="00967512"/>
    <w:rsid w:val="00976774"/>
    <w:rsid w:val="0098089C"/>
    <w:rsid w:val="00981855"/>
    <w:rsid w:val="00981863"/>
    <w:rsid w:val="00983941"/>
    <w:rsid w:val="0099654A"/>
    <w:rsid w:val="009A4C7F"/>
    <w:rsid w:val="009A7B81"/>
    <w:rsid w:val="009B434B"/>
    <w:rsid w:val="009C3EFE"/>
    <w:rsid w:val="009C5145"/>
    <w:rsid w:val="009D10A4"/>
    <w:rsid w:val="009E0AC4"/>
    <w:rsid w:val="009E2C2E"/>
    <w:rsid w:val="009E58FA"/>
    <w:rsid w:val="009E7347"/>
    <w:rsid w:val="009F65C1"/>
    <w:rsid w:val="009F670D"/>
    <w:rsid w:val="00A35622"/>
    <w:rsid w:val="00A36FDE"/>
    <w:rsid w:val="00A43C86"/>
    <w:rsid w:val="00A46A10"/>
    <w:rsid w:val="00A46B0E"/>
    <w:rsid w:val="00A46D57"/>
    <w:rsid w:val="00A51BDF"/>
    <w:rsid w:val="00A7544C"/>
    <w:rsid w:val="00A76681"/>
    <w:rsid w:val="00A81D1B"/>
    <w:rsid w:val="00A86739"/>
    <w:rsid w:val="00A92419"/>
    <w:rsid w:val="00AA51AB"/>
    <w:rsid w:val="00AB5E10"/>
    <w:rsid w:val="00AB6400"/>
    <w:rsid w:val="00AD7AD7"/>
    <w:rsid w:val="00AE535F"/>
    <w:rsid w:val="00AE57C2"/>
    <w:rsid w:val="00AF0331"/>
    <w:rsid w:val="00AF7808"/>
    <w:rsid w:val="00B053AB"/>
    <w:rsid w:val="00B1718F"/>
    <w:rsid w:val="00B21A89"/>
    <w:rsid w:val="00B2262C"/>
    <w:rsid w:val="00B2317E"/>
    <w:rsid w:val="00B35DB8"/>
    <w:rsid w:val="00B37583"/>
    <w:rsid w:val="00B4129B"/>
    <w:rsid w:val="00B603B8"/>
    <w:rsid w:val="00B62DF9"/>
    <w:rsid w:val="00B8552B"/>
    <w:rsid w:val="00B8687C"/>
    <w:rsid w:val="00B933AD"/>
    <w:rsid w:val="00BA7FA6"/>
    <w:rsid w:val="00BB414E"/>
    <w:rsid w:val="00BC5C34"/>
    <w:rsid w:val="00BE4730"/>
    <w:rsid w:val="00BE7B86"/>
    <w:rsid w:val="00BF712B"/>
    <w:rsid w:val="00C07F48"/>
    <w:rsid w:val="00C14F9A"/>
    <w:rsid w:val="00C16A24"/>
    <w:rsid w:val="00C25D0C"/>
    <w:rsid w:val="00C26FFC"/>
    <w:rsid w:val="00C323B9"/>
    <w:rsid w:val="00C35FDB"/>
    <w:rsid w:val="00C3657C"/>
    <w:rsid w:val="00C37133"/>
    <w:rsid w:val="00C44031"/>
    <w:rsid w:val="00C47D8D"/>
    <w:rsid w:val="00C52A0E"/>
    <w:rsid w:val="00C61E66"/>
    <w:rsid w:val="00C640F3"/>
    <w:rsid w:val="00C66D35"/>
    <w:rsid w:val="00C66F66"/>
    <w:rsid w:val="00C673DA"/>
    <w:rsid w:val="00C94D6C"/>
    <w:rsid w:val="00CA535F"/>
    <w:rsid w:val="00CB1D1E"/>
    <w:rsid w:val="00CB2D98"/>
    <w:rsid w:val="00CB4015"/>
    <w:rsid w:val="00CB4269"/>
    <w:rsid w:val="00CC2594"/>
    <w:rsid w:val="00CC4D5C"/>
    <w:rsid w:val="00CE0EEA"/>
    <w:rsid w:val="00CF5CAC"/>
    <w:rsid w:val="00D01346"/>
    <w:rsid w:val="00D017A1"/>
    <w:rsid w:val="00D01AAA"/>
    <w:rsid w:val="00D13484"/>
    <w:rsid w:val="00D15C07"/>
    <w:rsid w:val="00D3314E"/>
    <w:rsid w:val="00D35C0F"/>
    <w:rsid w:val="00D35F86"/>
    <w:rsid w:val="00D42BD4"/>
    <w:rsid w:val="00D438A1"/>
    <w:rsid w:val="00D550E6"/>
    <w:rsid w:val="00D5526D"/>
    <w:rsid w:val="00D571E4"/>
    <w:rsid w:val="00DA02F3"/>
    <w:rsid w:val="00DA3532"/>
    <w:rsid w:val="00DB05D9"/>
    <w:rsid w:val="00DB413A"/>
    <w:rsid w:val="00DB62EA"/>
    <w:rsid w:val="00DD0F4B"/>
    <w:rsid w:val="00DE0795"/>
    <w:rsid w:val="00DE7397"/>
    <w:rsid w:val="00DF3F74"/>
    <w:rsid w:val="00DF562E"/>
    <w:rsid w:val="00E02978"/>
    <w:rsid w:val="00E2474A"/>
    <w:rsid w:val="00E52906"/>
    <w:rsid w:val="00E54C5D"/>
    <w:rsid w:val="00E56E19"/>
    <w:rsid w:val="00E871A9"/>
    <w:rsid w:val="00E92AB5"/>
    <w:rsid w:val="00E93946"/>
    <w:rsid w:val="00EA7E30"/>
    <w:rsid w:val="00EB079A"/>
    <w:rsid w:val="00EC063C"/>
    <w:rsid w:val="00EC70EF"/>
    <w:rsid w:val="00ED1CCB"/>
    <w:rsid w:val="00EF314F"/>
    <w:rsid w:val="00EF4FAE"/>
    <w:rsid w:val="00F053EE"/>
    <w:rsid w:val="00F056AE"/>
    <w:rsid w:val="00F164DC"/>
    <w:rsid w:val="00F17D3F"/>
    <w:rsid w:val="00F20681"/>
    <w:rsid w:val="00F22BB7"/>
    <w:rsid w:val="00F35477"/>
    <w:rsid w:val="00F358DB"/>
    <w:rsid w:val="00F52010"/>
    <w:rsid w:val="00F520B1"/>
    <w:rsid w:val="00F64858"/>
    <w:rsid w:val="00F649ED"/>
    <w:rsid w:val="00F66531"/>
    <w:rsid w:val="00F73401"/>
    <w:rsid w:val="00F7389D"/>
    <w:rsid w:val="00F74182"/>
    <w:rsid w:val="00F92DB5"/>
    <w:rsid w:val="00F93A2B"/>
    <w:rsid w:val="00F96B56"/>
    <w:rsid w:val="00FA3A6D"/>
    <w:rsid w:val="00FA7FD6"/>
    <w:rsid w:val="00FB0D4B"/>
    <w:rsid w:val="00FB4698"/>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58114"/>
  <w15:chartTrackingRefBased/>
  <w15:docId w15:val="{6E2C9964-1C98-40F1-B063-FAB7F45E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72"/>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3663">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163085563">
      <w:bodyDiv w:val="1"/>
      <w:marLeft w:val="0"/>
      <w:marRight w:val="0"/>
      <w:marTop w:val="0"/>
      <w:marBottom w:val="0"/>
      <w:divBdr>
        <w:top w:val="none" w:sz="0" w:space="0" w:color="auto"/>
        <w:left w:val="none" w:sz="0" w:space="0" w:color="auto"/>
        <w:bottom w:val="none" w:sz="0" w:space="0" w:color="auto"/>
        <w:right w:val="none" w:sz="0" w:space="0" w:color="auto"/>
      </w:divBdr>
    </w:div>
    <w:div w:id="163174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1579</Words>
  <Characters>8380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14</cp:revision>
  <cp:lastPrinted>2018-05-24T19:57:00Z</cp:lastPrinted>
  <dcterms:created xsi:type="dcterms:W3CDTF">2020-08-20T13:54:00Z</dcterms:created>
  <dcterms:modified xsi:type="dcterms:W3CDTF">2024-03-19T20:08:00Z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225697380</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1042540951</vt:i4>
  </property>
  <property fmtid="{D5CDD505-2E9C-101B-9397-08002B2CF9AE}" pid="8" name="_ReviewingToolsShownOnce">
    <vt:lpwstr/>
  </property>
</Properties>
</file>