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29D78" w14:textId="27402768" w:rsidR="008C630C" w:rsidRPr="00142FF5" w:rsidRDefault="003E624D" w:rsidP="003E624D">
      <w:pPr>
        <w:jc w:val="center"/>
        <w:rPr>
          <w:rFonts w:cs="Arial"/>
          <w:sz w:val="22"/>
        </w:rPr>
      </w:pPr>
      <w:r>
        <w:rPr>
          <w:rFonts w:cs="Arial"/>
          <w:noProof/>
          <w:sz w:val="22"/>
        </w:rPr>
        <w:drawing>
          <wp:inline distT="0" distB="0" distL="0" distR="0" wp14:anchorId="63347FCB" wp14:editId="1D7F1F49">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4C1FC448" w14:textId="3031F051" w:rsidR="008C630C" w:rsidRPr="00877E90" w:rsidRDefault="00D856C8" w:rsidP="00D856C8">
      <w:pPr>
        <w:jc w:val="center"/>
        <w:rPr>
          <w:rFonts w:cs="Arial"/>
          <w:b/>
          <w:bCs/>
          <w:sz w:val="22"/>
        </w:rPr>
      </w:pPr>
      <w:r w:rsidRPr="00877E90">
        <w:rPr>
          <w:rFonts w:cs="Arial"/>
          <w:b/>
          <w:bCs/>
          <w:sz w:val="22"/>
        </w:rPr>
        <w:t>Le Droit dans tous ses états</w:t>
      </w:r>
    </w:p>
    <w:p w14:paraId="6A739DD3" w14:textId="77777777" w:rsidR="003E624D" w:rsidRDefault="003E624D" w:rsidP="008C630C">
      <w:pPr>
        <w:rPr>
          <w:rFonts w:cs="Arial"/>
          <w:sz w:val="22"/>
        </w:rPr>
      </w:pPr>
    </w:p>
    <w:p w14:paraId="6BF39455" w14:textId="77777777" w:rsidR="00D856C8" w:rsidRDefault="00D856C8" w:rsidP="008C630C">
      <w:pPr>
        <w:rPr>
          <w:rFonts w:cs="Arial"/>
          <w:sz w:val="22"/>
        </w:rPr>
      </w:pPr>
    </w:p>
    <w:p w14:paraId="465FC6CB" w14:textId="77777777" w:rsidR="00D856C8" w:rsidRDefault="00D856C8" w:rsidP="008C630C">
      <w:pPr>
        <w:rPr>
          <w:rFonts w:cs="Arial"/>
          <w:sz w:val="22"/>
        </w:rPr>
      </w:pPr>
    </w:p>
    <w:p w14:paraId="33C7B6C0" w14:textId="77777777"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0AAED408" w14:textId="6C5AB8CB" w:rsidR="003E624D" w:rsidRDefault="003E624D" w:rsidP="006F31C1">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r>
        <w:rPr>
          <w:rFonts w:cs="Arial"/>
          <w:b/>
          <w:sz w:val="28"/>
          <w:szCs w:val="28"/>
        </w:rPr>
        <w:t xml:space="preserve">CONTRAT </w:t>
      </w:r>
      <w:r w:rsidR="008C302F">
        <w:rPr>
          <w:rFonts w:cs="Arial"/>
          <w:b/>
          <w:sz w:val="28"/>
          <w:szCs w:val="28"/>
        </w:rPr>
        <w:t xml:space="preserve">DE </w:t>
      </w:r>
      <w:r w:rsidR="0095474C">
        <w:rPr>
          <w:rFonts w:cs="Arial"/>
          <w:b/>
          <w:sz w:val="28"/>
          <w:szCs w:val="28"/>
        </w:rPr>
        <w:t xml:space="preserve">BAIL </w:t>
      </w:r>
      <w:r w:rsidR="001E7533">
        <w:rPr>
          <w:rFonts w:cs="Arial"/>
          <w:b/>
          <w:sz w:val="28"/>
          <w:szCs w:val="28"/>
        </w:rPr>
        <w:t>COMMERCIAL</w:t>
      </w:r>
    </w:p>
    <w:p w14:paraId="6C1F10BB" w14:textId="77777777" w:rsidR="006F31C1" w:rsidRPr="00D23476" w:rsidRDefault="006F31C1" w:rsidP="00AD5067">
      <w:pPr>
        <w:pBdr>
          <w:top w:val="single" w:sz="4" w:space="1" w:color="auto"/>
          <w:left w:val="single" w:sz="4" w:space="4" w:color="auto"/>
          <w:bottom w:val="single" w:sz="4" w:space="1" w:color="auto"/>
          <w:right w:val="single" w:sz="4" w:space="4" w:color="auto"/>
        </w:pBdr>
        <w:shd w:val="clear" w:color="auto" w:fill="E7E6E6" w:themeFill="background2"/>
        <w:rPr>
          <w:rFonts w:cs="Arial"/>
          <w:b/>
          <w:sz w:val="28"/>
          <w:szCs w:val="28"/>
        </w:rPr>
      </w:pPr>
    </w:p>
    <w:p w14:paraId="7008E117" w14:textId="77777777" w:rsidR="003E624D" w:rsidRPr="00142FF5" w:rsidRDefault="003E624D" w:rsidP="003E624D">
      <w:pPr>
        <w:rPr>
          <w:rFonts w:cs="Arial"/>
          <w:sz w:val="22"/>
        </w:rPr>
      </w:pPr>
    </w:p>
    <w:p w14:paraId="7C85CAF3" w14:textId="77777777" w:rsidR="003E624D" w:rsidRDefault="003E624D" w:rsidP="008C630C">
      <w:pPr>
        <w:rPr>
          <w:rFonts w:cs="Arial"/>
          <w:sz w:val="22"/>
        </w:rPr>
      </w:pPr>
    </w:p>
    <w:p w14:paraId="44DA6AC3" w14:textId="5DA689F8" w:rsidR="0062648E" w:rsidRDefault="0062648E" w:rsidP="008C630C">
      <w:pPr>
        <w:rPr>
          <w:rFonts w:cs="Arial"/>
          <w:sz w:val="22"/>
        </w:rPr>
      </w:pPr>
    </w:p>
    <w:p w14:paraId="79B9E721" w14:textId="77777777" w:rsidR="008C630C" w:rsidRPr="00142FF5" w:rsidRDefault="008C630C" w:rsidP="008C630C">
      <w:pPr>
        <w:rPr>
          <w:rFonts w:cs="Arial"/>
          <w:sz w:val="22"/>
        </w:rPr>
      </w:pPr>
    </w:p>
    <w:p w14:paraId="6BE4C92F" w14:textId="2E3A1282" w:rsidR="008C630C" w:rsidRPr="00142FF5" w:rsidRDefault="00061A82" w:rsidP="008C630C">
      <w:pPr>
        <w:rPr>
          <w:rFonts w:cs="Arial"/>
          <w:b/>
          <w:sz w:val="22"/>
        </w:rPr>
      </w:pPr>
      <w:r>
        <w:rPr>
          <w:rFonts w:cs="Arial"/>
          <w:b/>
          <w:sz w:val="22"/>
          <w:u w:val="single"/>
        </w:rPr>
        <w:t xml:space="preserve">LE PRÉSENT CONTRAT EST CONCLU </w:t>
      </w:r>
      <w:r w:rsidR="008C630C" w:rsidRPr="002E6E62">
        <w:rPr>
          <w:rFonts w:cs="Arial"/>
          <w:b/>
          <w:sz w:val="22"/>
          <w:u w:val="single"/>
        </w:rPr>
        <w:t>ENTRE LES SOUSSIGNÉES</w:t>
      </w:r>
      <w:r w:rsidR="002E6E62">
        <w:rPr>
          <w:rFonts w:cs="Arial"/>
          <w:b/>
          <w:sz w:val="22"/>
        </w:rPr>
        <w:t> :</w:t>
      </w:r>
    </w:p>
    <w:p w14:paraId="4306F501" w14:textId="77777777" w:rsidR="008C630C" w:rsidRPr="00142FF5" w:rsidRDefault="008C630C" w:rsidP="008C630C">
      <w:pPr>
        <w:rPr>
          <w:rFonts w:cs="Arial"/>
          <w:sz w:val="22"/>
        </w:rPr>
      </w:pPr>
    </w:p>
    <w:p w14:paraId="23E2B3F1" w14:textId="77777777" w:rsidR="008C630C" w:rsidRDefault="008C630C" w:rsidP="008C630C">
      <w:pPr>
        <w:rPr>
          <w:rFonts w:eastAsia="Times New Roman" w:cs="Arial"/>
          <w:sz w:val="22"/>
          <w:lang w:eastAsia="fr-FR"/>
        </w:rPr>
      </w:pPr>
    </w:p>
    <w:p w14:paraId="60FF04D1" w14:textId="77777777" w:rsidR="003E4F9F" w:rsidRPr="003E4F9F" w:rsidRDefault="003E4F9F" w:rsidP="003E4F9F">
      <w:pPr>
        <w:jc w:val="center"/>
        <w:rPr>
          <w:rFonts w:eastAsia="Times New Roman" w:cs="Arial"/>
          <w:b/>
          <w:sz w:val="22"/>
          <w:lang w:eastAsia="fr-FR"/>
        </w:rPr>
      </w:pPr>
      <w:bookmarkStart w:id="0" w:name="_Hlk163819804"/>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physique</w:t>
      </w:r>
      <w:r w:rsidRPr="003E4F9F">
        <w:rPr>
          <w:rFonts w:eastAsia="Times New Roman" w:cs="Arial"/>
          <w:b/>
          <w:sz w:val="22"/>
          <w:highlight w:val="green"/>
          <w:lang w:eastAsia="fr-FR"/>
        </w:rPr>
        <w:t>]</w:t>
      </w:r>
    </w:p>
    <w:p w14:paraId="3268AFA7" w14:textId="77777777" w:rsidR="003E4F9F" w:rsidRPr="003E4F9F" w:rsidRDefault="003E4F9F" w:rsidP="003E4F9F">
      <w:pPr>
        <w:rPr>
          <w:rFonts w:eastAsia="Times New Roman" w:cs="Arial"/>
          <w:bCs/>
          <w:sz w:val="22"/>
          <w:lang w:eastAsia="fr-FR"/>
        </w:rPr>
      </w:pPr>
    </w:p>
    <w:p w14:paraId="7E0947A5" w14:textId="5CEACB3C"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Nom et prénom</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[Nom et Prénom du ou des </w:t>
      </w:r>
      <w:r w:rsidR="00E30B74">
        <w:rPr>
          <w:rFonts w:eastAsia="Times New Roman" w:cs="Arial"/>
          <w:bCs/>
          <w:sz w:val="22"/>
          <w:highlight w:val="yellow"/>
          <w:lang w:eastAsia="fr-FR"/>
        </w:rPr>
        <w:t>Bailleur</w:t>
      </w:r>
      <w:r w:rsidRPr="00801393">
        <w:rPr>
          <w:rFonts w:eastAsia="Times New Roman" w:cs="Arial"/>
          <w:bCs/>
          <w:sz w:val="22"/>
          <w:highlight w:val="yellow"/>
          <w:lang w:eastAsia="fr-FR"/>
        </w:rPr>
        <w:t>(s)]</w:t>
      </w:r>
    </w:p>
    <w:p w14:paraId="74F0255D" w14:textId="3CBEDD68"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Adresse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w:t>
      </w:r>
    </w:p>
    <w:p w14:paraId="711D22D7" w14:textId="6A49F8EF"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Né(e) le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[Date de naissance] à [Lieu de naissance]</w:t>
      </w:r>
    </w:p>
    <w:p w14:paraId="703C9FAD" w14:textId="7486B6BC"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Profession</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[Profession du ou des </w:t>
      </w:r>
      <w:r w:rsidR="00E30B74">
        <w:rPr>
          <w:rFonts w:eastAsia="Times New Roman" w:cs="Arial"/>
          <w:bCs/>
          <w:sz w:val="22"/>
          <w:highlight w:val="yellow"/>
          <w:lang w:eastAsia="fr-FR"/>
        </w:rPr>
        <w:t>Bailleur</w:t>
      </w:r>
      <w:r w:rsidRPr="00801393">
        <w:rPr>
          <w:rFonts w:eastAsia="Times New Roman" w:cs="Arial"/>
          <w:bCs/>
          <w:sz w:val="22"/>
          <w:highlight w:val="yellow"/>
          <w:lang w:eastAsia="fr-FR"/>
        </w:rPr>
        <w:t>(s)]</w:t>
      </w:r>
    </w:p>
    <w:p w14:paraId="5321FE6D" w14:textId="63B112EA" w:rsidR="003E4F9F"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Nationalité</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[Nationalité du ou des </w:t>
      </w:r>
      <w:r w:rsidR="00E30B74">
        <w:rPr>
          <w:rFonts w:eastAsia="Times New Roman" w:cs="Arial"/>
          <w:bCs/>
          <w:sz w:val="22"/>
          <w:highlight w:val="yellow"/>
          <w:lang w:eastAsia="fr-FR"/>
        </w:rPr>
        <w:t>Bailleur</w:t>
      </w:r>
      <w:r w:rsidRPr="00801393">
        <w:rPr>
          <w:rFonts w:eastAsia="Times New Roman" w:cs="Arial"/>
          <w:bCs/>
          <w:sz w:val="22"/>
          <w:highlight w:val="yellow"/>
          <w:lang w:eastAsia="fr-FR"/>
        </w:rPr>
        <w:t>(s)]</w:t>
      </w:r>
    </w:p>
    <w:p w14:paraId="443593BF" w14:textId="775E4C01"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Téléphone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[Numéro de téléphone]</w:t>
      </w:r>
    </w:p>
    <w:p w14:paraId="01796297" w14:textId="3CC9801F" w:rsidR="003E4F9F" w:rsidRPr="00801393" w:rsidRDefault="003E4F9F" w:rsidP="00E75FCA">
      <w:pPr>
        <w:pStyle w:val="Paragraphedeliste"/>
        <w:numPr>
          <w:ilvl w:val="0"/>
          <w:numId w:val="7"/>
        </w:numPr>
        <w:rPr>
          <w:rFonts w:eastAsia="Times New Roman" w:cs="Arial"/>
          <w:bCs/>
          <w:sz w:val="22"/>
          <w:highlight w:val="yellow"/>
          <w:lang w:eastAsia="fr-FR"/>
        </w:rPr>
      </w:pPr>
      <w:proofErr w:type="gramStart"/>
      <w:r w:rsidRPr="003E4F9F">
        <w:rPr>
          <w:rFonts w:eastAsia="Times New Roman" w:cs="Arial"/>
          <w:bCs/>
          <w:sz w:val="22"/>
          <w:lang w:eastAsia="fr-FR"/>
        </w:rPr>
        <w:t>Email</w:t>
      </w:r>
      <w:proofErr w:type="gramEnd"/>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email]</w:t>
      </w:r>
    </w:p>
    <w:p w14:paraId="7821EB53" w14:textId="484DC90F" w:rsidR="003E4F9F" w:rsidRPr="003E4F9F" w:rsidRDefault="003E4F9F" w:rsidP="003E4F9F">
      <w:pPr>
        <w:rPr>
          <w:rFonts w:eastAsia="Times New Roman" w:cs="Arial"/>
          <w:bCs/>
          <w:sz w:val="22"/>
          <w:lang w:eastAsia="fr-FR"/>
        </w:rPr>
      </w:pPr>
    </w:p>
    <w:p w14:paraId="6B2732AB" w14:textId="77777777" w:rsidR="003E4F9F" w:rsidRPr="003E4F9F" w:rsidRDefault="003E4F9F" w:rsidP="003E4F9F">
      <w:pPr>
        <w:rPr>
          <w:rFonts w:eastAsia="Times New Roman" w:cs="Arial"/>
          <w:bCs/>
          <w:sz w:val="22"/>
          <w:lang w:eastAsia="fr-FR"/>
        </w:rPr>
      </w:pPr>
    </w:p>
    <w:p w14:paraId="28C7E57E" w14:textId="77777777" w:rsidR="003E4F9F" w:rsidRPr="003E4F9F" w:rsidRDefault="003E4F9F" w:rsidP="003E4F9F">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17BBD3D1" w14:textId="77777777" w:rsidR="003E4F9F" w:rsidRPr="003E4F9F" w:rsidRDefault="003E4F9F" w:rsidP="003E4F9F">
      <w:pPr>
        <w:rPr>
          <w:rFonts w:eastAsia="Times New Roman" w:cs="Arial"/>
          <w:bCs/>
          <w:sz w:val="22"/>
          <w:lang w:eastAsia="fr-FR"/>
        </w:rPr>
      </w:pPr>
    </w:p>
    <w:p w14:paraId="50BD9A6E" w14:textId="45F2A78D"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Dénomination sociale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[Nom de la personne morale]</w:t>
      </w:r>
    </w:p>
    <w:p w14:paraId="5395E300" w14:textId="581E343C"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Forme juridique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[SARL, SA, SAS, SCI, Association, etc.]</w:t>
      </w:r>
    </w:p>
    <w:p w14:paraId="4D8FCA9D" w14:textId="3BFFD2F2"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Adresse du siège social</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 du siège social]</w:t>
      </w:r>
    </w:p>
    <w:p w14:paraId="589EA7AF" w14:textId="3CA3F64D" w:rsidR="003E4F9F"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Représentée par</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[Nom et Prénom du représentant légal] en sa qualité de [Titre du représentant légal]</w:t>
      </w:r>
    </w:p>
    <w:p w14:paraId="41F95C01" w14:textId="56615850" w:rsidR="003E4F9F" w:rsidRDefault="003E4F9F" w:rsidP="00E75FCA">
      <w:pPr>
        <w:pStyle w:val="Paragraphedeliste"/>
        <w:numPr>
          <w:ilvl w:val="0"/>
          <w:numId w:val="7"/>
        </w:numPr>
        <w:rPr>
          <w:rFonts w:eastAsia="Times New Roman" w:cs="Arial"/>
          <w:bCs/>
          <w:sz w:val="22"/>
          <w:lang w:eastAsia="fr-FR"/>
        </w:rPr>
      </w:pPr>
      <w:r w:rsidRPr="003E4F9F">
        <w:rPr>
          <w:rFonts w:eastAsia="Times New Roman" w:cs="Arial"/>
          <w:bCs/>
          <w:sz w:val="22"/>
          <w:lang w:eastAsia="fr-FR"/>
        </w:rPr>
        <w:t>Immatriculation</w:t>
      </w:r>
      <w:r w:rsidR="000A64EE">
        <w:rPr>
          <w:rFonts w:eastAsia="Times New Roman" w:cs="Arial"/>
          <w:bCs/>
          <w:sz w:val="22"/>
          <w:lang w:eastAsia="fr-FR"/>
        </w:rPr>
        <w:t> :</w:t>
      </w:r>
      <w:r w:rsidRPr="003E4F9F">
        <w:rPr>
          <w:rFonts w:eastAsia="Times New Roman" w:cs="Arial"/>
          <w:bCs/>
          <w:sz w:val="22"/>
          <w:lang w:eastAsia="fr-FR"/>
        </w:rPr>
        <w:t xml:space="preserve"> RCS </w:t>
      </w:r>
      <w:r w:rsidRPr="000A64EE">
        <w:rPr>
          <w:rFonts w:eastAsia="Times New Roman" w:cs="Arial"/>
          <w:bCs/>
          <w:sz w:val="22"/>
          <w:highlight w:val="yellow"/>
          <w:lang w:eastAsia="fr-FR"/>
        </w:rPr>
        <w:t>[Ville]</w:t>
      </w:r>
      <w:r w:rsidRPr="003E4F9F">
        <w:rPr>
          <w:rFonts w:eastAsia="Times New Roman" w:cs="Arial"/>
          <w:bCs/>
          <w:sz w:val="22"/>
          <w:lang w:eastAsia="fr-FR"/>
        </w:rPr>
        <w:t xml:space="preserve"> n° </w:t>
      </w:r>
      <w:r w:rsidRPr="000A64EE">
        <w:rPr>
          <w:rFonts w:eastAsia="Times New Roman" w:cs="Arial"/>
          <w:bCs/>
          <w:sz w:val="22"/>
          <w:highlight w:val="yellow"/>
          <w:lang w:eastAsia="fr-FR"/>
        </w:rPr>
        <w:t>[Numéro d’immatriculation]</w:t>
      </w:r>
    </w:p>
    <w:p w14:paraId="650102E5" w14:textId="05A7A809" w:rsidR="003E4F9F"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Numéro SIRET</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SIRET]</w:t>
      </w:r>
    </w:p>
    <w:p w14:paraId="1D420297" w14:textId="2A13D8D8" w:rsidR="003E4F9F"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Téléphone</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de téléphone]</w:t>
      </w:r>
    </w:p>
    <w:p w14:paraId="2CF187BB" w14:textId="4BC3F06C" w:rsidR="008C630C" w:rsidRPr="000A64EE" w:rsidRDefault="003E4F9F" w:rsidP="00E75FCA">
      <w:pPr>
        <w:pStyle w:val="Paragraphedeliste"/>
        <w:numPr>
          <w:ilvl w:val="0"/>
          <w:numId w:val="7"/>
        </w:numPr>
        <w:rPr>
          <w:rFonts w:eastAsia="Times New Roman" w:cs="Arial"/>
          <w:bCs/>
          <w:sz w:val="22"/>
          <w:highlight w:val="yellow"/>
          <w:lang w:eastAsia="fr-FR"/>
        </w:rPr>
      </w:pPr>
      <w:proofErr w:type="gramStart"/>
      <w:r w:rsidRPr="003E4F9F">
        <w:rPr>
          <w:rFonts w:eastAsia="Times New Roman" w:cs="Arial"/>
          <w:bCs/>
          <w:sz w:val="22"/>
          <w:lang w:eastAsia="fr-FR"/>
        </w:rPr>
        <w:t>Email</w:t>
      </w:r>
      <w:proofErr w:type="gramEnd"/>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[Adresse email professionnel]</w:t>
      </w:r>
    </w:p>
    <w:p w14:paraId="48F0D797" w14:textId="77777777" w:rsidR="008C630C" w:rsidRPr="000A64EE" w:rsidRDefault="008C630C" w:rsidP="008C630C">
      <w:pPr>
        <w:rPr>
          <w:rFonts w:cs="Arial"/>
          <w:sz w:val="22"/>
          <w:highlight w:val="yellow"/>
        </w:rPr>
      </w:pPr>
    </w:p>
    <w:p w14:paraId="22CDA0A4" w14:textId="77777777" w:rsidR="00000E5C" w:rsidRDefault="00000E5C" w:rsidP="008C630C">
      <w:pPr>
        <w:rPr>
          <w:rFonts w:cs="Arial"/>
          <w:sz w:val="22"/>
        </w:rPr>
      </w:pPr>
    </w:p>
    <w:p w14:paraId="4154C78F" w14:textId="2B72172E" w:rsidR="006A0C61" w:rsidRPr="00142FF5" w:rsidRDefault="006A0C61" w:rsidP="006A0C61">
      <w:pPr>
        <w:rPr>
          <w:rFonts w:eastAsia="Times New Roman" w:cs="Arial"/>
          <w:color w:val="000000"/>
          <w:sz w:val="22"/>
          <w:lang w:eastAsia="fr-FR"/>
        </w:rPr>
      </w:pPr>
      <w:r w:rsidRPr="00142FF5">
        <w:rPr>
          <w:rFonts w:cs="Arial"/>
          <w:sz w:val="22"/>
        </w:rPr>
        <w:t xml:space="preserve">Ci-après </w:t>
      </w:r>
      <w:r>
        <w:rPr>
          <w:rFonts w:cs="Arial"/>
          <w:sz w:val="22"/>
        </w:rPr>
        <w:t>désigné(s)</w:t>
      </w:r>
      <w:r w:rsidRPr="00142FF5">
        <w:rPr>
          <w:rFonts w:cs="Arial"/>
          <w:sz w:val="22"/>
        </w:rPr>
        <w:t xml:space="preserve"> </w:t>
      </w:r>
      <w:r>
        <w:rPr>
          <w:rFonts w:eastAsia="Times New Roman" w:cs="Arial"/>
          <w:color w:val="000000"/>
          <w:sz w:val="22"/>
          <w:lang w:eastAsia="fr-FR"/>
        </w:rPr>
        <w:t>le « </w:t>
      </w:r>
      <w:r w:rsidR="00E30B74">
        <w:rPr>
          <w:rFonts w:eastAsia="Times New Roman" w:cs="Arial"/>
          <w:b/>
          <w:bCs/>
          <w:color w:val="000000"/>
          <w:sz w:val="22"/>
          <w:lang w:eastAsia="fr-FR"/>
        </w:rPr>
        <w:t>Bailleur</w:t>
      </w:r>
      <w:r>
        <w:rPr>
          <w:rFonts w:eastAsia="Times New Roman" w:cs="Arial"/>
          <w:color w:val="000000"/>
          <w:sz w:val="22"/>
          <w:lang w:eastAsia="fr-FR"/>
        </w:rPr>
        <w:t> ».</w:t>
      </w:r>
    </w:p>
    <w:p w14:paraId="466239EB" w14:textId="27E836F5" w:rsidR="006A0C61" w:rsidRDefault="006A0C61" w:rsidP="008C630C">
      <w:pPr>
        <w:rPr>
          <w:rFonts w:cs="Arial"/>
          <w:sz w:val="22"/>
        </w:rPr>
      </w:pPr>
    </w:p>
    <w:p w14:paraId="2046422C" w14:textId="77777777" w:rsidR="003E4F9F" w:rsidRDefault="003E4F9F" w:rsidP="003E4F9F">
      <w:pPr>
        <w:rPr>
          <w:rFonts w:cs="Arial"/>
          <w:sz w:val="22"/>
          <w:highlight w:val="green"/>
        </w:rPr>
      </w:pPr>
    </w:p>
    <w:p w14:paraId="668B2877" w14:textId="039C5A71" w:rsidR="003E4F9F" w:rsidRPr="00E81333" w:rsidRDefault="003E4F9F" w:rsidP="003E4F9F">
      <w:pPr>
        <w:jc w:val="center"/>
        <w:rPr>
          <w:rFonts w:cs="Arial"/>
          <w:b/>
          <w:bCs/>
          <w:sz w:val="22"/>
          <w:highlight w:val="green"/>
        </w:rPr>
      </w:pPr>
      <w:r w:rsidRPr="00E81333">
        <w:rPr>
          <w:rFonts w:cs="Arial"/>
          <w:b/>
          <w:bCs/>
          <w:sz w:val="22"/>
          <w:highlight w:val="green"/>
        </w:rPr>
        <w:t>[Si représentation par un mandataire]</w:t>
      </w:r>
    </w:p>
    <w:p w14:paraId="54211638" w14:textId="145E49D3" w:rsidR="003E4F9F" w:rsidRDefault="003E4F9F" w:rsidP="008C630C">
      <w:pPr>
        <w:rPr>
          <w:rFonts w:cs="Arial"/>
          <w:sz w:val="22"/>
        </w:rPr>
      </w:pPr>
    </w:p>
    <w:p w14:paraId="1E60C8E1" w14:textId="77777777" w:rsidR="003E4F9F" w:rsidRPr="002E6E62" w:rsidRDefault="003E4F9F" w:rsidP="003E4F9F">
      <w:pPr>
        <w:rPr>
          <w:rFonts w:cs="Arial"/>
          <w:b/>
          <w:bCs/>
          <w:sz w:val="22"/>
          <w:u w:val="single"/>
        </w:rPr>
      </w:pPr>
      <w:r w:rsidRPr="002E6E62">
        <w:rPr>
          <w:rFonts w:cs="Arial"/>
          <w:b/>
          <w:bCs/>
          <w:sz w:val="22"/>
          <w:u w:val="single"/>
        </w:rPr>
        <w:t>Représenté(s) par :</w:t>
      </w:r>
    </w:p>
    <w:p w14:paraId="0207256D" w14:textId="77777777" w:rsidR="003E4F9F" w:rsidRDefault="003E4F9F" w:rsidP="003E4F9F">
      <w:pPr>
        <w:rPr>
          <w:rFonts w:cs="Arial"/>
          <w:sz w:val="22"/>
          <w:highlight w:val="yellow"/>
        </w:rPr>
      </w:pPr>
    </w:p>
    <w:p w14:paraId="0042D137" w14:textId="489EBD10" w:rsidR="003E4F9F" w:rsidRDefault="003E4F9F" w:rsidP="008C630C">
      <w:pPr>
        <w:rPr>
          <w:rFonts w:cs="Arial"/>
          <w:sz w:val="22"/>
        </w:rPr>
      </w:pPr>
    </w:p>
    <w:p w14:paraId="0CC7F864" w14:textId="6E90C52E" w:rsidR="003E4F9F" w:rsidRDefault="003E4F9F" w:rsidP="008C630C">
      <w:pPr>
        <w:rPr>
          <w:rFonts w:cs="Arial"/>
          <w:sz w:val="22"/>
        </w:rPr>
      </w:pPr>
    </w:p>
    <w:p w14:paraId="1243B115" w14:textId="77777777" w:rsidR="00801393" w:rsidRPr="003E4F9F" w:rsidRDefault="00801393" w:rsidP="00801393">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physique</w:t>
      </w:r>
      <w:r w:rsidRPr="003E4F9F">
        <w:rPr>
          <w:rFonts w:eastAsia="Times New Roman" w:cs="Arial"/>
          <w:b/>
          <w:sz w:val="22"/>
          <w:highlight w:val="green"/>
          <w:lang w:eastAsia="fr-FR"/>
        </w:rPr>
        <w:t>]</w:t>
      </w:r>
    </w:p>
    <w:p w14:paraId="347D83D5" w14:textId="77777777" w:rsidR="00A4713A" w:rsidRDefault="00A4713A" w:rsidP="00A4713A">
      <w:pPr>
        <w:rPr>
          <w:rFonts w:cs="Arial"/>
          <w:sz w:val="22"/>
        </w:rPr>
      </w:pPr>
    </w:p>
    <w:p w14:paraId="04BD7B18" w14:textId="7C76776E" w:rsidR="00A4713A" w:rsidRPr="006960F7" w:rsidRDefault="00A4713A" w:rsidP="00E75FCA">
      <w:pPr>
        <w:pStyle w:val="Paragraphedeliste"/>
        <w:numPr>
          <w:ilvl w:val="0"/>
          <w:numId w:val="7"/>
        </w:numPr>
        <w:rPr>
          <w:rFonts w:cs="Arial"/>
          <w:sz w:val="22"/>
          <w:highlight w:val="yellow"/>
        </w:rPr>
      </w:pPr>
      <w:r w:rsidRPr="006960F7">
        <w:rPr>
          <w:rFonts w:cs="Arial"/>
          <w:sz w:val="22"/>
          <w:highlight w:val="yellow"/>
        </w:rPr>
        <w:lastRenderedPageBreak/>
        <w:t>[Nom et Prénom du mandataire]</w:t>
      </w:r>
      <w:r w:rsidRPr="00801393">
        <w:rPr>
          <w:rFonts w:cs="Arial"/>
          <w:sz w:val="22"/>
        </w:rPr>
        <w:t xml:space="preserve">, agissant en qualité de mandataire, ayant pouvoir pour ce faire conformément à un mandat daté du </w:t>
      </w:r>
      <w:r w:rsidRPr="006960F7">
        <w:rPr>
          <w:rFonts w:cs="Arial"/>
          <w:sz w:val="22"/>
          <w:highlight w:val="yellow"/>
        </w:rPr>
        <w:t>[date du mandat]</w:t>
      </w:r>
    </w:p>
    <w:p w14:paraId="6E117FF0" w14:textId="180551E5" w:rsidR="008A030F" w:rsidRDefault="008A030F" w:rsidP="00E75FCA">
      <w:pPr>
        <w:pStyle w:val="Paragraphedeliste"/>
        <w:numPr>
          <w:ilvl w:val="0"/>
          <w:numId w:val="7"/>
        </w:numPr>
        <w:rPr>
          <w:rFonts w:cs="Arial"/>
          <w:sz w:val="22"/>
        </w:rPr>
      </w:pPr>
      <w:r>
        <w:rPr>
          <w:rFonts w:cs="Arial"/>
          <w:sz w:val="22"/>
        </w:rPr>
        <w:t>N</w:t>
      </w:r>
      <w:r w:rsidRPr="008A030F">
        <w:rPr>
          <w:rFonts w:cs="Arial"/>
          <w:sz w:val="22"/>
        </w:rPr>
        <w:t>uméro et lieu de délivrance de la carte professionnelle</w:t>
      </w:r>
      <w:r>
        <w:rPr>
          <w:rFonts w:cs="Arial"/>
          <w:sz w:val="22"/>
        </w:rPr>
        <w:t xml:space="preserve"> : </w:t>
      </w:r>
      <w:r w:rsidRPr="008A030F">
        <w:rPr>
          <w:rFonts w:cs="Arial"/>
          <w:sz w:val="22"/>
          <w:highlight w:val="yellow"/>
        </w:rPr>
        <w:t>[n° et lieu de délivrance]</w:t>
      </w:r>
    </w:p>
    <w:p w14:paraId="4EDE631C" w14:textId="7B5E5C8D" w:rsidR="00801393" w:rsidRPr="00801393" w:rsidRDefault="00801393" w:rsidP="00E75FCA">
      <w:pPr>
        <w:pStyle w:val="Paragraphedeliste"/>
        <w:numPr>
          <w:ilvl w:val="0"/>
          <w:numId w:val="7"/>
        </w:numPr>
        <w:rPr>
          <w:rFonts w:cs="Arial"/>
          <w:sz w:val="22"/>
        </w:rPr>
      </w:pPr>
      <w:r w:rsidRPr="00801393">
        <w:rPr>
          <w:rFonts w:cs="Arial"/>
          <w:sz w:val="22"/>
        </w:rPr>
        <w:t xml:space="preserve">Téléphone : </w:t>
      </w:r>
      <w:r w:rsidRPr="006960F7">
        <w:rPr>
          <w:rFonts w:cs="Arial"/>
          <w:sz w:val="22"/>
          <w:highlight w:val="yellow"/>
        </w:rPr>
        <w:t>[Numéro de téléphone]</w:t>
      </w:r>
    </w:p>
    <w:p w14:paraId="67D0C339" w14:textId="671FF9A8" w:rsidR="00801393" w:rsidRPr="00801393" w:rsidRDefault="00801393" w:rsidP="00E75FCA">
      <w:pPr>
        <w:pStyle w:val="Paragraphedeliste"/>
        <w:numPr>
          <w:ilvl w:val="0"/>
          <w:numId w:val="7"/>
        </w:numPr>
        <w:rPr>
          <w:rFonts w:cs="Arial"/>
          <w:sz w:val="22"/>
        </w:rPr>
      </w:pPr>
      <w:proofErr w:type="gramStart"/>
      <w:r w:rsidRPr="00801393">
        <w:rPr>
          <w:rFonts w:cs="Arial"/>
          <w:sz w:val="22"/>
        </w:rPr>
        <w:t>Email</w:t>
      </w:r>
      <w:proofErr w:type="gramEnd"/>
      <w:r w:rsidRPr="00801393">
        <w:rPr>
          <w:rFonts w:cs="Arial"/>
          <w:sz w:val="22"/>
        </w:rPr>
        <w:t xml:space="preserve"> : </w:t>
      </w:r>
      <w:r w:rsidRPr="006960F7">
        <w:rPr>
          <w:rFonts w:cs="Arial"/>
          <w:sz w:val="22"/>
          <w:highlight w:val="yellow"/>
        </w:rPr>
        <w:t>[Adresse email]</w:t>
      </w:r>
    </w:p>
    <w:p w14:paraId="3D46DD1A" w14:textId="28EFF616" w:rsidR="00A4713A" w:rsidRDefault="00A4713A" w:rsidP="00A4713A">
      <w:pPr>
        <w:rPr>
          <w:rFonts w:cs="Arial"/>
          <w:sz w:val="22"/>
        </w:rPr>
      </w:pPr>
    </w:p>
    <w:p w14:paraId="067CA1AD" w14:textId="77777777" w:rsidR="00801393" w:rsidRPr="003E4F9F" w:rsidRDefault="00801393" w:rsidP="00801393">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18C07C0B" w14:textId="2B636181" w:rsidR="00801393" w:rsidRDefault="00801393" w:rsidP="00A4713A">
      <w:pPr>
        <w:rPr>
          <w:rFonts w:cs="Arial"/>
          <w:sz w:val="22"/>
        </w:rPr>
      </w:pPr>
    </w:p>
    <w:p w14:paraId="55876832" w14:textId="1909EE08" w:rsidR="00801393" w:rsidRDefault="006960F7" w:rsidP="00E75FCA">
      <w:pPr>
        <w:pStyle w:val="Paragraphedeliste"/>
        <w:numPr>
          <w:ilvl w:val="0"/>
          <w:numId w:val="7"/>
        </w:numPr>
        <w:rPr>
          <w:rFonts w:cs="Arial"/>
          <w:sz w:val="22"/>
        </w:rPr>
      </w:pPr>
      <w:r w:rsidRPr="006960F7">
        <w:rPr>
          <w:rFonts w:cs="Arial"/>
          <w:sz w:val="22"/>
          <w:highlight w:val="yellow"/>
        </w:rPr>
        <w:t>[</w:t>
      </w:r>
      <w:r w:rsidR="00A4713A" w:rsidRPr="006960F7">
        <w:rPr>
          <w:rFonts w:cs="Arial"/>
          <w:sz w:val="22"/>
          <w:highlight w:val="yellow"/>
        </w:rPr>
        <w:t>Dénomination sociale de la personne morale mandataire</w:t>
      </w:r>
      <w:r w:rsidRPr="006960F7">
        <w:rPr>
          <w:rFonts w:cs="Arial"/>
          <w:sz w:val="22"/>
          <w:highlight w:val="yellow"/>
        </w:rPr>
        <w:t>]</w:t>
      </w:r>
      <w:r w:rsidR="00A4713A" w:rsidRPr="00801393">
        <w:rPr>
          <w:rFonts w:cs="Arial"/>
          <w:sz w:val="22"/>
        </w:rPr>
        <w:t xml:space="preserve">, représentée par </w:t>
      </w:r>
      <w:r w:rsidR="00A4713A" w:rsidRPr="006960F7">
        <w:rPr>
          <w:rFonts w:cs="Arial"/>
          <w:sz w:val="22"/>
          <w:highlight w:val="yellow"/>
        </w:rPr>
        <w:t>[Nom et Prénom du représentant légal de la personne morale]</w:t>
      </w:r>
      <w:r w:rsidR="00A4713A" w:rsidRPr="00801393">
        <w:rPr>
          <w:rFonts w:cs="Arial"/>
          <w:sz w:val="22"/>
        </w:rPr>
        <w:t xml:space="preserve">, en sa qualité de </w:t>
      </w:r>
      <w:r w:rsidR="00A4713A" w:rsidRPr="006960F7">
        <w:rPr>
          <w:rFonts w:cs="Arial"/>
          <w:sz w:val="22"/>
          <w:highlight w:val="yellow"/>
        </w:rPr>
        <w:t>[Titre du représentant légal]</w:t>
      </w:r>
      <w:r w:rsidR="00A4713A" w:rsidRPr="00801393">
        <w:rPr>
          <w:rFonts w:cs="Arial"/>
          <w:sz w:val="22"/>
        </w:rPr>
        <w:t xml:space="preserve">, agissant en vertu d'un pouvoir conféré par un mandat daté du </w:t>
      </w:r>
      <w:r w:rsidR="00A4713A" w:rsidRPr="006960F7">
        <w:rPr>
          <w:rFonts w:cs="Arial"/>
          <w:sz w:val="22"/>
          <w:highlight w:val="yellow"/>
        </w:rPr>
        <w:t>[date du mandat]</w:t>
      </w:r>
    </w:p>
    <w:p w14:paraId="2CFD691F" w14:textId="7F2D180E" w:rsidR="008A030F" w:rsidRPr="008A030F" w:rsidRDefault="008A030F" w:rsidP="00E75FCA">
      <w:pPr>
        <w:pStyle w:val="Paragraphedeliste"/>
        <w:numPr>
          <w:ilvl w:val="0"/>
          <w:numId w:val="7"/>
        </w:numPr>
        <w:rPr>
          <w:rFonts w:cs="Arial"/>
          <w:sz w:val="22"/>
        </w:rPr>
      </w:pPr>
      <w:r>
        <w:rPr>
          <w:rFonts w:cs="Arial"/>
          <w:sz w:val="22"/>
        </w:rPr>
        <w:t>N</w:t>
      </w:r>
      <w:r w:rsidRPr="008A030F">
        <w:rPr>
          <w:rFonts w:cs="Arial"/>
          <w:sz w:val="22"/>
        </w:rPr>
        <w:t>uméro et lieu de délivrance de la carte professionnelle</w:t>
      </w:r>
      <w:r>
        <w:rPr>
          <w:rFonts w:cs="Arial"/>
          <w:sz w:val="22"/>
        </w:rPr>
        <w:t xml:space="preserve"> : </w:t>
      </w:r>
      <w:r w:rsidRPr="008A030F">
        <w:rPr>
          <w:rFonts w:cs="Arial"/>
          <w:sz w:val="22"/>
          <w:highlight w:val="yellow"/>
        </w:rPr>
        <w:t>[n° et lieu de délivrance]</w:t>
      </w:r>
    </w:p>
    <w:p w14:paraId="1BC942A6" w14:textId="14AF00DF" w:rsidR="00801393" w:rsidRDefault="00A4713A" w:rsidP="00E75FCA">
      <w:pPr>
        <w:pStyle w:val="Paragraphedeliste"/>
        <w:numPr>
          <w:ilvl w:val="0"/>
          <w:numId w:val="7"/>
        </w:numPr>
        <w:rPr>
          <w:rFonts w:cs="Arial"/>
          <w:sz w:val="22"/>
        </w:rPr>
      </w:pPr>
      <w:r w:rsidRPr="00801393">
        <w:rPr>
          <w:rFonts w:cs="Arial"/>
          <w:sz w:val="22"/>
        </w:rPr>
        <w:t>Téléphone</w:t>
      </w:r>
      <w:r w:rsidR="006960F7">
        <w:rPr>
          <w:rFonts w:cs="Arial"/>
          <w:sz w:val="22"/>
        </w:rPr>
        <w:t> :</w:t>
      </w:r>
      <w:r w:rsidRPr="00801393">
        <w:rPr>
          <w:rFonts w:cs="Arial"/>
          <w:sz w:val="22"/>
        </w:rPr>
        <w:t xml:space="preserve"> </w:t>
      </w:r>
      <w:r w:rsidRPr="006960F7">
        <w:rPr>
          <w:rFonts w:cs="Arial"/>
          <w:sz w:val="22"/>
          <w:highlight w:val="yellow"/>
        </w:rPr>
        <w:t>[Numéro de téléphone]</w:t>
      </w:r>
    </w:p>
    <w:p w14:paraId="7427EAA2" w14:textId="5C2C6E4F" w:rsidR="00A4713A" w:rsidRPr="00801393" w:rsidRDefault="00A4713A" w:rsidP="00E75FCA">
      <w:pPr>
        <w:pStyle w:val="Paragraphedeliste"/>
        <w:numPr>
          <w:ilvl w:val="0"/>
          <w:numId w:val="7"/>
        </w:numPr>
        <w:rPr>
          <w:rFonts w:cs="Arial"/>
          <w:sz w:val="22"/>
        </w:rPr>
      </w:pPr>
      <w:proofErr w:type="gramStart"/>
      <w:r w:rsidRPr="00801393">
        <w:rPr>
          <w:rFonts w:cs="Arial"/>
          <w:sz w:val="22"/>
        </w:rPr>
        <w:t>Email</w:t>
      </w:r>
      <w:proofErr w:type="gramEnd"/>
      <w:r w:rsidR="006960F7">
        <w:rPr>
          <w:rFonts w:cs="Arial"/>
          <w:sz w:val="22"/>
        </w:rPr>
        <w:t> :</w:t>
      </w:r>
      <w:r w:rsidRPr="00801393">
        <w:rPr>
          <w:rFonts w:cs="Arial"/>
          <w:sz w:val="22"/>
        </w:rPr>
        <w:t xml:space="preserve"> </w:t>
      </w:r>
      <w:r w:rsidRPr="006960F7">
        <w:rPr>
          <w:rFonts w:cs="Arial"/>
          <w:sz w:val="22"/>
          <w:highlight w:val="yellow"/>
        </w:rPr>
        <w:t>[Adresse email]</w:t>
      </w:r>
    </w:p>
    <w:bookmarkEnd w:id="0"/>
    <w:p w14:paraId="42E96009" w14:textId="0E160985" w:rsidR="003E4F9F" w:rsidRDefault="003E4F9F" w:rsidP="008C630C">
      <w:pPr>
        <w:rPr>
          <w:rFonts w:cs="Arial"/>
          <w:sz w:val="22"/>
        </w:rPr>
      </w:pPr>
    </w:p>
    <w:p w14:paraId="30541C3E" w14:textId="77777777" w:rsidR="00000E5C" w:rsidRPr="00142FF5" w:rsidRDefault="00000E5C" w:rsidP="008C630C">
      <w:pPr>
        <w:rPr>
          <w:rFonts w:cs="Arial"/>
          <w:sz w:val="22"/>
        </w:rPr>
      </w:pPr>
    </w:p>
    <w:p w14:paraId="39A12C53" w14:textId="77777777" w:rsidR="008C630C" w:rsidRPr="00142FF5" w:rsidRDefault="008C630C" w:rsidP="008C630C">
      <w:pPr>
        <w:jc w:val="right"/>
        <w:rPr>
          <w:rFonts w:cs="Arial"/>
          <w:b/>
          <w:sz w:val="22"/>
        </w:rPr>
      </w:pPr>
      <w:r w:rsidRPr="00142FF5">
        <w:rPr>
          <w:rFonts w:cs="Arial"/>
          <w:b/>
          <w:sz w:val="22"/>
        </w:rPr>
        <w:t>D’une part,</w:t>
      </w:r>
    </w:p>
    <w:p w14:paraId="772E4D8E" w14:textId="77777777" w:rsidR="008C630C" w:rsidRPr="00142FF5" w:rsidRDefault="008C630C" w:rsidP="008C630C">
      <w:pPr>
        <w:rPr>
          <w:rFonts w:cs="Arial"/>
          <w:sz w:val="22"/>
        </w:rPr>
      </w:pPr>
    </w:p>
    <w:p w14:paraId="466245E2" w14:textId="77777777" w:rsidR="008C630C" w:rsidRPr="00142FF5" w:rsidRDefault="008C630C" w:rsidP="008C630C">
      <w:pPr>
        <w:rPr>
          <w:rFonts w:cs="Arial"/>
          <w:sz w:val="22"/>
        </w:rPr>
      </w:pPr>
    </w:p>
    <w:p w14:paraId="431FCE56" w14:textId="3784ED8D" w:rsidR="008C630C" w:rsidRPr="00142FF5" w:rsidRDefault="008C630C" w:rsidP="008C630C">
      <w:pPr>
        <w:rPr>
          <w:rFonts w:cs="Arial"/>
          <w:b/>
          <w:bCs/>
          <w:sz w:val="22"/>
        </w:rPr>
      </w:pPr>
      <w:r w:rsidRPr="00F61332">
        <w:rPr>
          <w:rFonts w:cs="Arial"/>
          <w:b/>
          <w:bCs/>
          <w:sz w:val="22"/>
          <w:u w:val="single"/>
        </w:rPr>
        <w:t>ET</w:t>
      </w:r>
      <w:r w:rsidR="00F61332">
        <w:rPr>
          <w:rFonts w:cs="Arial"/>
          <w:b/>
          <w:bCs/>
          <w:sz w:val="22"/>
        </w:rPr>
        <w:t> :</w:t>
      </w:r>
    </w:p>
    <w:p w14:paraId="3CE37A74" w14:textId="1927BD6A" w:rsidR="004C2A58" w:rsidRDefault="004C2A58" w:rsidP="004C2A58">
      <w:pPr>
        <w:rPr>
          <w:rFonts w:eastAsia="Times New Roman" w:cs="Arial"/>
          <w:bCs/>
          <w:sz w:val="22"/>
          <w:lang w:eastAsia="fr-FR"/>
        </w:rPr>
      </w:pPr>
    </w:p>
    <w:p w14:paraId="6914788C" w14:textId="7BB9EB1D" w:rsidR="00CC7062" w:rsidRPr="003E4F9F" w:rsidRDefault="00CC7062" w:rsidP="00CC7062">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 xml:space="preserve">Si personne </w:t>
      </w:r>
      <w:r>
        <w:rPr>
          <w:rFonts w:eastAsia="Times New Roman" w:cs="Arial"/>
          <w:b/>
          <w:i/>
          <w:sz w:val="22"/>
          <w:highlight w:val="green"/>
          <w:lang w:eastAsia="fr-FR"/>
        </w:rPr>
        <w:t>physique</w:t>
      </w:r>
      <w:r w:rsidRPr="003E4F9F">
        <w:rPr>
          <w:rFonts w:eastAsia="Times New Roman" w:cs="Arial"/>
          <w:b/>
          <w:sz w:val="22"/>
          <w:highlight w:val="green"/>
          <w:lang w:eastAsia="fr-FR"/>
        </w:rPr>
        <w:t>]</w:t>
      </w:r>
    </w:p>
    <w:p w14:paraId="2C342FA4" w14:textId="77777777" w:rsidR="00CC7062" w:rsidRPr="004C2A58" w:rsidRDefault="00CC7062" w:rsidP="004C2A58">
      <w:pPr>
        <w:rPr>
          <w:rFonts w:eastAsia="Times New Roman" w:cs="Arial"/>
          <w:bCs/>
          <w:sz w:val="22"/>
          <w:lang w:eastAsia="fr-FR"/>
        </w:rPr>
      </w:pPr>
    </w:p>
    <w:p w14:paraId="7DDD910C" w14:textId="5D146A4B"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Nom et prénom : </w:t>
      </w:r>
      <w:r w:rsidRPr="004C2A58">
        <w:rPr>
          <w:rFonts w:eastAsia="Times New Roman" w:cs="Arial"/>
          <w:bCs/>
          <w:sz w:val="22"/>
          <w:highlight w:val="yellow"/>
          <w:lang w:eastAsia="fr-FR"/>
        </w:rPr>
        <w:t xml:space="preserve">[Nom et Prénom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3812828E"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Adresse : </w:t>
      </w:r>
      <w:r w:rsidRPr="004C2A58">
        <w:rPr>
          <w:rFonts w:eastAsia="Times New Roman" w:cs="Arial"/>
          <w:bCs/>
          <w:sz w:val="22"/>
          <w:highlight w:val="yellow"/>
          <w:lang w:eastAsia="fr-FR"/>
        </w:rPr>
        <w:t>[Adresse complète]</w:t>
      </w:r>
    </w:p>
    <w:p w14:paraId="39274B8A"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Né(e) le : </w:t>
      </w:r>
      <w:r w:rsidRPr="004C2A58">
        <w:rPr>
          <w:rFonts w:eastAsia="Times New Roman" w:cs="Arial"/>
          <w:bCs/>
          <w:sz w:val="22"/>
          <w:highlight w:val="yellow"/>
          <w:lang w:eastAsia="fr-FR"/>
        </w:rPr>
        <w:t>[Date de naissance] à [Lieu de naissance]</w:t>
      </w:r>
    </w:p>
    <w:p w14:paraId="3389D1B0" w14:textId="46BF8D6B"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Profession : </w:t>
      </w:r>
      <w:r w:rsidRPr="004C2A58">
        <w:rPr>
          <w:rFonts w:eastAsia="Times New Roman" w:cs="Arial"/>
          <w:bCs/>
          <w:sz w:val="22"/>
          <w:highlight w:val="yellow"/>
          <w:lang w:eastAsia="fr-FR"/>
        </w:rPr>
        <w:t xml:space="preserve">[Profession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493E1DA3" w14:textId="29009BA7" w:rsid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Nationalité : </w:t>
      </w:r>
      <w:r w:rsidRPr="004C2A58">
        <w:rPr>
          <w:rFonts w:eastAsia="Times New Roman" w:cs="Arial"/>
          <w:bCs/>
          <w:sz w:val="22"/>
          <w:highlight w:val="yellow"/>
          <w:lang w:eastAsia="fr-FR"/>
        </w:rPr>
        <w:t xml:space="preserve">[Nationalité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5B261848" w14:textId="77777777" w:rsidR="00CC7062" w:rsidRDefault="00CC7062" w:rsidP="00E75FCA">
      <w:pPr>
        <w:pStyle w:val="Paragraphedeliste"/>
        <w:numPr>
          <w:ilvl w:val="0"/>
          <w:numId w:val="7"/>
        </w:numPr>
        <w:rPr>
          <w:rFonts w:eastAsia="Times New Roman" w:cs="Arial"/>
          <w:bCs/>
          <w:sz w:val="22"/>
          <w:lang w:eastAsia="fr-FR"/>
        </w:rPr>
      </w:pPr>
      <w:r w:rsidRPr="003E4F9F">
        <w:rPr>
          <w:rFonts w:eastAsia="Times New Roman" w:cs="Arial"/>
          <w:bCs/>
          <w:sz w:val="22"/>
          <w:lang w:eastAsia="fr-FR"/>
        </w:rPr>
        <w:t>Immatriculation</w:t>
      </w:r>
      <w:r>
        <w:rPr>
          <w:rFonts w:eastAsia="Times New Roman" w:cs="Arial"/>
          <w:bCs/>
          <w:sz w:val="22"/>
          <w:lang w:eastAsia="fr-FR"/>
        </w:rPr>
        <w:t> :</w:t>
      </w:r>
      <w:r w:rsidRPr="003E4F9F">
        <w:rPr>
          <w:rFonts w:eastAsia="Times New Roman" w:cs="Arial"/>
          <w:bCs/>
          <w:sz w:val="22"/>
          <w:lang w:eastAsia="fr-FR"/>
        </w:rPr>
        <w:t xml:space="preserve"> RCS </w:t>
      </w:r>
      <w:r w:rsidRPr="000A64EE">
        <w:rPr>
          <w:rFonts w:eastAsia="Times New Roman" w:cs="Arial"/>
          <w:bCs/>
          <w:sz w:val="22"/>
          <w:highlight w:val="yellow"/>
          <w:lang w:eastAsia="fr-FR"/>
        </w:rPr>
        <w:t>[Ville]</w:t>
      </w:r>
      <w:r w:rsidRPr="003E4F9F">
        <w:rPr>
          <w:rFonts w:eastAsia="Times New Roman" w:cs="Arial"/>
          <w:bCs/>
          <w:sz w:val="22"/>
          <w:lang w:eastAsia="fr-FR"/>
        </w:rPr>
        <w:t xml:space="preserve"> n° </w:t>
      </w:r>
      <w:r w:rsidRPr="000A64EE">
        <w:rPr>
          <w:rFonts w:eastAsia="Times New Roman" w:cs="Arial"/>
          <w:bCs/>
          <w:sz w:val="22"/>
          <w:highlight w:val="yellow"/>
          <w:lang w:eastAsia="fr-FR"/>
        </w:rPr>
        <w:t>[Numéro d’immatriculation]</w:t>
      </w:r>
    </w:p>
    <w:p w14:paraId="17600ED7" w14:textId="0FC0DC80" w:rsidR="00CC7062" w:rsidRPr="00CC7062" w:rsidRDefault="00CC7062"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Numéro SIRET</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SIRET]</w:t>
      </w:r>
    </w:p>
    <w:p w14:paraId="34C07E12" w14:textId="77777777" w:rsidR="00455190" w:rsidRPr="00455190" w:rsidRDefault="00455190" w:rsidP="00E75FCA">
      <w:pPr>
        <w:numPr>
          <w:ilvl w:val="0"/>
          <w:numId w:val="7"/>
        </w:numPr>
        <w:rPr>
          <w:rFonts w:eastAsia="Times New Roman" w:cs="Arial"/>
          <w:bCs/>
          <w:sz w:val="22"/>
          <w:highlight w:val="yellow"/>
          <w:lang w:eastAsia="fr-FR"/>
        </w:rPr>
      </w:pPr>
      <w:r w:rsidRPr="00455190">
        <w:rPr>
          <w:rFonts w:eastAsia="Times New Roman" w:cs="Arial"/>
          <w:bCs/>
          <w:sz w:val="22"/>
          <w:lang w:eastAsia="fr-FR"/>
        </w:rPr>
        <w:t xml:space="preserve">Statut marital (si applicable) : </w:t>
      </w:r>
      <w:r w:rsidRPr="00455190">
        <w:rPr>
          <w:rFonts w:eastAsia="Times New Roman" w:cs="Arial"/>
          <w:bCs/>
          <w:sz w:val="22"/>
          <w:highlight w:val="yellow"/>
          <w:lang w:eastAsia="fr-FR"/>
        </w:rPr>
        <w:t>[Célibataire/Marié(e)/</w:t>
      </w:r>
      <w:proofErr w:type="spellStart"/>
      <w:r w:rsidRPr="00455190">
        <w:rPr>
          <w:rFonts w:eastAsia="Times New Roman" w:cs="Arial"/>
          <w:bCs/>
          <w:sz w:val="22"/>
          <w:highlight w:val="yellow"/>
          <w:lang w:eastAsia="fr-FR"/>
        </w:rPr>
        <w:t>PACSé</w:t>
      </w:r>
      <w:proofErr w:type="spellEnd"/>
      <w:r w:rsidRPr="00455190">
        <w:rPr>
          <w:rFonts w:eastAsia="Times New Roman" w:cs="Arial"/>
          <w:bCs/>
          <w:sz w:val="22"/>
          <w:highlight w:val="yellow"/>
          <w:lang w:eastAsia="fr-FR"/>
        </w:rPr>
        <w:t>(e)/Divorcé(e)/Veuf(</w:t>
      </w:r>
      <w:proofErr w:type="spellStart"/>
      <w:r w:rsidRPr="00455190">
        <w:rPr>
          <w:rFonts w:eastAsia="Times New Roman" w:cs="Arial"/>
          <w:bCs/>
          <w:sz w:val="22"/>
          <w:highlight w:val="yellow"/>
          <w:lang w:eastAsia="fr-FR"/>
        </w:rPr>
        <w:t>ve</w:t>
      </w:r>
      <w:proofErr w:type="spellEnd"/>
      <w:r w:rsidRPr="00455190">
        <w:rPr>
          <w:rFonts w:eastAsia="Times New Roman" w:cs="Arial"/>
          <w:bCs/>
          <w:sz w:val="22"/>
          <w:highlight w:val="yellow"/>
          <w:lang w:eastAsia="fr-FR"/>
        </w:rPr>
        <w:t>)]</w:t>
      </w:r>
    </w:p>
    <w:p w14:paraId="3F95DCE9" w14:textId="1CAC53EF" w:rsidR="00455190" w:rsidRDefault="00455190" w:rsidP="00E75FCA">
      <w:pPr>
        <w:numPr>
          <w:ilvl w:val="0"/>
          <w:numId w:val="7"/>
        </w:numPr>
        <w:rPr>
          <w:rFonts w:eastAsia="Times New Roman" w:cs="Arial"/>
          <w:bCs/>
          <w:sz w:val="22"/>
          <w:highlight w:val="yellow"/>
          <w:lang w:eastAsia="fr-FR"/>
        </w:rPr>
      </w:pPr>
      <w:r w:rsidRPr="00455190">
        <w:rPr>
          <w:rFonts w:eastAsia="Times New Roman" w:cs="Arial"/>
          <w:bCs/>
          <w:sz w:val="22"/>
          <w:lang w:eastAsia="fr-FR"/>
        </w:rPr>
        <w:t xml:space="preserve">Régime matrimonial (si marié ou </w:t>
      </w:r>
      <w:proofErr w:type="spellStart"/>
      <w:r w:rsidRPr="00455190">
        <w:rPr>
          <w:rFonts w:eastAsia="Times New Roman" w:cs="Arial"/>
          <w:bCs/>
          <w:sz w:val="22"/>
          <w:lang w:eastAsia="fr-FR"/>
        </w:rPr>
        <w:t>PACSé</w:t>
      </w:r>
      <w:proofErr w:type="spellEnd"/>
      <w:r w:rsidRPr="00455190">
        <w:rPr>
          <w:rFonts w:eastAsia="Times New Roman" w:cs="Arial"/>
          <w:bCs/>
          <w:sz w:val="22"/>
          <w:lang w:eastAsia="fr-FR"/>
        </w:rPr>
        <w:t xml:space="preserve">) : </w:t>
      </w:r>
      <w:r w:rsidRPr="00455190">
        <w:rPr>
          <w:rFonts w:eastAsia="Times New Roman" w:cs="Arial"/>
          <w:bCs/>
          <w:sz w:val="22"/>
          <w:highlight w:val="yellow"/>
          <w:lang w:eastAsia="fr-FR"/>
        </w:rPr>
        <w:t>[Communauté universelle/Communauté réduite aux acquêts/Séparation de biens/Participation aux acquêts]</w:t>
      </w:r>
    </w:p>
    <w:p w14:paraId="6F03C1BD"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7E2C7375" w14:textId="77777777" w:rsidR="004C2A58" w:rsidRPr="004C2A58" w:rsidRDefault="004C2A58" w:rsidP="00E75FCA">
      <w:pPr>
        <w:numPr>
          <w:ilvl w:val="0"/>
          <w:numId w:val="7"/>
        </w:numPr>
        <w:rPr>
          <w:rFonts w:eastAsia="Times New Roman" w:cs="Arial"/>
          <w:bCs/>
          <w:sz w:val="22"/>
          <w:highlight w:val="yellow"/>
          <w:lang w:eastAsia="fr-FR"/>
        </w:rPr>
      </w:pPr>
      <w:proofErr w:type="gramStart"/>
      <w:r w:rsidRPr="004C2A58">
        <w:rPr>
          <w:rFonts w:eastAsia="Times New Roman" w:cs="Arial"/>
          <w:bCs/>
          <w:sz w:val="22"/>
          <w:lang w:eastAsia="fr-FR"/>
        </w:rPr>
        <w:t>Email</w:t>
      </w:r>
      <w:proofErr w:type="gramEnd"/>
      <w:r w:rsidRPr="004C2A58">
        <w:rPr>
          <w:rFonts w:eastAsia="Times New Roman" w:cs="Arial"/>
          <w:bCs/>
          <w:sz w:val="22"/>
          <w:lang w:eastAsia="fr-FR"/>
        </w:rPr>
        <w:t xml:space="preserve"> : </w:t>
      </w:r>
      <w:r w:rsidRPr="004C2A58">
        <w:rPr>
          <w:rFonts w:eastAsia="Times New Roman" w:cs="Arial"/>
          <w:bCs/>
          <w:sz w:val="22"/>
          <w:highlight w:val="yellow"/>
          <w:lang w:eastAsia="fr-FR"/>
        </w:rPr>
        <w:t>[Adresse email]</w:t>
      </w:r>
    </w:p>
    <w:p w14:paraId="0BA3B39B" w14:textId="06CF7513" w:rsidR="004C2A58" w:rsidRDefault="004C2A58" w:rsidP="004C2A58">
      <w:pPr>
        <w:rPr>
          <w:rFonts w:eastAsia="Times New Roman" w:cs="Arial"/>
          <w:bCs/>
          <w:sz w:val="22"/>
          <w:lang w:eastAsia="fr-FR"/>
        </w:rPr>
      </w:pPr>
    </w:p>
    <w:p w14:paraId="5FCB1DC9" w14:textId="77777777" w:rsidR="00BB4246" w:rsidRDefault="00BB4246" w:rsidP="004C2A58">
      <w:pPr>
        <w:rPr>
          <w:rFonts w:eastAsia="Times New Roman" w:cs="Arial"/>
          <w:b/>
          <w:sz w:val="22"/>
          <w:lang w:eastAsia="fr-FR"/>
        </w:rPr>
      </w:pPr>
    </w:p>
    <w:p w14:paraId="7890E34F" w14:textId="77777777" w:rsidR="00BB4246" w:rsidRPr="003E4F9F" w:rsidRDefault="00BB4246" w:rsidP="00BB4246">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696D4FEC" w14:textId="77777777" w:rsidR="00BB4246" w:rsidRDefault="00BB4246" w:rsidP="00BB4246">
      <w:pPr>
        <w:rPr>
          <w:rFonts w:cs="Arial"/>
          <w:sz w:val="22"/>
        </w:rPr>
      </w:pPr>
    </w:p>
    <w:p w14:paraId="66286127" w14:textId="77777777" w:rsidR="00BB4246" w:rsidRPr="00801393"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Dénomination sociale</w:t>
      </w:r>
      <w:r>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[Nom de la personne morale]</w:t>
      </w:r>
    </w:p>
    <w:p w14:paraId="3623FEF8" w14:textId="77777777" w:rsidR="00BB4246" w:rsidRPr="00801393"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Forme juridique</w:t>
      </w:r>
      <w:r>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[SARL, SA, SAS, SCI, Association, etc.]</w:t>
      </w:r>
    </w:p>
    <w:p w14:paraId="1DF935DB" w14:textId="77777777" w:rsidR="00BB4246" w:rsidRPr="00801393"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Adresse du siège social</w:t>
      </w:r>
      <w:r>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 du siège social]</w:t>
      </w:r>
    </w:p>
    <w:p w14:paraId="7C93CA27"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Représentée par</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[Nom et Prénom du représentant légal] en sa qualité de [Titre du représentant légal]</w:t>
      </w:r>
    </w:p>
    <w:p w14:paraId="4CBF31D4" w14:textId="77777777" w:rsidR="00BB4246" w:rsidRDefault="00BB4246" w:rsidP="00E75FCA">
      <w:pPr>
        <w:pStyle w:val="Paragraphedeliste"/>
        <w:numPr>
          <w:ilvl w:val="0"/>
          <w:numId w:val="7"/>
        </w:numPr>
        <w:rPr>
          <w:rFonts w:eastAsia="Times New Roman" w:cs="Arial"/>
          <w:bCs/>
          <w:sz w:val="22"/>
          <w:lang w:eastAsia="fr-FR"/>
        </w:rPr>
      </w:pPr>
      <w:r w:rsidRPr="003E4F9F">
        <w:rPr>
          <w:rFonts w:eastAsia="Times New Roman" w:cs="Arial"/>
          <w:bCs/>
          <w:sz w:val="22"/>
          <w:lang w:eastAsia="fr-FR"/>
        </w:rPr>
        <w:t>Immatriculation</w:t>
      </w:r>
      <w:r>
        <w:rPr>
          <w:rFonts w:eastAsia="Times New Roman" w:cs="Arial"/>
          <w:bCs/>
          <w:sz w:val="22"/>
          <w:lang w:eastAsia="fr-FR"/>
        </w:rPr>
        <w:t> :</w:t>
      </w:r>
      <w:r w:rsidRPr="003E4F9F">
        <w:rPr>
          <w:rFonts w:eastAsia="Times New Roman" w:cs="Arial"/>
          <w:bCs/>
          <w:sz w:val="22"/>
          <w:lang w:eastAsia="fr-FR"/>
        </w:rPr>
        <w:t xml:space="preserve"> RCS </w:t>
      </w:r>
      <w:r w:rsidRPr="000A64EE">
        <w:rPr>
          <w:rFonts w:eastAsia="Times New Roman" w:cs="Arial"/>
          <w:bCs/>
          <w:sz w:val="22"/>
          <w:highlight w:val="yellow"/>
          <w:lang w:eastAsia="fr-FR"/>
        </w:rPr>
        <w:t>[Ville]</w:t>
      </w:r>
      <w:r w:rsidRPr="003E4F9F">
        <w:rPr>
          <w:rFonts w:eastAsia="Times New Roman" w:cs="Arial"/>
          <w:bCs/>
          <w:sz w:val="22"/>
          <w:lang w:eastAsia="fr-FR"/>
        </w:rPr>
        <w:t xml:space="preserve"> n° </w:t>
      </w:r>
      <w:r w:rsidRPr="000A64EE">
        <w:rPr>
          <w:rFonts w:eastAsia="Times New Roman" w:cs="Arial"/>
          <w:bCs/>
          <w:sz w:val="22"/>
          <w:highlight w:val="yellow"/>
          <w:lang w:eastAsia="fr-FR"/>
        </w:rPr>
        <w:t>[Numéro d’immatriculation]</w:t>
      </w:r>
    </w:p>
    <w:p w14:paraId="5DE76F00"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Numéro SIRET</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SIRET]</w:t>
      </w:r>
    </w:p>
    <w:p w14:paraId="129A3CCD"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Téléphone</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de téléphone]</w:t>
      </w:r>
    </w:p>
    <w:p w14:paraId="421B4A3B" w14:textId="77777777" w:rsidR="00BB4246" w:rsidRPr="000A64EE" w:rsidRDefault="00BB4246" w:rsidP="00E75FCA">
      <w:pPr>
        <w:pStyle w:val="Paragraphedeliste"/>
        <w:numPr>
          <w:ilvl w:val="0"/>
          <w:numId w:val="7"/>
        </w:numPr>
        <w:rPr>
          <w:rFonts w:eastAsia="Times New Roman" w:cs="Arial"/>
          <w:bCs/>
          <w:sz w:val="22"/>
          <w:highlight w:val="yellow"/>
          <w:lang w:eastAsia="fr-FR"/>
        </w:rPr>
      </w:pPr>
      <w:proofErr w:type="gramStart"/>
      <w:r w:rsidRPr="003E4F9F">
        <w:rPr>
          <w:rFonts w:eastAsia="Times New Roman" w:cs="Arial"/>
          <w:bCs/>
          <w:sz w:val="22"/>
          <w:lang w:eastAsia="fr-FR"/>
        </w:rPr>
        <w:t>Email</w:t>
      </w:r>
      <w:proofErr w:type="gramEnd"/>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[Adresse email professionnel]</w:t>
      </w:r>
    </w:p>
    <w:p w14:paraId="53EE7603" w14:textId="7E32290D" w:rsidR="00BB4246" w:rsidRDefault="00BB4246" w:rsidP="004C2A58">
      <w:pPr>
        <w:rPr>
          <w:rFonts w:eastAsia="Times New Roman" w:cs="Arial"/>
          <w:b/>
          <w:sz w:val="22"/>
          <w:lang w:eastAsia="fr-FR"/>
        </w:rPr>
      </w:pPr>
    </w:p>
    <w:p w14:paraId="655DE15D" w14:textId="77777777" w:rsidR="00BB4246" w:rsidRPr="004C2A58" w:rsidRDefault="00BB4246" w:rsidP="004C2A58">
      <w:pPr>
        <w:rPr>
          <w:rFonts w:eastAsia="Times New Roman" w:cs="Arial"/>
          <w:bCs/>
          <w:sz w:val="22"/>
          <w:lang w:eastAsia="fr-FR"/>
        </w:rPr>
      </w:pPr>
    </w:p>
    <w:p w14:paraId="222DF1CA" w14:textId="7E8A3790" w:rsidR="004C2A58" w:rsidRPr="004C2A58" w:rsidRDefault="004C2A58" w:rsidP="004C2A58">
      <w:pPr>
        <w:rPr>
          <w:rFonts w:eastAsia="Times New Roman" w:cs="Arial"/>
          <w:bCs/>
          <w:sz w:val="22"/>
          <w:lang w:eastAsia="fr-FR"/>
        </w:rPr>
      </w:pPr>
      <w:r w:rsidRPr="004C2A58">
        <w:rPr>
          <w:rFonts w:eastAsia="Times New Roman" w:cs="Arial"/>
          <w:bCs/>
          <w:sz w:val="22"/>
          <w:lang w:eastAsia="fr-FR"/>
        </w:rPr>
        <w:t>Ci-après désigné(s) le « </w:t>
      </w:r>
      <w:r>
        <w:rPr>
          <w:rFonts w:eastAsia="Times New Roman" w:cs="Arial"/>
          <w:b/>
          <w:bCs/>
          <w:sz w:val="22"/>
          <w:lang w:eastAsia="fr-FR"/>
        </w:rPr>
        <w:t>Locataire</w:t>
      </w:r>
      <w:r w:rsidRPr="004C2A58">
        <w:rPr>
          <w:rFonts w:eastAsia="Times New Roman" w:cs="Arial"/>
          <w:bCs/>
          <w:sz w:val="22"/>
          <w:lang w:eastAsia="fr-FR"/>
        </w:rPr>
        <w:t> ».</w:t>
      </w:r>
    </w:p>
    <w:p w14:paraId="57A199DD" w14:textId="77777777" w:rsidR="004C2A58" w:rsidRPr="004C2A58" w:rsidRDefault="004C2A58" w:rsidP="004C2A58">
      <w:pPr>
        <w:rPr>
          <w:rFonts w:eastAsia="Times New Roman" w:cs="Arial"/>
          <w:bCs/>
          <w:sz w:val="22"/>
          <w:lang w:eastAsia="fr-FR"/>
        </w:rPr>
      </w:pPr>
    </w:p>
    <w:p w14:paraId="6D989810" w14:textId="77777777" w:rsidR="004C2A58" w:rsidRPr="004C2A58" w:rsidRDefault="004C2A58" w:rsidP="004C2A58">
      <w:pPr>
        <w:rPr>
          <w:rFonts w:eastAsia="Times New Roman" w:cs="Arial"/>
          <w:bCs/>
          <w:sz w:val="22"/>
          <w:lang w:eastAsia="fr-FR"/>
        </w:rPr>
      </w:pPr>
    </w:p>
    <w:p w14:paraId="120E836B" w14:textId="77777777" w:rsidR="004C2A58" w:rsidRPr="004C2A58" w:rsidRDefault="004C2A58" w:rsidP="00E81333">
      <w:pPr>
        <w:jc w:val="center"/>
        <w:rPr>
          <w:rFonts w:eastAsia="Times New Roman" w:cs="Arial"/>
          <w:b/>
          <w:sz w:val="22"/>
          <w:lang w:eastAsia="fr-FR"/>
        </w:rPr>
      </w:pPr>
      <w:r w:rsidRPr="004C2A58">
        <w:rPr>
          <w:rFonts w:eastAsia="Times New Roman" w:cs="Arial"/>
          <w:b/>
          <w:sz w:val="22"/>
          <w:highlight w:val="green"/>
          <w:lang w:eastAsia="fr-FR"/>
        </w:rPr>
        <w:t>[Si représentation par un mandataire]</w:t>
      </w:r>
    </w:p>
    <w:p w14:paraId="51D45F09" w14:textId="77777777" w:rsidR="004C2A58" w:rsidRPr="004C2A58" w:rsidRDefault="004C2A58" w:rsidP="004C2A58">
      <w:pPr>
        <w:rPr>
          <w:rFonts w:eastAsia="Times New Roman" w:cs="Arial"/>
          <w:bCs/>
          <w:sz w:val="22"/>
          <w:lang w:eastAsia="fr-FR"/>
        </w:rPr>
      </w:pPr>
    </w:p>
    <w:p w14:paraId="5B4EBAD4" w14:textId="77777777" w:rsidR="004C2A58" w:rsidRPr="004C2A58" w:rsidRDefault="004C2A58" w:rsidP="004C2A58">
      <w:pPr>
        <w:rPr>
          <w:rFonts w:eastAsia="Times New Roman" w:cs="Arial"/>
          <w:b/>
          <w:bCs/>
          <w:sz w:val="22"/>
          <w:u w:val="single"/>
          <w:lang w:eastAsia="fr-FR"/>
        </w:rPr>
      </w:pPr>
      <w:r w:rsidRPr="004C2A58">
        <w:rPr>
          <w:rFonts w:eastAsia="Times New Roman" w:cs="Arial"/>
          <w:b/>
          <w:bCs/>
          <w:sz w:val="22"/>
          <w:u w:val="single"/>
          <w:lang w:eastAsia="fr-FR"/>
        </w:rPr>
        <w:t>Représenté(s) par :</w:t>
      </w:r>
    </w:p>
    <w:p w14:paraId="766239B1" w14:textId="77777777" w:rsidR="004C2A58" w:rsidRPr="004C2A58" w:rsidRDefault="004C2A58" w:rsidP="004C2A58">
      <w:pPr>
        <w:rPr>
          <w:rFonts w:eastAsia="Times New Roman" w:cs="Arial"/>
          <w:bCs/>
          <w:sz w:val="22"/>
          <w:lang w:eastAsia="fr-FR"/>
        </w:rPr>
      </w:pPr>
    </w:p>
    <w:p w14:paraId="314C43F9" w14:textId="77777777" w:rsidR="004C2A58" w:rsidRPr="004C2A58" w:rsidRDefault="004C2A58" w:rsidP="004C2A58">
      <w:pPr>
        <w:rPr>
          <w:rFonts w:eastAsia="Times New Roman" w:cs="Arial"/>
          <w:bCs/>
          <w:sz w:val="22"/>
          <w:lang w:eastAsia="fr-FR"/>
        </w:rPr>
      </w:pPr>
    </w:p>
    <w:p w14:paraId="55D866EC" w14:textId="77777777" w:rsidR="004C2A58" w:rsidRPr="004C2A58" w:rsidRDefault="004C2A58" w:rsidP="004C2A58">
      <w:pPr>
        <w:rPr>
          <w:rFonts w:eastAsia="Times New Roman" w:cs="Arial"/>
          <w:bCs/>
          <w:sz w:val="22"/>
          <w:lang w:eastAsia="fr-FR"/>
        </w:rPr>
      </w:pPr>
    </w:p>
    <w:p w14:paraId="69F13FCD" w14:textId="77777777" w:rsidR="004C2A58" w:rsidRPr="004C2A58" w:rsidRDefault="004C2A58" w:rsidP="004C2A58">
      <w:pPr>
        <w:jc w:val="center"/>
        <w:rPr>
          <w:rFonts w:eastAsia="Times New Roman" w:cs="Arial"/>
          <w:b/>
          <w:bCs/>
          <w:sz w:val="22"/>
          <w:lang w:eastAsia="fr-FR"/>
        </w:rPr>
      </w:pPr>
      <w:r w:rsidRPr="004C2A58">
        <w:rPr>
          <w:rFonts w:eastAsia="Times New Roman" w:cs="Arial"/>
          <w:b/>
          <w:bCs/>
          <w:sz w:val="22"/>
          <w:highlight w:val="green"/>
          <w:lang w:eastAsia="fr-FR"/>
        </w:rPr>
        <w:t>[</w:t>
      </w:r>
      <w:r w:rsidRPr="004C2A58">
        <w:rPr>
          <w:rFonts w:eastAsia="Times New Roman" w:cs="Arial"/>
          <w:b/>
          <w:bCs/>
          <w:i/>
          <w:sz w:val="22"/>
          <w:highlight w:val="green"/>
          <w:lang w:eastAsia="fr-FR"/>
        </w:rPr>
        <w:t>Si personne physique</w:t>
      </w:r>
      <w:r w:rsidRPr="004C2A58">
        <w:rPr>
          <w:rFonts w:eastAsia="Times New Roman" w:cs="Arial"/>
          <w:b/>
          <w:bCs/>
          <w:sz w:val="22"/>
          <w:highlight w:val="green"/>
          <w:lang w:eastAsia="fr-FR"/>
        </w:rPr>
        <w:t>]</w:t>
      </w:r>
    </w:p>
    <w:p w14:paraId="67299408" w14:textId="77777777" w:rsidR="004C2A58" w:rsidRPr="004C2A58" w:rsidRDefault="004C2A58" w:rsidP="004C2A58">
      <w:pPr>
        <w:rPr>
          <w:rFonts w:eastAsia="Times New Roman" w:cs="Arial"/>
          <w:bCs/>
          <w:sz w:val="22"/>
          <w:lang w:eastAsia="fr-FR"/>
        </w:rPr>
      </w:pPr>
    </w:p>
    <w:p w14:paraId="4120DAB6"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highlight w:val="yellow"/>
          <w:lang w:eastAsia="fr-FR"/>
        </w:rPr>
        <w:t>[Nom et Prénom du mandataire]</w:t>
      </w:r>
      <w:r w:rsidRPr="004C2A58">
        <w:rPr>
          <w:rFonts w:eastAsia="Times New Roman" w:cs="Arial"/>
          <w:bCs/>
          <w:sz w:val="22"/>
          <w:lang w:eastAsia="fr-FR"/>
        </w:rPr>
        <w:t xml:space="preserve">, agissant en qualité de mandataire, ayant pouvoir pour ce faire conformément à un mandat daté du </w:t>
      </w:r>
      <w:r w:rsidRPr="004C2A58">
        <w:rPr>
          <w:rFonts w:eastAsia="Times New Roman" w:cs="Arial"/>
          <w:bCs/>
          <w:sz w:val="22"/>
          <w:highlight w:val="yellow"/>
          <w:lang w:eastAsia="fr-FR"/>
        </w:rPr>
        <w:t>[date du mandat]</w:t>
      </w:r>
    </w:p>
    <w:p w14:paraId="24734FDC"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Numéro et lieu de délivrance de la carte professionnelle : [n° et lieu de délivrance]</w:t>
      </w:r>
    </w:p>
    <w:p w14:paraId="76CB794B"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76F9324C" w14:textId="77777777" w:rsidR="004C2A58" w:rsidRPr="004C2A58" w:rsidRDefault="004C2A58" w:rsidP="00E75FCA">
      <w:pPr>
        <w:numPr>
          <w:ilvl w:val="0"/>
          <w:numId w:val="7"/>
        </w:numPr>
        <w:rPr>
          <w:rFonts w:eastAsia="Times New Roman" w:cs="Arial"/>
          <w:bCs/>
          <w:sz w:val="22"/>
          <w:lang w:eastAsia="fr-FR"/>
        </w:rPr>
      </w:pPr>
      <w:proofErr w:type="gramStart"/>
      <w:r w:rsidRPr="004C2A58">
        <w:rPr>
          <w:rFonts w:eastAsia="Times New Roman" w:cs="Arial"/>
          <w:bCs/>
          <w:sz w:val="22"/>
          <w:lang w:eastAsia="fr-FR"/>
        </w:rPr>
        <w:t>Email</w:t>
      </w:r>
      <w:proofErr w:type="gramEnd"/>
      <w:r w:rsidRPr="004C2A58">
        <w:rPr>
          <w:rFonts w:eastAsia="Times New Roman" w:cs="Arial"/>
          <w:bCs/>
          <w:sz w:val="22"/>
          <w:lang w:eastAsia="fr-FR"/>
        </w:rPr>
        <w:t xml:space="preserve"> : </w:t>
      </w:r>
      <w:r w:rsidRPr="004C2A58">
        <w:rPr>
          <w:rFonts w:eastAsia="Times New Roman" w:cs="Arial"/>
          <w:bCs/>
          <w:sz w:val="22"/>
          <w:highlight w:val="yellow"/>
          <w:lang w:eastAsia="fr-FR"/>
        </w:rPr>
        <w:t>[Adresse email]</w:t>
      </w:r>
    </w:p>
    <w:p w14:paraId="510B77C8" w14:textId="77777777" w:rsidR="004C2A58" w:rsidRPr="004C2A58" w:rsidRDefault="004C2A58" w:rsidP="004C2A58">
      <w:pPr>
        <w:rPr>
          <w:rFonts w:eastAsia="Times New Roman" w:cs="Arial"/>
          <w:bCs/>
          <w:sz w:val="22"/>
          <w:lang w:eastAsia="fr-FR"/>
        </w:rPr>
      </w:pPr>
    </w:p>
    <w:p w14:paraId="3FFF1C55" w14:textId="77777777" w:rsidR="004C2A58" w:rsidRPr="004C2A58" w:rsidRDefault="004C2A58" w:rsidP="004C2A58">
      <w:pPr>
        <w:jc w:val="center"/>
        <w:rPr>
          <w:rFonts w:eastAsia="Times New Roman" w:cs="Arial"/>
          <w:b/>
          <w:bCs/>
          <w:sz w:val="22"/>
          <w:lang w:eastAsia="fr-FR"/>
        </w:rPr>
      </w:pPr>
      <w:r w:rsidRPr="004C2A58">
        <w:rPr>
          <w:rFonts w:eastAsia="Times New Roman" w:cs="Arial"/>
          <w:b/>
          <w:bCs/>
          <w:sz w:val="22"/>
          <w:highlight w:val="green"/>
          <w:lang w:eastAsia="fr-FR"/>
        </w:rPr>
        <w:t>[</w:t>
      </w:r>
      <w:r w:rsidRPr="004C2A58">
        <w:rPr>
          <w:rFonts w:eastAsia="Times New Roman" w:cs="Arial"/>
          <w:b/>
          <w:bCs/>
          <w:i/>
          <w:sz w:val="22"/>
          <w:highlight w:val="green"/>
          <w:lang w:eastAsia="fr-FR"/>
        </w:rPr>
        <w:t>Si personne morale</w:t>
      </w:r>
      <w:r w:rsidRPr="004C2A58">
        <w:rPr>
          <w:rFonts w:eastAsia="Times New Roman" w:cs="Arial"/>
          <w:b/>
          <w:bCs/>
          <w:sz w:val="22"/>
          <w:highlight w:val="green"/>
          <w:lang w:eastAsia="fr-FR"/>
        </w:rPr>
        <w:t>]</w:t>
      </w:r>
    </w:p>
    <w:p w14:paraId="38EEB934" w14:textId="77777777" w:rsidR="004C2A58" w:rsidRPr="004C2A58" w:rsidRDefault="004C2A58" w:rsidP="004C2A58">
      <w:pPr>
        <w:rPr>
          <w:rFonts w:eastAsia="Times New Roman" w:cs="Arial"/>
          <w:bCs/>
          <w:sz w:val="22"/>
          <w:lang w:eastAsia="fr-FR"/>
        </w:rPr>
      </w:pPr>
    </w:p>
    <w:p w14:paraId="3943CEF1"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w:t>
      </w:r>
      <w:r w:rsidRPr="004C2A58">
        <w:rPr>
          <w:rFonts w:eastAsia="Times New Roman" w:cs="Arial"/>
          <w:bCs/>
          <w:sz w:val="22"/>
          <w:highlight w:val="yellow"/>
          <w:lang w:eastAsia="fr-FR"/>
        </w:rPr>
        <w:t>Dénomination sociale de la personne morale mandataire</w:t>
      </w:r>
      <w:r w:rsidRPr="004C2A58">
        <w:rPr>
          <w:rFonts w:eastAsia="Times New Roman" w:cs="Arial"/>
          <w:bCs/>
          <w:sz w:val="22"/>
          <w:lang w:eastAsia="fr-FR"/>
        </w:rPr>
        <w:t xml:space="preserve">], représentée par </w:t>
      </w:r>
      <w:r w:rsidRPr="004C2A58">
        <w:rPr>
          <w:rFonts w:eastAsia="Times New Roman" w:cs="Arial"/>
          <w:bCs/>
          <w:sz w:val="22"/>
          <w:highlight w:val="yellow"/>
          <w:lang w:eastAsia="fr-FR"/>
        </w:rPr>
        <w:t>[Nom et Prénom du représentant légal de la personne morale]</w:t>
      </w:r>
      <w:r w:rsidRPr="004C2A58">
        <w:rPr>
          <w:rFonts w:eastAsia="Times New Roman" w:cs="Arial"/>
          <w:bCs/>
          <w:sz w:val="22"/>
          <w:lang w:eastAsia="fr-FR"/>
        </w:rPr>
        <w:t xml:space="preserve">, en sa qualité de </w:t>
      </w:r>
      <w:r w:rsidRPr="004C2A58">
        <w:rPr>
          <w:rFonts w:eastAsia="Times New Roman" w:cs="Arial"/>
          <w:bCs/>
          <w:sz w:val="22"/>
          <w:highlight w:val="yellow"/>
          <w:lang w:eastAsia="fr-FR"/>
        </w:rPr>
        <w:t>[Titre du représentant légal]</w:t>
      </w:r>
      <w:r w:rsidRPr="004C2A58">
        <w:rPr>
          <w:rFonts w:eastAsia="Times New Roman" w:cs="Arial"/>
          <w:bCs/>
          <w:sz w:val="22"/>
          <w:lang w:eastAsia="fr-FR"/>
        </w:rPr>
        <w:t xml:space="preserve">, agissant en vertu d'un pouvoir conféré par un mandat daté du </w:t>
      </w:r>
      <w:r w:rsidRPr="004C2A58">
        <w:rPr>
          <w:rFonts w:eastAsia="Times New Roman" w:cs="Arial"/>
          <w:bCs/>
          <w:sz w:val="22"/>
          <w:highlight w:val="yellow"/>
          <w:lang w:eastAsia="fr-FR"/>
        </w:rPr>
        <w:t>[date du mandat]</w:t>
      </w:r>
    </w:p>
    <w:p w14:paraId="7966BF3A"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Numéro et lieu de délivrance de la carte professionnelle : [n° et lieu de délivrance]</w:t>
      </w:r>
    </w:p>
    <w:p w14:paraId="75C2FF71"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54CE7721" w14:textId="77777777" w:rsidR="004C2A58" w:rsidRPr="004C2A58" w:rsidRDefault="004C2A58" w:rsidP="00E75FCA">
      <w:pPr>
        <w:numPr>
          <w:ilvl w:val="0"/>
          <w:numId w:val="7"/>
        </w:numPr>
        <w:rPr>
          <w:rFonts w:eastAsia="Times New Roman" w:cs="Arial"/>
          <w:bCs/>
          <w:sz w:val="22"/>
          <w:lang w:eastAsia="fr-FR"/>
        </w:rPr>
      </w:pPr>
      <w:proofErr w:type="gramStart"/>
      <w:r w:rsidRPr="004C2A58">
        <w:rPr>
          <w:rFonts w:eastAsia="Times New Roman" w:cs="Arial"/>
          <w:bCs/>
          <w:sz w:val="22"/>
          <w:lang w:eastAsia="fr-FR"/>
        </w:rPr>
        <w:t>Email</w:t>
      </w:r>
      <w:proofErr w:type="gramEnd"/>
      <w:r w:rsidRPr="004C2A58">
        <w:rPr>
          <w:rFonts w:eastAsia="Times New Roman" w:cs="Arial"/>
          <w:bCs/>
          <w:sz w:val="22"/>
          <w:lang w:eastAsia="fr-FR"/>
        </w:rPr>
        <w:t xml:space="preserve"> : </w:t>
      </w:r>
      <w:r w:rsidRPr="004C2A58">
        <w:rPr>
          <w:rFonts w:eastAsia="Times New Roman" w:cs="Arial"/>
          <w:bCs/>
          <w:sz w:val="22"/>
          <w:highlight w:val="yellow"/>
          <w:lang w:eastAsia="fr-FR"/>
        </w:rPr>
        <w:t>[Adresse email]</w:t>
      </w:r>
    </w:p>
    <w:p w14:paraId="747A4087" w14:textId="110A74CE" w:rsidR="004C2A58" w:rsidRPr="004C2A58" w:rsidRDefault="004C2A58" w:rsidP="008C630C">
      <w:pPr>
        <w:rPr>
          <w:rFonts w:eastAsia="Times New Roman" w:cs="Arial"/>
          <w:bCs/>
          <w:sz w:val="22"/>
          <w:lang w:eastAsia="fr-FR"/>
        </w:rPr>
      </w:pPr>
    </w:p>
    <w:p w14:paraId="592FBCC1" w14:textId="1769219D" w:rsidR="004C2A58" w:rsidRPr="004C2A58" w:rsidRDefault="004C2A58" w:rsidP="008C630C">
      <w:pPr>
        <w:rPr>
          <w:rFonts w:eastAsia="Times New Roman" w:cs="Arial"/>
          <w:bCs/>
          <w:sz w:val="22"/>
          <w:lang w:eastAsia="fr-FR"/>
        </w:rPr>
      </w:pPr>
    </w:p>
    <w:p w14:paraId="4405B36E" w14:textId="7A464F19" w:rsidR="008C630C" w:rsidRDefault="008C630C" w:rsidP="008C630C">
      <w:pPr>
        <w:rPr>
          <w:rFonts w:eastAsia="Times New Roman" w:cs="Arial"/>
          <w:bCs/>
          <w:sz w:val="22"/>
          <w:lang w:eastAsia="fr-FR"/>
        </w:rPr>
      </w:pPr>
    </w:p>
    <w:p w14:paraId="765575E1" w14:textId="77777777" w:rsidR="004372A8" w:rsidRPr="00142FF5" w:rsidRDefault="004372A8" w:rsidP="008C630C">
      <w:pPr>
        <w:rPr>
          <w:rFonts w:cs="Arial"/>
          <w:sz w:val="22"/>
        </w:rPr>
      </w:pPr>
    </w:p>
    <w:p w14:paraId="29C1532C" w14:textId="21BD0CE2" w:rsidR="008C630C" w:rsidRDefault="00E3179A" w:rsidP="008C630C">
      <w:pPr>
        <w:rPr>
          <w:rFonts w:cs="Arial"/>
          <w:sz w:val="22"/>
        </w:rPr>
      </w:pPr>
      <w:r>
        <w:rPr>
          <w:rFonts w:eastAsia="Times New Roman" w:cs="Arial"/>
          <w:color w:val="000000"/>
          <w:sz w:val="22"/>
          <w:lang w:eastAsia="fr-FR"/>
        </w:rPr>
        <w:t xml:space="preserve">Le </w:t>
      </w:r>
      <w:r w:rsidR="00E30B74">
        <w:rPr>
          <w:rFonts w:eastAsia="Times New Roman" w:cs="Arial"/>
          <w:color w:val="000000"/>
          <w:sz w:val="22"/>
          <w:lang w:eastAsia="fr-FR"/>
        </w:rPr>
        <w:t>Bailleur</w:t>
      </w:r>
      <w:r w:rsidR="008C630C" w:rsidRPr="00142FF5">
        <w:rPr>
          <w:rFonts w:eastAsia="Times New Roman" w:cs="Arial"/>
          <w:color w:val="000000"/>
          <w:sz w:val="22"/>
          <w:lang w:eastAsia="fr-FR"/>
        </w:rPr>
        <w:t xml:space="preserve"> </w:t>
      </w:r>
      <w:r w:rsidR="008C630C" w:rsidRPr="00142FF5">
        <w:rPr>
          <w:rFonts w:cs="Arial"/>
          <w:sz w:val="22"/>
        </w:rPr>
        <w:t xml:space="preserve">et le </w:t>
      </w:r>
      <w:r w:rsidR="00CF7205">
        <w:rPr>
          <w:rFonts w:cs="Arial"/>
          <w:sz w:val="22"/>
        </w:rPr>
        <w:t>Locataire</w:t>
      </w:r>
      <w:r w:rsidR="008C630C" w:rsidRPr="00142FF5">
        <w:rPr>
          <w:rFonts w:cs="Arial"/>
          <w:sz w:val="22"/>
        </w:rPr>
        <w:t xml:space="preserve"> sont ci-après individuellement désignés la « Partie » ou collectivement et sans solidarité entre elles les « </w:t>
      </w:r>
      <w:r w:rsidR="008C630C" w:rsidRPr="00142FF5">
        <w:rPr>
          <w:rFonts w:cs="Arial"/>
          <w:b/>
          <w:sz w:val="22"/>
        </w:rPr>
        <w:t>Parties </w:t>
      </w:r>
      <w:r w:rsidR="008C630C" w:rsidRPr="00142FF5">
        <w:rPr>
          <w:rFonts w:cs="Arial"/>
          <w:sz w:val="22"/>
        </w:rPr>
        <w:t>».</w:t>
      </w:r>
    </w:p>
    <w:p w14:paraId="6ABA79F6" w14:textId="192283D7" w:rsidR="002D013A" w:rsidRDefault="002D013A" w:rsidP="008C630C">
      <w:pPr>
        <w:rPr>
          <w:rFonts w:cs="Arial"/>
          <w:sz w:val="22"/>
        </w:rPr>
      </w:pPr>
    </w:p>
    <w:p w14:paraId="5C289F94" w14:textId="77777777" w:rsidR="004372A8" w:rsidRPr="00142FF5" w:rsidRDefault="004372A8" w:rsidP="008C630C">
      <w:pPr>
        <w:rPr>
          <w:rFonts w:cs="Arial"/>
          <w:sz w:val="22"/>
        </w:rPr>
      </w:pPr>
    </w:p>
    <w:p w14:paraId="78A096CC" w14:textId="77777777" w:rsidR="008C630C" w:rsidRPr="00142FF5" w:rsidRDefault="008C630C" w:rsidP="008C630C">
      <w:pPr>
        <w:spacing w:after="160" w:line="259" w:lineRule="auto"/>
        <w:jc w:val="left"/>
        <w:rPr>
          <w:rFonts w:cs="Arial"/>
          <w:sz w:val="22"/>
        </w:rPr>
      </w:pPr>
      <w:r w:rsidRPr="00142FF5">
        <w:rPr>
          <w:rFonts w:cs="Arial"/>
          <w:sz w:val="22"/>
        </w:rPr>
        <w:br w:type="page"/>
      </w:r>
    </w:p>
    <w:p w14:paraId="476BBF99" w14:textId="77777777" w:rsidR="008C68BE" w:rsidRPr="002A7465" w:rsidRDefault="008C68BE" w:rsidP="008C68BE">
      <w:pPr>
        <w:rPr>
          <w:b/>
          <w:sz w:val="22"/>
          <w:u w:val="single"/>
        </w:rPr>
      </w:pPr>
      <w:r w:rsidRPr="002A7465">
        <w:rPr>
          <w:b/>
          <w:sz w:val="22"/>
          <w:u w:val="single"/>
        </w:rPr>
        <w:lastRenderedPageBreak/>
        <w:t>PRÉAMBULE</w:t>
      </w:r>
    </w:p>
    <w:p w14:paraId="0BA22CAC" w14:textId="77777777" w:rsidR="008C68BE" w:rsidRPr="009D5D1E" w:rsidRDefault="008C68BE" w:rsidP="008C68BE">
      <w:pPr>
        <w:rPr>
          <w:rFonts w:cs="Arial"/>
          <w:sz w:val="22"/>
        </w:rPr>
      </w:pPr>
    </w:p>
    <w:p w14:paraId="67987F06" w14:textId="77777777" w:rsidR="008C68BE" w:rsidRPr="00414117" w:rsidRDefault="008C68BE" w:rsidP="008C68BE">
      <w:pPr>
        <w:rPr>
          <w:rFonts w:cs="Arial"/>
          <w:b/>
          <w:bCs/>
          <w:sz w:val="22"/>
          <w:u w:val="single"/>
        </w:rPr>
      </w:pPr>
      <w:r w:rsidRPr="00414117">
        <w:rPr>
          <w:rFonts w:cs="Arial"/>
          <w:b/>
          <w:bCs/>
          <w:sz w:val="22"/>
          <w:u w:val="single"/>
        </w:rPr>
        <w:t>Il a été préalablement exposé ce qui suit :</w:t>
      </w:r>
    </w:p>
    <w:p w14:paraId="24A8288D" w14:textId="0997AE89" w:rsidR="004372A8" w:rsidRDefault="004372A8" w:rsidP="008C630C">
      <w:pPr>
        <w:rPr>
          <w:rFonts w:cs="Arial"/>
          <w:bCs/>
          <w:sz w:val="22"/>
        </w:rPr>
      </w:pPr>
    </w:p>
    <w:p w14:paraId="4B31B777" w14:textId="321A82C4" w:rsidR="008A5113" w:rsidRDefault="008A5113" w:rsidP="008A5113">
      <w:pPr>
        <w:rPr>
          <w:rFonts w:cs="Arial"/>
          <w:bCs/>
          <w:sz w:val="22"/>
        </w:rPr>
      </w:pPr>
      <w:r w:rsidRPr="008A5113">
        <w:rPr>
          <w:rFonts w:cs="Arial"/>
          <w:bCs/>
          <w:sz w:val="22"/>
        </w:rPr>
        <w:t xml:space="preserve">Le Bailleur, détenteur des titres de propriété et ayant pleine capacité juridique, est propriétaire d’un bien immobilier destiné à un usage commercial, situé à </w:t>
      </w:r>
      <w:r w:rsidRPr="008A5113">
        <w:rPr>
          <w:rFonts w:cs="Arial"/>
          <w:bCs/>
          <w:sz w:val="22"/>
          <w:highlight w:val="yellow"/>
        </w:rPr>
        <w:t>[adresse précise du bien]</w:t>
      </w:r>
      <w:r w:rsidRPr="008A5113">
        <w:rPr>
          <w:rFonts w:cs="Arial"/>
          <w:bCs/>
          <w:sz w:val="22"/>
        </w:rPr>
        <w:t xml:space="preserve">, ci-après désigné le </w:t>
      </w:r>
      <w:r w:rsidR="00CC3A5F">
        <w:rPr>
          <w:rFonts w:cs="Arial"/>
          <w:bCs/>
          <w:sz w:val="22"/>
        </w:rPr>
        <w:t>« </w:t>
      </w:r>
      <w:r w:rsidRPr="008A5113">
        <w:rPr>
          <w:rFonts w:cs="Arial"/>
          <w:bCs/>
          <w:sz w:val="22"/>
        </w:rPr>
        <w:t>Bien Loué</w:t>
      </w:r>
      <w:r w:rsidR="00CC3A5F">
        <w:rPr>
          <w:rFonts w:cs="Arial"/>
          <w:bCs/>
          <w:sz w:val="22"/>
        </w:rPr>
        <w:t> »</w:t>
      </w:r>
      <w:r w:rsidRPr="008A5113">
        <w:rPr>
          <w:rFonts w:cs="Arial"/>
          <w:bCs/>
          <w:sz w:val="22"/>
        </w:rPr>
        <w:t xml:space="preserve">. Ce Bien, bénéficiant d’une localisation stratégique </w:t>
      </w:r>
      <w:r w:rsidRPr="008A5113">
        <w:rPr>
          <w:rFonts w:cs="Arial"/>
          <w:bCs/>
          <w:sz w:val="22"/>
          <w:highlight w:val="yellow"/>
        </w:rPr>
        <w:t>à [préciser le quartier, la proximité des commerces, des axes routiers, etc.]</w:t>
      </w:r>
      <w:r w:rsidRPr="008A5113">
        <w:rPr>
          <w:rFonts w:cs="Arial"/>
          <w:bCs/>
          <w:sz w:val="22"/>
        </w:rPr>
        <w:t xml:space="preserve">, couvre une superficie de </w:t>
      </w:r>
      <w:r w:rsidRPr="008A5113">
        <w:rPr>
          <w:rFonts w:cs="Arial"/>
          <w:bCs/>
          <w:sz w:val="22"/>
          <w:highlight w:val="yellow"/>
        </w:rPr>
        <w:t>[indiquer la superficie en mètres carrés]</w:t>
      </w:r>
      <w:r w:rsidRPr="008A5113">
        <w:rPr>
          <w:rFonts w:cs="Arial"/>
          <w:bCs/>
          <w:sz w:val="22"/>
        </w:rPr>
        <w:t xml:space="preserve"> et est </w:t>
      </w:r>
      <w:r w:rsidR="00292735">
        <w:rPr>
          <w:rFonts w:cs="Arial"/>
          <w:bCs/>
          <w:sz w:val="22"/>
        </w:rPr>
        <w:t>doté d’équipements</w:t>
      </w:r>
      <w:r w:rsidRPr="008A5113">
        <w:rPr>
          <w:rFonts w:cs="Arial"/>
          <w:bCs/>
          <w:sz w:val="22"/>
        </w:rPr>
        <w:t xml:space="preserve">, répondant parfaitement aux exigences spécifiques du Locataire pour l’exercice de ses activités commerciales en </w:t>
      </w:r>
      <w:r w:rsidRPr="008A5113">
        <w:rPr>
          <w:rFonts w:cs="Arial"/>
          <w:bCs/>
          <w:sz w:val="22"/>
          <w:highlight w:val="yellow"/>
        </w:rPr>
        <w:t>[préciser la nature de l'activité]</w:t>
      </w:r>
      <w:r w:rsidRPr="008A5113">
        <w:rPr>
          <w:rFonts w:cs="Arial"/>
          <w:bCs/>
          <w:sz w:val="22"/>
        </w:rPr>
        <w:t>.</w:t>
      </w:r>
    </w:p>
    <w:p w14:paraId="27242AE6" w14:textId="77777777" w:rsidR="008A5113" w:rsidRPr="008A5113" w:rsidRDefault="008A5113" w:rsidP="008A5113">
      <w:pPr>
        <w:rPr>
          <w:rFonts w:cs="Arial"/>
          <w:bCs/>
          <w:sz w:val="22"/>
        </w:rPr>
      </w:pPr>
    </w:p>
    <w:p w14:paraId="4D582952" w14:textId="41DD0D2A" w:rsidR="008A5113" w:rsidRDefault="008A5113" w:rsidP="008A5113">
      <w:pPr>
        <w:rPr>
          <w:rFonts w:cs="Arial"/>
          <w:bCs/>
          <w:sz w:val="22"/>
        </w:rPr>
      </w:pPr>
      <w:r w:rsidRPr="008A5113">
        <w:rPr>
          <w:rFonts w:cs="Arial"/>
          <w:bCs/>
          <w:sz w:val="22"/>
        </w:rPr>
        <w:t>Le Locataire</w:t>
      </w:r>
      <w:r w:rsidR="00292735">
        <w:rPr>
          <w:rFonts w:cs="Arial"/>
          <w:bCs/>
          <w:sz w:val="22"/>
        </w:rPr>
        <w:t xml:space="preserve"> </w:t>
      </w:r>
      <w:r w:rsidRPr="008A5113">
        <w:rPr>
          <w:rFonts w:cs="Arial"/>
          <w:bCs/>
          <w:sz w:val="22"/>
        </w:rPr>
        <w:t>recherche</w:t>
      </w:r>
      <w:r w:rsidR="00292735">
        <w:rPr>
          <w:rFonts w:cs="Arial"/>
          <w:bCs/>
          <w:sz w:val="22"/>
        </w:rPr>
        <w:t>, de son côté,</w:t>
      </w:r>
      <w:r w:rsidRPr="008A5113">
        <w:rPr>
          <w:rFonts w:cs="Arial"/>
          <w:bCs/>
          <w:sz w:val="22"/>
        </w:rPr>
        <w:t xml:space="preserve"> un emplacement qui satisfait à des critères définis pour le bon développement de son activité, notamment en termes de </w:t>
      </w:r>
      <w:r w:rsidRPr="008A5113">
        <w:rPr>
          <w:rFonts w:cs="Arial"/>
          <w:bCs/>
          <w:sz w:val="22"/>
          <w:highlight w:val="yellow"/>
        </w:rPr>
        <w:t>[mentionner les critères spécifiques recherchés par le Locataire, tels que la visibilité, l'accessibilité, la clientèle locale, etc.]</w:t>
      </w:r>
      <w:r w:rsidRPr="008A5113">
        <w:rPr>
          <w:rFonts w:cs="Arial"/>
          <w:bCs/>
          <w:sz w:val="22"/>
        </w:rPr>
        <w:t>. Après une analyse approfondie du marché et de plusieurs propriétés, le Locataire a conclu que le Bien Loué proposé par le Bailleur correspond idéalement à ses besoins et à ses attentes professionnelles.</w:t>
      </w:r>
    </w:p>
    <w:p w14:paraId="44B3C722" w14:textId="77777777" w:rsidR="008A5113" w:rsidRPr="008A5113" w:rsidRDefault="008A5113" w:rsidP="008A5113">
      <w:pPr>
        <w:rPr>
          <w:rFonts w:cs="Arial"/>
          <w:bCs/>
          <w:sz w:val="22"/>
        </w:rPr>
      </w:pPr>
    </w:p>
    <w:p w14:paraId="4A360781" w14:textId="0492B8D5" w:rsidR="008A5113" w:rsidRDefault="008A5113" w:rsidP="008A5113">
      <w:pPr>
        <w:rPr>
          <w:rFonts w:cs="Arial"/>
          <w:bCs/>
          <w:sz w:val="22"/>
        </w:rPr>
      </w:pPr>
      <w:r w:rsidRPr="008A5113">
        <w:rPr>
          <w:rFonts w:cs="Arial"/>
          <w:bCs/>
          <w:sz w:val="22"/>
        </w:rPr>
        <w:t xml:space="preserve">Le Bailleur s'engage à remettre le Bien </w:t>
      </w:r>
      <w:r w:rsidR="00292735">
        <w:rPr>
          <w:rFonts w:cs="Arial"/>
          <w:bCs/>
          <w:sz w:val="22"/>
        </w:rPr>
        <w:t xml:space="preserve">Loué </w:t>
      </w:r>
      <w:r w:rsidRPr="008A5113">
        <w:rPr>
          <w:rFonts w:cs="Arial"/>
          <w:bCs/>
          <w:sz w:val="22"/>
        </w:rPr>
        <w:t>en état de fonctionnement optimal, conforme aux normes actuelles de sécurité et d’accessibilité commerciales et à le maintenir en bon état tout au long de la durée du bail. Le Bailleur garantit également que le Bien est libre de tout droit ou charge qui pourrait restreindre l’usage commercial du Locataire, conformément à l’objet du présent contrat.</w:t>
      </w:r>
    </w:p>
    <w:p w14:paraId="3D3B821F" w14:textId="77777777" w:rsidR="008A5113" w:rsidRPr="008A5113" w:rsidRDefault="008A5113" w:rsidP="008A5113">
      <w:pPr>
        <w:rPr>
          <w:rFonts w:cs="Arial"/>
          <w:bCs/>
          <w:sz w:val="22"/>
        </w:rPr>
      </w:pPr>
    </w:p>
    <w:p w14:paraId="1F86159F" w14:textId="77777777" w:rsidR="00292735" w:rsidRPr="00E81333" w:rsidRDefault="00292735" w:rsidP="00292735">
      <w:pPr>
        <w:rPr>
          <w:rFonts w:cs="Arial"/>
          <w:bCs/>
          <w:sz w:val="22"/>
        </w:rPr>
      </w:pPr>
      <w:r w:rsidRPr="00E81333">
        <w:rPr>
          <w:rFonts w:cs="Arial"/>
          <w:bCs/>
          <w:sz w:val="22"/>
        </w:rPr>
        <w:t>Le présent bail est consenti et accepté aux conditions particulières définies dans les clauses du contrat. Il comprend, entre autres, la durée du bail, le montant du loyer, les modalités de paiement, les charges, les conditions de dépôt de garantie, ainsi que les obligations respectives des parties.</w:t>
      </w:r>
    </w:p>
    <w:p w14:paraId="75F83AAB" w14:textId="77777777" w:rsidR="00292735" w:rsidRPr="00E81333" w:rsidRDefault="00292735" w:rsidP="00292735">
      <w:pPr>
        <w:rPr>
          <w:rFonts w:cs="Arial"/>
          <w:bCs/>
          <w:sz w:val="22"/>
        </w:rPr>
      </w:pPr>
    </w:p>
    <w:p w14:paraId="4EEF9E04" w14:textId="77777777" w:rsidR="00292735" w:rsidRDefault="00292735" w:rsidP="00292735">
      <w:pPr>
        <w:rPr>
          <w:rFonts w:cs="Arial"/>
          <w:bCs/>
          <w:sz w:val="22"/>
        </w:rPr>
      </w:pPr>
      <w:r w:rsidRPr="00E81333">
        <w:rPr>
          <w:rFonts w:cs="Arial"/>
          <w:bCs/>
          <w:sz w:val="22"/>
        </w:rPr>
        <w:t>En reconnaissant mutuellement les besoins et engagements de chaque partie, et en ayant pleinement conscience des termes et de l’importance de ce contrat de bail, les parties décident de formaliser leur accord selon les termes et conditions définis dans le contrat de bail.</w:t>
      </w:r>
    </w:p>
    <w:p w14:paraId="1D4DC428" w14:textId="7C17304A" w:rsidR="004372A8" w:rsidRDefault="004372A8" w:rsidP="004372A8">
      <w:pPr>
        <w:rPr>
          <w:rFonts w:cs="Arial"/>
          <w:bCs/>
          <w:sz w:val="22"/>
        </w:rPr>
      </w:pPr>
    </w:p>
    <w:p w14:paraId="20A4910E" w14:textId="645D7776" w:rsidR="00022120" w:rsidRDefault="00022120">
      <w:pPr>
        <w:spacing w:after="160" w:line="259" w:lineRule="auto"/>
        <w:jc w:val="left"/>
        <w:rPr>
          <w:rFonts w:cs="Arial"/>
          <w:bCs/>
          <w:sz w:val="22"/>
        </w:rPr>
      </w:pPr>
      <w:r>
        <w:rPr>
          <w:rFonts w:cs="Arial"/>
          <w:bCs/>
          <w:sz w:val="22"/>
        </w:rPr>
        <w:br w:type="page"/>
      </w:r>
    </w:p>
    <w:p w14:paraId="44367125" w14:textId="3B2CB5A0" w:rsidR="004372A8" w:rsidRPr="00414117" w:rsidRDefault="00414117" w:rsidP="008C630C">
      <w:pPr>
        <w:rPr>
          <w:rFonts w:cs="Arial"/>
          <w:b/>
          <w:sz w:val="22"/>
          <w:u w:val="single"/>
        </w:rPr>
      </w:pPr>
      <w:r w:rsidRPr="00414117">
        <w:rPr>
          <w:rFonts w:cs="Arial"/>
          <w:b/>
          <w:sz w:val="22"/>
          <w:u w:val="single"/>
        </w:rPr>
        <w:lastRenderedPageBreak/>
        <w:t>Il a été arrêté et convenu ce qui suit :</w:t>
      </w:r>
    </w:p>
    <w:p w14:paraId="39A85492" w14:textId="10BDABD5" w:rsidR="004372A8" w:rsidRDefault="004372A8" w:rsidP="008C630C">
      <w:pPr>
        <w:rPr>
          <w:rFonts w:cs="Arial"/>
          <w:bCs/>
          <w:sz w:val="22"/>
        </w:rPr>
      </w:pPr>
    </w:p>
    <w:p w14:paraId="5775B95C" w14:textId="58677333" w:rsidR="007118E4" w:rsidRPr="007118E4" w:rsidRDefault="007118E4" w:rsidP="008C630C">
      <w:pPr>
        <w:rPr>
          <w:rFonts w:cs="Arial"/>
          <w:b/>
          <w:sz w:val="22"/>
          <w:u w:val="single"/>
        </w:rPr>
      </w:pPr>
      <w:r w:rsidRPr="007118E4">
        <w:rPr>
          <w:rFonts w:cs="Arial"/>
          <w:b/>
          <w:sz w:val="22"/>
          <w:u w:val="single"/>
        </w:rPr>
        <w:t>ARTICLE LIMINAIRE : APPLICATION DU STATUT DES BAUX COMMERCIAUX</w:t>
      </w:r>
    </w:p>
    <w:p w14:paraId="03557B63" w14:textId="2762F30C" w:rsidR="007118E4" w:rsidRDefault="007118E4" w:rsidP="008C630C">
      <w:pPr>
        <w:rPr>
          <w:rFonts w:cs="Arial"/>
          <w:bCs/>
          <w:sz w:val="22"/>
        </w:rPr>
      </w:pPr>
    </w:p>
    <w:p w14:paraId="1A12D752" w14:textId="0C5458C3" w:rsidR="002D14FC" w:rsidRPr="00167BF6" w:rsidRDefault="00167BF6" w:rsidP="00167BF6">
      <w:pPr>
        <w:rPr>
          <w:rFonts w:cs="Arial"/>
          <w:b/>
          <w:sz w:val="22"/>
        </w:rPr>
      </w:pPr>
      <w:r w:rsidRPr="00167BF6">
        <w:rPr>
          <w:rFonts w:cs="Arial"/>
          <w:b/>
          <w:sz w:val="22"/>
        </w:rPr>
        <w:t>1.</w:t>
      </w:r>
      <w:r>
        <w:rPr>
          <w:rFonts w:cs="Arial"/>
          <w:b/>
          <w:sz w:val="22"/>
          <w:u w:val="single"/>
        </w:rPr>
        <w:t xml:space="preserve"> </w:t>
      </w:r>
      <w:r w:rsidR="002D14FC" w:rsidRPr="00167BF6">
        <w:rPr>
          <w:rFonts w:cs="Arial"/>
          <w:b/>
          <w:sz w:val="22"/>
          <w:u w:val="single"/>
        </w:rPr>
        <w:t>Soumission au statut des baux commerciaux</w:t>
      </w:r>
    </w:p>
    <w:p w14:paraId="55C2A5E4" w14:textId="77777777" w:rsidR="002D14FC" w:rsidRDefault="002D14FC" w:rsidP="008C630C">
      <w:pPr>
        <w:rPr>
          <w:rFonts w:cs="Arial"/>
          <w:bCs/>
          <w:sz w:val="22"/>
        </w:rPr>
      </w:pPr>
    </w:p>
    <w:p w14:paraId="397D2BF3" w14:textId="4EA37B68" w:rsidR="00E75FCA" w:rsidRPr="00E75FCA" w:rsidRDefault="002D14FC" w:rsidP="002D14FC">
      <w:pPr>
        <w:jc w:val="center"/>
        <w:rPr>
          <w:rFonts w:cs="Arial"/>
          <w:b/>
          <w:bCs/>
          <w:sz w:val="22"/>
        </w:rPr>
      </w:pPr>
      <w:r>
        <w:rPr>
          <w:rFonts w:cs="Arial"/>
          <w:b/>
          <w:bCs/>
          <w:sz w:val="22"/>
          <w:highlight w:val="yellow"/>
        </w:rPr>
        <w:t>[</w:t>
      </w:r>
      <w:r w:rsidR="00E75FCA" w:rsidRPr="00E75FCA">
        <w:rPr>
          <w:rFonts w:cs="Arial"/>
          <w:b/>
          <w:bCs/>
          <w:sz w:val="22"/>
          <w:highlight w:val="yellow"/>
        </w:rPr>
        <w:t xml:space="preserve">Option 1 : Locataire </w:t>
      </w:r>
      <w:r w:rsidR="003A544C">
        <w:rPr>
          <w:rFonts w:cs="Arial"/>
          <w:b/>
          <w:bCs/>
          <w:sz w:val="22"/>
          <w:highlight w:val="yellow"/>
        </w:rPr>
        <w:t>c</w:t>
      </w:r>
      <w:r w:rsidR="00E75FCA" w:rsidRPr="00E75FCA">
        <w:rPr>
          <w:rFonts w:cs="Arial"/>
          <w:b/>
          <w:bCs/>
          <w:sz w:val="22"/>
          <w:highlight w:val="yellow"/>
        </w:rPr>
        <w:t xml:space="preserve">ommerçant ou </w:t>
      </w:r>
      <w:r w:rsidR="003A544C">
        <w:rPr>
          <w:rFonts w:cs="Arial"/>
          <w:b/>
          <w:bCs/>
          <w:sz w:val="22"/>
          <w:highlight w:val="yellow"/>
        </w:rPr>
        <w:t>i</w:t>
      </w:r>
      <w:r w:rsidR="00E75FCA" w:rsidRPr="00E75FCA">
        <w:rPr>
          <w:rFonts w:cs="Arial"/>
          <w:b/>
          <w:bCs/>
          <w:sz w:val="22"/>
          <w:highlight w:val="yellow"/>
        </w:rPr>
        <w:t>ndustriel</w:t>
      </w:r>
      <w:r>
        <w:rPr>
          <w:rFonts w:cs="Arial"/>
          <w:b/>
          <w:bCs/>
          <w:sz w:val="22"/>
        </w:rPr>
        <w:t>]</w:t>
      </w:r>
    </w:p>
    <w:p w14:paraId="18D17B26" w14:textId="77777777" w:rsidR="002D14FC" w:rsidRDefault="002D14FC" w:rsidP="002D14FC">
      <w:pPr>
        <w:rPr>
          <w:rFonts w:cs="Arial"/>
          <w:bCs/>
          <w:sz w:val="22"/>
        </w:rPr>
      </w:pPr>
    </w:p>
    <w:p w14:paraId="6E28BB27" w14:textId="2273C19B" w:rsidR="00E75FCA" w:rsidRDefault="00E75FCA" w:rsidP="002D14FC">
      <w:pPr>
        <w:rPr>
          <w:rFonts w:cs="Arial"/>
          <w:bCs/>
          <w:sz w:val="22"/>
        </w:rPr>
      </w:pPr>
      <w:r w:rsidRPr="00E75FCA">
        <w:rPr>
          <w:rFonts w:cs="Arial"/>
          <w:bCs/>
          <w:sz w:val="22"/>
        </w:rPr>
        <w:t xml:space="preserve">Conformément à l’article L. 145-1 du Code de commerce, si le </w:t>
      </w:r>
      <w:r w:rsidR="00B438BD">
        <w:rPr>
          <w:rFonts w:cs="Arial"/>
          <w:bCs/>
          <w:sz w:val="22"/>
        </w:rPr>
        <w:t>Locataire</w:t>
      </w:r>
      <w:r w:rsidRPr="00E75FCA">
        <w:rPr>
          <w:rFonts w:cs="Arial"/>
          <w:bCs/>
          <w:sz w:val="22"/>
        </w:rPr>
        <w:t xml:space="preserve"> est un commerçant ou un industriel immatriculé au registre du commerce et des sociétés (RCS), ou un chef d’une entreprise du secteur des métiers et de l’artisanat immatriculée au registre national des entreprises, le présent bail est automatiquement soumis au statut des baux commerciaux.</w:t>
      </w:r>
    </w:p>
    <w:p w14:paraId="165D30B3" w14:textId="77777777" w:rsidR="002D14FC" w:rsidRPr="00E75FCA" w:rsidRDefault="002D14FC" w:rsidP="002D14FC">
      <w:pPr>
        <w:rPr>
          <w:rFonts w:cs="Arial"/>
          <w:bCs/>
          <w:sz w:val="22"/>
        </w:rPr>
      </w:pPr>
    </w:p>
    <w:p w14:paraId="50302EBA" w14:textId="4E65BBA1" w:rsidR="00E75FCA" w:rsidRDefault="00E75FCA" w:rsidP="002D14FC">
      <w:pPr>
        <w:rPr>
          <w:rFonts w:cs="Arial"/>
          <w:bCs/>
          <w:sz w:val="22"/>
        </w:rPr>
      </w:pPr>
      <w:r w:rsidRPr="00E75FCA">
        <w:rPr>
          <w:rFonts w:cs="Arial"/>
          <w:bCs/>
          <w:sz w:val="22"/>
        </w:rPr>
        <w:t>Les dispositions des articles L. 145-1 et suivants du Code de commerce s</w:t>
      </w:r>
      <w:r w:rsidR="002D14FC">
        <w:rPr>
          <w:rFonts w:cs="Arial"/>
          <w:bCs/>
          <w:sz w:val="22"/>
        </w:rPr>
        <w:t>’</w:t>
      </w:r>
      <w:r w:rsidRPr="00E75FCA">
        <w:rPr>
          <w:rFonts w:cs="Arial"/>
          <w:bCs/>
          <w:sz w:val="22"/>
        </w:rPr>
        <w:t>appliquent également aux locaux ou immeubles accessoires à l’exploitation d’un fonds de commerce ou d’un fonds artisanal, ainsi qu’aux terrains nus sur lesquels des constructions à usage commercial, industriel ou artisanal ont été édifiées avec le consentement du propriétaire.</w:t>
      </w:r>
    </w:p>
    <w:p w14:paraId="046488BC" w14:textId="77777777" w:rsidR="002D14FC" w:rsidRPr="00E75FCA" w:rsidRDefault="002D14FC" w:rsidP="002D14FC">
      <w:pPr>
        <w:rPr>
          <w:rFonts w:cs="Arial"/>
          <w:bCs/>
          <w:sz w:val="22"/>
        </w:rPr>
      </w:pPr>
    </w:p>
    <w:p w14:paraId="5E2AC0AF" w14:textId="6A976C9F" w:rsidR="00E75FCA" w:rsidRDefault="00E75FCA" w:rsidP="002D14FC">
      <w:pPr>
        <w:rPr>
          <w:rFonts w:cs="Arial"/>
          <w:bCs/>
          <w:sz w:val="22"/>
        </w:rPr>
      </w:pPr>
      <w:r w:rsidRPr="00E75FCA">
        <w:rPr>
          <w:rFonts w:cs="Arial"/>
          <w:bCs/>
          <w:sz w:val="22"/>
        </w:rPr>
        <w:t xml:space="preserve">Si le fonds de commerce ou artisanal est exploité sous forme de location-gérance, ou si le bail est consenti à plusieurs </w:t>
      </w:r>
      <w:r w:rsidR="00B438BD">
        <w:rPr>
          <w:rFonts w:cs="Arial"/>
          <w:bCs/>
          <w:sz w:val="22"/>
        </w:rPr>
        <w:t>Locataire</w:t>
      </w:r>
      <w:r w:rsidRPr="00E75FCA">
        <w:rPr>
          <w:rFonts w:cs="Arial"/>
          <w:bCs/>
          <w:sz w:val="22"/>
        </w:rPr>
        <w:t xml:space="preserve">s ou indivisaires, l’exploitant principal du fonds bénéficie des dispositions du statut des baux commerciaux, même si les autres </w:t>
      </w:r>
      <w:r w:rsidR="00B438BD">
        <w:rPr>
          <w:rFonts w:cs="Arial"/>
          <w:bCs/>
          <w:sz w:val="22"/>
        </w:rPr>
        <w:t>Locataire</w:t>
      </w:r>
      <w:r w:rsidRPr="00E75FCA">
        <w:rPr>
          <w:rFonts w:cs="Arial"/>
          <w:bCs/>
          <w:sz w:val="22"/>
        </w:rPr>
        <w:t>s ou indivisaires ne sont pas immatriculés.</w:t>
      </w:r>
    </w:p>
    <w:p w14:paraId="58641750" w14:textId="77777777" w:rsidR="002D14FC" w:rsidRPr="00E75FCA" w:rsidRDefault="002D14FC" w:rsidP="002D14FC">
      <w:pPr>
        <w:rPr>
          <w:rFonts w:cs="Arial"/>
          <w:bCs/>
          <w:sz w:val="22"/>
        </w:rPr>
      </w:pPr>
    </w:p>
    <w:p w14:paraId="292EF535" w14:textId="379AF83F" w:rsidR="00E75FCA" w:rsidRPr="00E75FCA" w:rsidRDefault="002D14FC" w:rsidP="002D14FC">
      <w:pPr>
        <w:jc w:val="center"/>
        <w:rPr>
          <w:rFonts w:cs="Arial"/>
          <w:b/>
          <w:bCs/>
          <w:sz w:val="22"/>
        </w:rPr>
      </w:pPr>
      <w:r>
        <w:rPr>
          <w:rFonts w:cs="Arial"/>
          <w:b/>
          <w:bCs/>
          <w:sz w:val="22"/>
          <w:highlight w:val="yellow"/>
        </w:rPr>
        <w:t>[</w:t>
      </w:r>
      <w:r w:rsidR="00E75FCA" w:rsidRPr="00E75FCA">
        <w:rPr>
          <w:rFonts w:cs="Arial"/>
          <w:b/>
          <w:bCs/>
          <w:sz w:val="22"/>
          <w:highlight w:val="yellow"/>
        </w:rPr>
        <w:t xml:space="preserve">Option 2 : Locataire </w:t>
      </w:r>
      <w:r w:rsidR="00776C67">
        <w:rPr>
          <w:rFonts w:cs="Arial"/>
          <w:b/>
          <w:bCs/>
          <w:sz w:val="22"/>
          <w:highlight w:val="yellow"/>
        </w:rPr>
        <w:t>e</w:t>
      </w:r>
      <w:r w:rsidR="00E75FCA" w:rsidRPr="00E75FCA">
        <w:rPr>
          <w:rFonts w:cs="Arial"/>
          <w:b/>
          <w:bCs/>
          <w:sz w:val="22"/>
          <w:highlight w:val="yellow"/>
        </w:rPr>
        <w:t xml:space="preserve">xerçant une </w:t>
      </w:r>
      <w:r w:rsidR="00776C67">
        <w:rPr>
          <w:rFonts w:cs="Arial"/>
          <w:b/>
          <w:bCs/>
          <w:sz w:val="22"/>
          <w:highlight w:val="yellow"/>
        </w:rPr>
        <w:t>a</w:t>
      </w:r>
      <w:r w:rsidR="00E75FCA" w:rsidRPr="00E75FCA">
        <w:rPr>
          <w:rFonts w:cs="Arial"/>
          <w:b/>
          <w:bCs/>
          <w:sz w:val="22"/>
          <w:highlight w:val="yellow"/>
        </w:rPr>
        <w:t xml:space="preserve">ctivité </w:t>
      </w:r>
      <w:r w:rsidR="00776C67">
        <w:rPr>
          <w:rFonts w:cs="Arial"/>
          <w:b/>
          <w:bCs/>
          <w:sz w:val="22"/>
          <w:highlight w:val="yellow"/>
        </w:rPr>
        <w:t>l</w:t>
      </w:r>
      <w:r w:rsidR="00E75FCA" w:rsidRPr="00E75FCA">
        <w:rPr>
          <w:rFonts w:cs="Arial"/>
          <w:b/>
          <w:bCs/>
          <w:sz w:val="22"/>
          <w:highlight w:val="yellow"/>
        </w:rPr>
        <w:t>ibérale</w:t>
      </w:r>
      <w:r>
        <w:rPr>
          <w:rFonts w:cs="Arial"/>
          <w:b/>
          <w:bCs/>
          <w:sz w:val="22"/>
        </w:rPr>
        <w:t>]</w:t>
      </w:r>
    </w:p>
    <w:p w14:paraId="1B756F75" w14:textId="77777777" w:rsidR="002D14FC" w:rsidRDefault="002D14FC" w:rsidP="002D14FC">
      <w:pPr>
        <w:rPr>
          <w:rFonts w:cs="Arial"/>
          <w:bCs/>
          <w:sz w:val="22"/>
        </w:rPr>
      </w:pPr>
    </w:p>
    <w:p w14:paraId="51D059CA" w14:textId="11D64F98" w:rsidR="00E75FCA" w:rsidRDefault="00E75FCA" w:rsidP="002D14FC">
      <w:pPr>
        <w:rPr>
          <w:rFonts w:cs="Arial"/>
          <w:bCs/>
          <w:sz w:val="22"/>
        </w:rPr>
      </w:pPr>
      <w:r w:rsidRPr="00E75FCA">
        <w:rPr>
          <w:rFonts w:cs="Arial"/>
          <w:bCs/>
          <w:sz w:val="22"/>
        </w:rPr>
        <w:t xml:space="preserve">Si le </w:t>
      </w:r>
      <w:r w:rsidR="00B438BD">
        <w:rPr>
          <w:rFonts w:cs="Arial"/>
          <w:bCs/>
          <w:sz w:val="22"/>
        </w:rPr>
        <w:t>Locataire</w:t>
      </w:r>
      <w:r w:rsidRPr="00E75FCA">
        <w:rPr>
          <w:rFonts w:cs="Arial"/>
          <w:bCs/>
          <w:sz w:val="22"/>
        </w:rPr>
        <w:t xml:space="preserve"> exerce une activité libérale, il pourrait, en principe, bénéficier d’un bail professionnel en vertu de l’article 57 A de la loi n° 86-1290 du 23 décembre 1986. Toutefois, le </w:t>
      </w:r>
      <w:r w:rsidR="00B438BD">
        <w:rPr>
          <w:rFonts w:cs="Arial"/>
          <w:bCs/>
          <w:sz w:val="22"/>
        </w:rPr>
        <w:t>Locataire</w:t>
      </w:r>
      <w:r w:rsidRPr="00E75FCA">
        <w:rPr>
          <w:rFonts w:cs="Arial"/>
          <w:bCs/>
          <w:sz w:val="22"/>
        </w:rPr>
        <w:t xml:space="preserve"> renonce expressément à ce droit et opte pour le régime des baux commerciaux, conformément à l’article L. 145-2, I, 7° du Code de commerce.</w:t>
      </w:r>
    </w:p>
    <w:p w14:paraId="07F403E2" w14:textId="77777777" w:rsidR="002D14FC" w:rsidRPr="00E75FCA" w:rsidRDefault="002D14FC" w:rsidP="002D14FC">
      <w:pPr>
        <w:rPr>
          <w:rFonts w:cs="Arial"/>
          <w:bCs/>
          <w:sz w:val="22"/>
        </w:rPr>
      </w:pPr>
    </w:p>
    <w:p w14:paraId="5639F9A7" w14:textId="678F8262" w:rsidR="00E75FCA" w:rsidRDefault="00E75FCA" w:rsidP="002D14FC">
      <w:pPr>
        <w:rPr>
          <w:rFonts w:cs="Arial"/>
          <w:bCs/>
          <w:sz w:val="22"/>
        </w:rPr>
      </w:pPr>
      <w:r w:rsidRPr="00E75FCA">
        <w:rPr>
          <w:rFonts w:cs="Arial"/>
          <w:bCs/>
          <w:sz w:val="22"/>
        </w:rPr>
        <w:t xml:space="preserve">Le </w:t>
      </w:r>
      <w:r w:rsidR="00B438BD">
        <w:rPr>
          <w:rFonts w:cs="Arial"/>
          <w:bCs/>
          <w:sz w:val="22"/>
        </w:rPr>
        <w:t>Locataire</w:t>
      </w:r>
      <w:r w:rsidRPr="00E75FCA">
        <w:rPr>
          <w:rFonts w:cs="Arial"/>
          <w:bCs/>
          <w:sz w:val="22"/>
        </w:rPr>
        <w:t xml:space="preserve"> déclare renoncer au régime du bail professionnel et accepte que le présent bail soit régi par les dispositions des articles L. 145-1 et suivants du Code de commerce, en pleine connaissance des implications de cette renonciation.</w:t>
      </w:r>
    </w:p>
    <w:p w14:paraId="040E1935" w14:textId="77777777" w:rsidR="002D14FC" w:rsidRPr="00E75FCA" w:rsidRDefault="002D14FC" w:rsidP="002D14FC">
      <w:pPr>
        <w:rPr>
          <w:rFonts w:cs="Arial"/>
          <w:bCs/>
          <w:sz w:val="22"/>
        </w:rPr>
      </w:pPr>
    </w:p>
    <w:p w14:paraId="092B64F2" w14:textId="03F4448E" w:rsidR="00E75FCA" w:rsidRDefault="00CE5BC0" w:rsidP="00CE5BC0">
      <w:pPr>
        <w:jc w:val="center"/>
        <w:rPr>
          <w:rFonts w:cs="Arial"/>
          <w:b/>
          <w:bCs/>
          <w:sz w:val="22"/>
        </w:rPr>
      </w:pPr>
      <w:r>
        <w:rPr>
          <w:rFonts w:cs="Arial"/>
          <w:b/>
          <w:bCs/>
          <w:sz w:val="22"/>
          <w:highlight w:val="yellow"/>
        </w:rPr>
        <w:t>[</w:t>
      </w:r>
      <w:r w:rsidR="00E75FCA" w:rsidRPr="00E75FCA">
        <w:rPr>
          <w:rFonts w:cs="Arial"/>
          <w:b/>
          <w:bCs/>
          <w:sz w:val="22"/>
          <w:highlight w:val="yellow"/>
        </w:rPr>
        <w:t xml:space="preserve">Option 3 : Locataire </w:t>
      </w:r>
      <w:r w:rsidR="00776C67">
        <w:rPr>
          <w:rFonts w:cs="Arial"/>
          <w:b/>
          <w:bCs/>
          <w:sz w:val="22"/>
          <w:highlight w:val="yellow"/>
        </w:rPr>
        <w:t>n</w:t>
      </w:r>
      <w:r w:rsidR="00E75FCA" w:rsidRPr="00E75FCA">
        <w:rPr>
          <w:rFonts w:cs="Arial"/>
          <w:b/>
          <w:bCs/>
          <w:sz w:val="22"/>
          <w:highlight w:val="yellow"/>
        </w:rPr>
        <w:t>on</w:t>
      </w:r>
      <w:r w:rsidR="00776C67">
        <w:rPr>
          <w:rFonts w:cs="Arial"/>
          <w:b/>
          <w:bCs/>
          <w:sz w:val="22"/>
          <w:highlight w:val="yellow"/>
        </w:rPr>
        <w:t>-c</w:t>
      </w:r>
      <w:r w:rsidR="00E75FCA" w:rsidRPr="00E75FCA">
        <w:rPr>
          <w:rFonts w:cs="Arial"/>
          <w:b/>
          <w:bCs/>
          <w:sz w:val="22"/>
          <w:highlight w:val="yellow"/>
        </w:rPr>
        <w:t xml:space="preserve">ommerçant, </w:t>
      </w:r>
      <w:r w:rsidR="00776C67">
        <w:rPr>
          <w:rFonts w:cs="Arial"/>
          <w:b/>
          <w:bCs/>
          <w:sz w:val="22"/>
          <w:highlight w:val="yellow"/>
        </w:rPr>
        <w:t>n</w:t>
      </w:r>
      <w:r w:rsidR="00E75FCA" w:rsidRPr="00E75FCA">
        <w:rPr>
          <w:rFonts w:cs="Arial"/>
          <w:b/>
          <w:bCs/>
          <w:sz w:val="22"/>
          <w:highlight w:val="yellow"/>
        </w:rPr>
        <w:t xml:space="preserve">on </w:t>
      </w:r>
      <w:r w:rsidR="00776C67">
        <w:rPr>
          <w:rFonts w:cs="Arial"/>
          <w:b/>
          <w:bCs/>
          <w:sz w:val="22"/>
          <w:highlight w:val="yellow"/>
        </w:rPr>
        <w:t>p</w:t>
      </w:r>
      <w:r w:rsidR="00E75FCA" w:rsidRPr="00E75FCA">
        <w:rPr>
          <w:rFonts w:cs="Arial"/>
          <w:b/>
          <w:bCs/>
          <w:sz w:val="22"/>
          <w:highlight w:val="yellow"/>
        </w:rPr>
        <w:t xml:space="preserve">rofession </w:t>
      </w:r>
      <w:r w:rsidR="00776C67">
        <w:rPr>
          <w:rFonts w:cs="Arial"/>
          <w:b/>
          <w:bCs/>
          <w:sz w:val="22"/>
          <w:highlight w:val="yellow"/>
        </w:rPr>
        <w:t>l</w:t>
      </w:r>
      <w:r w:rsidR="00E75FCA" w:rsidRPr="00E75FCA">
        <w:rPr>
          <w:rFonts w:cs="Arial"/>
          <w:b/>
          <w:bCs/>
          <w:sz w:val="22"/>
          <w:highlight w:val="yellow"/>
        </w:rPr>
        <w:t>ibérale</w:t>
      </w:r>
      <w:r>
        <w:rPr>
          <w:rFonts w:cs="Arial"/>
          <w:b/>
          <w:bCs/>
          <w:sz w:val="22"/>
        </w:rPr>
        <w:t>]</w:t>
      </w:r>
    </w:p>
    <w:p w14:paraId="3E2B67C4" w14:textId="77777777" w:rsidR="002D14FC" w:rsidRPr="00E75FCA" w:rsidRDefault="002D14FC" w:rsidP="00E75FCA">
      <w:pPr>
        <w:rPr>
          <w:rFonts w:cs="Arial"/>
          <w:b/>
          <w:bCs/>
          <w:sz w:val="22"/>
        </w:rPr>
      </w:pPr>
    </w:p>
    <w:p w14:paraId="19A2DF6C" w14:textId="4E79F0ED" w:rsidR="00E75FCA" w:rsidRDefault="00E75FCA" w:rsidP="002D14FC">
      <w:pPr>
        <w:rPr>
          <w:rFonts w:cs="Arial"/>
          <w:bCs/>
          <w:sz w:val="22"/>
        </w:rPr>
      </w:pPr>
      <w:r w:rsidRPr="00E75FCA">
        <w:rPr>
          <w:rFonts w:cs="Arial"/>
          <w:bCs/>
          <w:sz w:val="22"/>
        </w:rPr>
        <w:t xml:space="preserve">Si le </w:t>
      </w:r>
      <w:r w:rsidR="00B438BD">
        <w:rPr>
          <w:rFonts w:cs="Arial"/>
          <w:bCs/>
          <w:sz w:val="22"/>
        </w:rPr>
        <w:t>Locataire</w:t>
      </w:r>
      <w:r w:rsidRPr="00E75FCA">
        <w:rPr>
          <w:rFonts w:cs="Arial"/>
          <w:bCs/>
          <w:sz w:val="22"/>
        </w:rPr>
        <w:t xml:space="preserve"> n’est ni commerçant, ni industriel, ni professionnel libéral, mais souhaite volontairement se soumettre au statut des baux commerciaux, les parties conviennent expressément que le présent bail sera régi par les dispositions des articles L. 145-1 et suivants du Code de commerce.</w:t>
      </w:r>
    </w:p>
    <w:p w14:paraId="05046830" w14:textId="77777777" w:rsidR="002D14FC" w:rsidRPr="00E75FCA" w:rsidRDefault="002D14FC" w:rsidP="002D14FC">
      <w:pPr>
        <w:rPr>
          <w:rFonts w:cs="Arial"/>
          <w:bCs/>
          <w:sz w:val="22"/>
        </w:rPr>
      </w:pPr>
    </w:p>
    <w:p w14:paraId="02C9B9D9" w14:textId="5C1F51A3" w:rsidR="00E75FCA" w:rsidRDefault="00E75FCA" w:rsidP="002D14FC">
      <w:pPr>
        <w:rPr>
          <w:rFonts w:cs="Arial"/>
          <w:bCs/>
          <w:sz w:val="22"/>
        </w:rPr>
      </w:pPr>
      <w:r w:rsidRPr="00E75FCA">
        <w:rPr>
          <w:rFonts w:cs="Arial"/>
          <w:bCs/>
          <w:sz w:val="22"/>
        </w:rPr>
        <w:t xml:space="preserve">En vertu de l’article L. 145-2 du Code de commerce, le statut des baux commerciaux s’applique également aux établissements d’enseignement, aux sociétés coopératives, aux caisses d’épargne et de prévoyance, aux artistes reconnus, ainsi qu’aux baux des locaux nécessaires à la poursuite de l’activité des entreprises publiques et établissements publics industriels et commerciaux. Si le </w:t>
      </w:r>
      <w:r w:rsidR="00B438BD">
        <w:rPr>
          <w:rFonts w:cs="Arial"/>
          <w:bCs/>
          <w:sz w:val="22"/>
        </w:rPr>
        <w:t>Locataire</w:t>
      </w:r>
      <w:r w:rsidRPr="00E75FCA">
        <w:rPr>
          <w:rFonts w:cs="Arial"/>
          <w:bCs/>
          <w:sz w:val="22"/>
        </w:rPr>
        <w:t xml:space="preserve"> appartient à l'une de ces catégories, il bénéficiera automatiquement de ce statut.</w:t>
      </w:r>
    </w:p>
    <w:p w14:paraId="2EE3FA28" w14:textId="77777777" w:rsidR="002D14FC" w:rsidRPr="00E75FCA" w:rsidRDefault="002D14FC" w:rsidP="002D14FC">
      <w:pPr>
        <w:rPr>
          <w:rFonts w:cs="Arial"/>
          <w:bCs/>
          <w:sz w:val="22"/>
        </w:rPr>
      </w:pPr>
    </w:p>
    <w:p w14:paraId="55C4A1C3" w14:textId="7B008CC5" w:rsidR="00E75FCA" w:rsidRDefault="00E75FCA" w:rsidP="002D14FC">
      <w:pPr>
        <w:rPr>
          <w:rFonts w:cs="Arial"/>
          <w:bCs/>
          <w:sz w:val="22"/>
        </w:rPr>
      </w:pPr>
      <w:r w:rsidRPr="00E75FCA">
        <w:rPr>
          <w:rFonts w:cs="Arial"/>
          <w:bCs/>
          <w:sz w:val="22"/>
        </w:rPr>
        <w:t>Les parties reconnaissent que cette soumission volontaire est valable à condition que leurs relations locatives ne soient pas déjà régies par un autre statut impératif (tel qu’un bail d’habitation ou un bail rural) et qu'elles expriment clairement leur volonté de se soumettre au statut des baux commerciaux.</w:t>
      </w:r>
    </w:p>
    <w:p w14:paraId="5F256344" w14:textId="77777777" w:rsidR="002D14FC" w:rsidRPr="00E75FCA" w:rsidRDefault="002D14FC" w:rsidP="002D14FC">
      <w:pPr>
        <w:rPr>
          <w:rFonts w:cs="Arial"/>
          <w:bCs/>
          <w:sz w:val="22"/>
        </w:rPr>
      </w:pPr>
    </w:p>
    <w:p w14:paraId="737E8C3B" w14:textId="02699030" w:rsidR="00E75FCA" w:rsidRPr="00E75FCA" w:rsidRDefault="002D14FC" w:rsidP="00E75FCA">
      <w:pPr>
        <w:rPr>
          <w:rFonts w:cs="Arial"/>
          <w:b/>
          <w:bCs/>
          <w:sz w:val="22"/>
        </w:rPr>
      </w:pPr>
      <w:r>
        <w:rPr>
          <w:rFonts w:cs="Arial"/>
          <w:b/>
          <w:bCs/>
          <w:sz w:val="22"/>
        </w:rPr>
        <w:t xml:space="preserve">2. </w:t>
      </w:r>
      <w:r w:rsidR="00E75FCA" w:rsidRPr="00E75FCA">
        <w:rPr>
          <w:rFonts w:cs="Arial"/>
          <w:b/>
          <w:bCs/>
          <w:sz w:val="22"/>
          <w:u w:val="single"/>
        </w:rPr>
        <w:t>Dispositions Générales</w:t>
      </w:r>
    </w:p>
    <w:p w14:paraId="0BDAE73D" w14:textId="77777777" w:rsidR="002D14FC" w:rsidRDefault="002D14FC" w:rsidP="002D14FC">
      <w:pPr>
        <w:rPr>
          <w:rFonts w:cs="Arial"/>
          <w:bCs/>
          <w:sz w:val="22"/>
        </w:rPr>
      </w:pPr>
    </w:p>
    <w:p w14:paraId="3C71CB85" w14:textId="67E5BA64" w:rsidR="00E75FCA" w:rsidRDefault="00E75FCA" w:rsidP="002D14FC">
      <w:pPr>
        <w:rPr>
          <w:rFonts w:cs="Arial"/>
          <w:bCs/>
          <w:sz w:val="22"/>
        </w:rPr>
      </w:pPr>
      <w:r w:rsidRPr="00E75FCA">
        <w:rPr>
          <w:rFonts w:cs="Arial"/>
          <w:bCs/>
          <w:sz w:val="22"/>
        </w:rPr>
        <w:lastRenderedPageBreak/>
        <w:t>En toutes hypothèses, les parties réitèrent leur volonté que le présent bail soit soumis aux dispositions des articles L. 145-1 et suivants du Code de commerce, et renoncent expressément à toute contestation de l’application du statut des baux commerciaux.</w:t>
      </w:r>
    </w:p>
    <w:p w14:paraId="732C871C" w14:textId="77777777" w:rsidR="002D14FC" w:rsidRPr="00E75FCA" w:rsidRDefault="002D14FC" w:rsidP="002D14FC">
      <w:pPr>
        <w:rPr>
          <w:rFonts w:cs="Arial"/>
          <w:bCs/>
          <w:sz w:val="22"/>
        </w:rPr>
      </w:pPr>
    </w:p>
    <w:p w14:paraId="424FEAC7" w14:textId="0E4835E2" w:rsidR="00E75FCA" w:rsidRDefault="00E75FCA" w:rsidP="002D14FC">
      <w:pPr>
        <w:rPr>
          <w:rFonts w:cs="Arial"/>
          <w:bCs/>
          <w:sz w:val="22"/>
        </w:rPr>
      </w:pPr>
      <w:r w:rsidRPr="00E75FCA">
        <w:rPr>
          <w:rFonts w:cs="Arial"/>
          <w:bCs/>
          <w:sz w:val="22"/>
        </w:rPr>
        <w:t>Si, pour quelque raison que ce soit, l’application du statut des baux commerciaux venait à être contestée par l’une des parties ou par un tiers, les parties s’engagent à réexaminer de bonne foi les conditions de leur relation locative afin de les conformer aux dispositions légales applicables, sans pour autant remettre en cause la validité du présent bail.</w:t>
      </w:r>
    </w:p>
    <w:p w14:paraId="0347EA8F" w14:textId="77777777" w:rsidR="002D14FC" w:rsidRPr="00E75FCA" w:rsidRDefault="002D14FC" w:rsidP="002D14FC">
      <w:pPr>
        <w:rPr>
          <w:rFonts w:cs="Arial"/>
          <w:bCs/>
          <w:sz w:val="22"/>
        </w:rPr>
      </w:pPr>
    </w:p>
    <w:p w14:paraId="779AC900" w14:textId="77777777" w:rsidR="00E75FCA" w:rsidRPr="00E75FCA" w:rsidRDefault="00E75FCA" w:rsidP="002D14FC">
      <w:pPr>
        <w:rPr>
          <w:rFonts w:cs="Arial"/>
          <w:bCs/>
          <w:sz w:val="22"/>
        </w:rPr>
      </w:pPr>
      <w:r w:rsidRPr="00E75FCA">
        <w:rPr>
          <w:rFonts w:cs="Arial"/>
          <w:bCs/>
          <w:sz w:val="22"/>
        </w:rPr>
        <w:t>Les parties déclarent avoir pris connaissance des dispositions des articles L. 145-1 et L. 145-2 du Code de commerce et les acceptent dans leur intégralité. Le présent bail est régi par ces dispositions ainsi que par les autres articles applicables du Code de commerce.</w:t>
      </w:r>
    </w:p>
    <w:p w14:paraId="54A79109" w14:textId="64925B78" w:rsidR="007118E4" w:rsidRDefault="007118E4" w:rsidP="008C630C">
      <w:pPr>
        <w:rPr>
          <w:rFonts w:cs="Arial"/>
          <w:bCs/>
          <w:sz w:val="22"/>
        </w:rPr>
      </w:pPr>
    </w:p>
    <w:p w14:paraId="1CA4FD05" w14:textId="77777777" w:rsidR="006363EF" w:rsidRDefault="006363EF" w:rsidP="008C630C">
      <w:pPr>
        <w:rPr>
          <w:rFonts w:cs="Arial"/>
          <w:bCs/>
          <w:sz w:val="22"/>
        </w:rPr>
      </w:pPr>
    </w:p>
    <w:p w14:paraId="2E049685" w14:textId="25113789" w:rsidR="00591944" w:rsidRPr="009D5D1E" w:rsidRDefault="00707939" w:rsidP="00591944">
      <w:pPr>
        <w:rPr>
          <w:rFonts w:cs="Arial"/>
          <w:b/>
          <w:sz w:val="22"/>
          <w:u w:val="single"/>
        </w:rPr>
      </w:pPr>
      <w:r w:rsidRPr="009D5D1E">
        <w:rPr>
          <w:rFonts w:cs="Arial"/>
          <w:b/>
          <w:sz w:val="22"/>
          <w:u w:val="single"/>
        </w:rPr>
        <w:t xml:space="preserve">ARTICLE 1 – </w:t>
      </w:r>
      <w:r>
        <w:rPr>
          <w:rFonts w:cs="Arial"/>
          <w:b/>
          <w:sz w:val="22"/>
          <w:u w:val="single"/>
        </w:rPr>
        <w:t>OBJET DU CONTRAT</w:t>
      </w:r>
    </w:p>
    <w:p w14:paraId="12A12352" w14:textId="77777777" w:rsidR="00676406" w:rsidRDefault="00676406" w:rsidP="008C630C">
      <w:pPr>
        <w:rPr>
          <w:rFonts w:cs="Arial"/>
          <w:bCs/>
          <w:sz w:val="22"/>
        </w:rPr>
      </w:pPr>
    </w:p>
    <w:p w14:paraId="293A8245" w14:textId="39F49EAA" w:rsidR="00591944" w:rsidRDefault="009828B7" w:rsidP="00591944">
      <w:pPr>
        <w:rPr>
          <w:rFonts w:cs="Arial"/>
          <w:bCs/>
          <w:sz w:val="22"/>
        </w:rPr>
      </w:pPr>
      <w:r w:rsidRPr="009828B7">
        <w:rPr>
          <w:rFonts w:cs="Arial"/>
          <w:bCs/>
          <w:sz w:val="22"/>
        </w:rPr>
        <w:t xml:space="preserve">Le présent contrat a pour objet la location d'un </w:t>
      </w:r>
      <w:r w:rsidR="008F170B">
        <w:rPr>
          <w:rFonts w:cs="Arial"/>
          <w:bCs/>
          <w:sz w:val="22"/>
        </w:rPr>
        <w:t>local commercial</w:t>
      </w:r>
      <w:r w:rsidRPr="009828B7">
        <w:rPr>
          <w:rFonts w:cs="Arial"/>
          <w:bCs/>
          <w:sz w:val="22"/>
        </w:rPr>
        <w:t xml:space="preserve"> ainsi déterminé</w:t>
      </w:r>
      <w:r>
        <w:rPr>
          <w:rFonts w:cs="Arial"/>
          <w:bCs/>
          <w:sz w:val="22"/>
        </w:rPr>
        <w:t> :</w:t>
      </w:r>
    </w:p>
    <w:p w14:paraId="6B4B864C" w14:textId="4B6BF2F1" w:rsidR="0088674C" w:rsidRDefault="0088674C" w:rsidP="00591944">
      <w:pPr>
        <w:rPr>
          <w:rFonts w:cs="Arial"/>
          <w:bCs/>
          <w:sz w:val="22"/>
        </w:rPr>
      </w:pPr>
    </w:p>
    <w:p w14:paraId="0753DF98" w14:textId="28711686" w:rsidR="0088674C" w:rsidRPr="0088674C" w:rsidRDefault="0088674C" w:rsidP="00E75FCA">
      <w:pPr>
        <w:pStyle w:val="Paragraphedeliste"/>
        <w:numPr>
          <w:ilvl w:val="1"/>
          <w:numId w:val="8"/>
        </w:numPr>
        <w:rPr>
          <w:rFonts w:cs="Arial"/>
          <w:b/>
          <w:sz w:val="22"/>
          <w:u w:val="single"/>
        </w:rPr>
      </w:pPr>
      <w:r w:rsidRPr="0088674C">
        <w:rPr>
          <w:rFonts w:cs="Arial"/>
          <w:b/>
          <w:sz w:val="22"/>
          <w:u w:val="single"/>
        </w:rPr>
        <w:t xml:space="preserve">Consistance du </w:t>
      </w:r>
      <w:r w:rsidR="008A2304">
        <w:rPr>
          <w:rFonts w:cs="Arial"/>
          <w:b/>
          <w:sz w:val="22"/>
          <w:u w:val="single"/>
        </w:rPr>
        <w:t>Bien Loué</w:t>
      </w:r>
    </w:p>
    <w:p w14:paraId="4A5F549A" w14:textId="463D7036" w:rsidR="009828B7" w:rsidRDefault="009828B7" w:rsidP="00591944">
      <w:pPr>
        <w:rPr>
          <w:rFonts w:cs="Arial"/>
          <w:bCs/>
          <w:sz w:val="22"/>
        </w:rPr>
      </w:pPr>
    </w:p>
    <w:p w14:paraId="41C4022B" w14:textId="3B1F6A18" w:rsidR="00947F22" w:rsidRPr="004C49B6" w:rsidRDefault="00FB3E45" w:rsidP="00FB3E45">
      <w:pPr>
        <w:jc w:val="center"/>
        <w:rPr>
          <w:sz w:val="22"/>
        </w:rPr>
      </w:pPr>
      <w:r w:rsidRPr="004C49B6">
        <w:rPr>
          <w:sz w:val="22"/>
          <w:highlight w:val="green"/>
        </w:rPr>
        <w:t>[Si local commercial</w:t>
      </w:r>
      <w:r w:rsidR="00E85E1A" w:rsidRPr="004C49B6">
        <w:rPr>
          <w:sz w:val="22"/>
          <w:highlight w:val="green"/>
        </w:rPr>
        <w:t xml:space="preserve"> autonome</w:t>
      </w:r>
      <w:r w:rsidRPr="004C49B6">
        <w:rPr>
          <w:sz w:val="22"/>
          <w:highlight w:val="green"/>
        </w:rPr>
        <w:t>]</w:t>
      </w:r>
    </w:p>
    <w:p w14:paraId="00A82965" w14:textId="77777777" w:rsidR="00FB3E45" w:rsidRPr="004C49B6" w:rsidRDefault="00FB3E45" w:rsidP="00591944">
      <w:pPr>
        <w:rPr>
          <w:rFonts w:cs="Arial"/>
          <w:bCs/>
          <w:sz w:val="22"/>
        </w:rPr>
      </w:pPr>
    </w:p>
    <w:p w14:paraId="3E06A068" w14:textId="00094C4A" w:rsidR="009828B7" w:rsidRPr="0088674C" w:rsidRDefault="0088674C" w:rsidP="00E75FCA">
      <w:pPr>
        <w:pStyle w:val="Paragraphedeliste"/>
        <w:numPr>
          <w:ilvl w:val="2"/>
          <w:numId w:val="8"/>
        </w:numPr>
        <w:rPr>
          <w:rFonts w:cs="Arial"/>
          <w:b/>
          <w:sz w:val="22"/>
        </w:rPr>
      </w:pPr>
      <w:r>
        <w:rPr>
          <w:rFonts w:cs="Arial"/>
          <w:b/>
          <w:sz w:val="22"/>
        </w:rPr>
        <w:t xml:space="preserve">Localisation du </w:t>
      </w:r>
      <w:r w:rsidR="008A2304">
        <w:rPr>
          <w:rFonts w:cs="Arial"/>
          <w:b/>
          <w:sz w:val="22"/>
        </w:rPr>
        <w:t>Bien Loué</w:t>
      </w:r>
    </w:p>
    <w:p w14:paraId="5EAF275B" w14:textId="2E74FF08" w:rsidR="0088674C" w:rsidRDefault="0088674C" w:rsidP="0088674C">
      <w:pPr>
        <w:rPr>
          <w:rFonts w:cs="Arial"/>
          <w:bCs/>
          <w:sz w:val="22"/>
        </w:rPr>
      </w:pPr>
    </w:p>
    <w:p w14:paraId="1185860C" w14:textId="106648A7" w:rsidR="0088674C" w:rsidRPr="00793FE3" w:rsidRDefault="00354299" w:rsidP="0088674C">
      <w:pPr>
        <w:rPr>
          <w:rFonts w:cs="Arial"/>
          <w:bCs/>
          <w:sz w:val="22"/>
        </w:rPr>
      </w:pPr>
      <w:r w:rsidRPr="00793FE3">
        <w:rPr>
          <w:rFonts w:cs="Arial"/>
          <w:bCs/>
          <w:sz w:val="22"/>
        </w:rPr>
        <w:t xml:space="preserve">Le </w:t>
      </w:r>
      <w:r w:rsidR="008A2304">
        <w:rPr>
          <w:rFonts w:cs="Arial"/>
          <w:bCs/>
          <w:sz w:val="22"/>
        </w:rPr>
        <w:t>Bien Loué</w:t>
      </w:r>
      <w:r w:rsidRPr="00793FE3">
        <w:rPr>
          <w:rFonts w:cs="Arial"/>
          <w:bCs/>
          <w:sz w:val="22"/>
        </w:rPr>
        <w:t xml:space="preserve"> situé à </w:t>
      </w:r>
      <w:r w:rsidRPr="00EF025F">
        <w:rPr>
          <w:rFonts w:cs="Arial"/>
          <w:bCs/>
          <w:sz w:val="22"/>
          <w:highlight w:val="yellow"/>
        </w:rPr>
        <w:t>[adresse complète]</w:t>
      </w:r>
      <w:r w:rsidRPr="00793FE3">
        <w:rPr>
          <w:rFonts w:cs="Arial"/>
          <w:bCs/>
          <w:sz w:val="22"/>
        </w:rPr>
        <w:t xml:space="preserve"> bénéficie d'un emplacement stratégique adapté à une activité commerciale, localisé dans une zone </w:t>
      </w:r>
      <w:r w:rsidRPr="00793FE3">
        <w:rPr>
          <w:rFonts w:cs="Arial"/>
          <w:bCs/>
          <w:sz w:val="22"/>
          <w:highlight w:val="yellow"/>
        </w:rPr>
        <w:t>[décrire l'environnement, par exemple : à forte affluence, à proximité de centres d'affaires, facilement accessible pour le public]</w:t>
      </w:r>
      <w:r w:rsidRPr="00793FE3">
        <w:rPr>
          <w:rFonts w:cs="Arial"/>
          <w:bCs/>
          <w:sz w:val="22"/>
        </w:rPr>
        <w:t>.</w:t>
      </w:r>
    </w:p>
    <w:p w14:paraId="3E5CF240" w14:textId="77777777" w:rsidR="00354299" w:rsidRPr="00793FE3" w:rsidRDefault="00354299" w:rsidP="0088674C">
      <w:pPr>
        <w:rPr>
          <w:rFonts w:cs="Arial"/>
          <w:bCs/>
          <w:sz w:val="22"/>
        </w:rPr>
      </w:pPr>
    </w:p>
    <w:p w14:paraId="3E2AA210" w14:textId="5985E9C0" w:rsidR="0088674C" w:rsidRPr="00793FE3" w:rsidRDefault="0088674C" w:rsidP="00E75FCA">
      <w:pPr>
        <w:pStyle w:val="Paragraphedeliste"/>
        <w:numPr>
          <w:ilvl w:val="2"/>
          <w:numId w:val="8"/>
        </w:numPr>
        <w:rPr>
          <w:rFonts w:cs="Arial"/>
          <w:b/>
          <w:sz w:val="22"/>
        </w:rPr>
      </w:pPr>
      <w:r w:rsidRPr="00793FE3">
        <w:rPr>
          <w:rFonts w:cs="Arial"/>
          <w:b/>
          <w:sz w:val="22"/>
        </w:rPr>
        <w:t>Type d</w:t>
      </w:r>
      <w:r w:rsidR="00E85E1A" w:rsidRPr="00793FE3">
        <w:rPr>
          <w:rFonts w:cs="Arial"/>
          <w:b/>
          <w:sz w:val="22"/>
        </w:rPr>
        <w:t>e bien</w:t>
      </w:r>
    </w:p>
    <w:p w14:paraId="191F665D" w14:textId="72AD03D9" w:rsidR="0088674C" w:rsidRPr="00793FE3" w:rsidRDefault="0088674C" w:rsidP="0088674C">
      <w:pPr>
        <w:rPr>
          <w:rFonts w:cs="Arial"/>
          <w:bCs/>
          <w:sz w:val="22"/>
        </w:rPr>
      </w:pPr>
    </w:p>
    <w:p w14:paraId="5EB0603D" w14:textId="23C60918" w:rsidR="0088674C" w:rsidRPr="00793FE3" w:rsidRDefault="00E85E1A" w:rsidP="0088674C">
      <w:pPr>
        <w:rPr>
          <w:rFonts w:cs="Arial"/>
          <w:bCs/>
          <w:sz w:val="22"/>
        </w:rPr>
      </w:pPr>
      <w:r w:rsidRPr="00793FE3">
        <w:rPr>
          <w:rFonts w:cs="Arial"/>
          <w:bCs/>
          <w:sz w:val="22"/>
        </w:rPr>
        <w:t xml:space="preserve">Il s'agit d'un espace commercial indépendant, ne faisant pas partie d'une copropriété ou d'un ensemble collectif, idéal pour </w:t>
      </w:r>
      <w:r w:rsidRPr="00793FE3">
        <w:rPr>
          <w:rFonts w:cs="Arial"/>
          <w:bCs/>
          <w:sz w:val="22"/>
          <w:highlight w:val="yellow"/>
        </w:rPr>
        <w:t>[type d’activité, par exemple : boutique, restaurant, bureau]</w:t>
      </w:r>
      <w:r w:rsidRPr="00793FE3">
        <w:rPr>
          <w:rFonts w:cs="Arial"/>
          <w:bCs/>
          <w:sz w:val="22"/>
        </w:rPr>
        <w:t>.</w:t>
      </w:r>
    </w:p>
    <w:p w14:paraId="7F57ABB7" w14:textId="77777777" w:rsidR="00E85E1A" w:rsidRPr="00793FE3" w:rsidRDefault="00E85E1A" w:rsidP="0088674C">
      <w:pPr>
        <w:rPr>
          <w:rFonts w:cs="Arial"/>
          <w:bCs/>
          <w:sz w:val="22"/>
        </w:rPr>
      </w:pPr>
    </w:p>
    <w:p w14:paraId="6E844DC2" w14:textId="12449FCD" w:rsidR="0088674C" w:rsidRPr="00793FE3" w:rsidRDefault="00712463" w:rsidP="00E75FCA">
      <w:pPr>
        <w:pStyle w:val="Paragraphedeliste"/>
        <w:numPr>
          <w:ilvl w:val="2"/>
          <w:numId w:val="8"/>
        </w:numPr>
        <w:rPr>
          <w:rFonts w:cs="Arial"/>
          <w:b/>
          <w:sz w:val="22"/>
        </w:rPr>
      </w:pPr>
      <w:r w:rsidRPr="00793FE3">
        <w:rPr>
          <w:rFonts w:cs="Arial"/>
          <w:b/>
          <w:sz w:val="22"/>
        </w:rPr>
        <w:t>Période de construction</w:t>
      </w:r>
    </w:p>
    <w:p w14:paraId="7B55B434" w14:textId="77777777" w:rsidR="0088674C" w:rsidRPr="00793FE3" w:rsidRDefault="0088674C" w:rsidP="0088674C">
      <w:pPr>
        <w:rPr>
          <w:rFonts w:cs="Arial"/>
          <w:bCs/>
          <w:sz w:val="22"/>
        </w:rPr>
      </w:pPr>
    </w:p>
    <w:p w14:paraId="01B311F4" w14:textId="38FD57E4" w:rsidR="00712463" w:rsidRPr="00793FE3" w:rsidRDefault="00E85E1A" w:rsidP="0088674C">
      <w:pPr>
        <w:rPr>
          <w:rFonts w:cs="Arial"/>
          <w:bCs/>
          <w:sz w:val="22"/>
        </w:rPr>
      </w:pPr>
      <w:r w:rsidRPr="00793FE3">
        <w:rPr>
          <w:rFonts w:cs="Arial"/>
          <w:bCs/>
          <w:sz w:val="22"/>
        </w:rPr>
        <w:t xml:space="preserve">Le bâtiment commercial a été construit en </w:t>
      </w:r>
      <w:r w:rsidRPr="00EF025F">
        <w:rPr>
          <w:rFonts w:cs="Arial"/>
          <w:bCs/>
          <w:sz w:val="22"/>
          <w:highlight w:val="yellow"/>
        </w:rPr>
        <w:t>[année]</w:t>
      </w:r>
      <w:r w:rsidRPr="00793FE3">
        <w:rPr>
          <w:rFonts w:cs="Arial"/>
          <w:bCs/>
          <w:sz w:val="22"/>
        </w:rPr>
        <w:t xml:space="preserve">, avec des rénovations effectuées en </w:t>
      </w:r>
      <w:r w:rsidRPr="00793FE3">
        <w:rPr>
          <w:rFonts w:cs="Arial"/>
          <w:bCs/>
          <w:sz w:val="22"/>
          <w:highlight w:val="yellow"/>
        </w:rPr>
        <w:t>[année, si applicable]</w:t>
      </w:r>
      <w:r w:rsidRPr="00793FE3">
        <w:rPr>
          <w:rFonts w:cs="Arial"/>
          <w:bCs/>
          <w:sz w:val="22"/>
        </w:rPr>
        <w:t>, pour optimiser les espaces selon les standards modernes de commerce.</w:t>
      </w:r>
    </w:p>
    <w:p w14:paraId="6A219BEB" w14:textId="77777777" w:rsidR="00E85E1A" w:rsidRPr="00793FE3" w:rsidRDefault="00E85E1A" w:rsidP="0088674C">
      <w:pPr>
        <w:rPr>
          <w:rFonts w:cs="Arial"/>
          <w:bCs/>
          <w:sz w:val="22"/>
        </w:rPr>
      </w:pPr>
    </w:p>
    <w:p w14:paraId="28444CC6" w14:textId="300F9221" w:rsidR="00DB6FF4" w:rsidRPr="00793FE3" w:rsidRDefault="00DB6FF4" w:rsidP="00E75FCA">
      <w:pPr>
        <w:pStyle w:val="Paragraphedeliste"/>
        <w:numPr>
          <w:ilvl w:val="2"/>
          <w:numId w:val="8"/>
        </w:numPr>
        <w:rPr>
          <w:rFonts w:cs="Arial"/>
          <w:b/>
          <w:sz w:val="22"/>
        </w:rPr>
      </w:pPr>
      <w:r w:rsidRPr="00793FE3">
        <w:rPr>
          <w:rFonts w:cs="Arial"/>
          <w:b/>
          <w:sz w:val="22"/>
        </w:rPr>
        <w:t xml:space="preserve">Identifiant fiscal du </w:t>
      </w:r>
      <w:r w:rsidR="008A2304">
        <w:rPr>
          <w:rFonts w:cs="Arial"/>
          <w:b/>
          <w:sz w:val="22"/>
        </w:rPr>
        <w:t>Bien Loué</w:t>
      </w:r>
    </w:p>
    <w:p w14:paraId="2213D135" w14:textId="77777777" w:rsidR="00DB6FF4" w:rsidRPr="00793FE3" w:rsidRDefault="00DB6FF4" w:rsidP="00DB6FF4">
      <w:pPr>
        <w:rPr>
          <w:rFonts w:cs="Arial"/>
          <w:bCs/>
          <w:sz w:val="22"/>
        </w:rPr>
      </w:pPr>
    </w:p>
    <w:p w14:paraId="64A53245" w14:textId="1CDE3C81" w:rsidR="00DB6FF4" w:rsidRPr="00793FE3" w:rsidRDefault="00DB6FF4" w:rsidP="00DB6FF4">
      <w:pPr>
        <w:rPr>
          <w:rFonts w:cs="Arial"/>
          <w:bCs/>
          <w:sz w:val="22"/>
        </w:rPr>
      </w:pPr>
      <w:r w:rsidRPr="00793FE3">
        <w:rPr>
          <w:rFonts w:cs="Arial"/>
          <w:bCs/>
          <w:sz w:val="22"/>
        </w:rPr>
        <w:t xml:space="preserve">Le </w:t>
      </w:r>
      <w:r w:rsidR="008A2304">
        <w:rPr>
          <w:rFonts w:cs="Arial"/>
          <w:bCs/>
          <w:sz w:val="22"/>
        </w:rPr>
        <w:t>Bien Loué</w:t>
      </w:r>
      <w:r w:rsidRPr="00793FE3">
        <w:rPr>
          <w:rFonts w:cs="Arial"/>
          <w:bCs/>
          <w:sz w:val="22"/>
        </w:rPr>
        <w:t xml:space="preserve"> est identifié fiscalement sous le numéro </w:t>
      </w:r>
      <w:r w:rsidRPr="00793FE3">
        <w:rPr>
          <w:rFonts w:cs="Arial"/>
          <w:bCs/>
          <w:sz w:val="22"/>
          <w:highlight w:val="yellow"/>
        </w:rPr>
        <w:t xml:space="preserve">[Numéro Identifiant Fiscal du </w:t>
      </w:r>
      <w:r w:rsidR="008A2304">
        <w:rPr>
          <w:rFonts w:cs="Arial"/>
          <w:bCs/>
          <w:sz w:val="22"/>
          <w:highlight w:val="yellow"/>
        </w:rPr>
        <w:t>Bien Loué</w:t>
      </w:r>
      <w:r w:rsidRPr="00793FE3">
        <w:rPr>
          <w:rFonts w:cs="Arial"/>
          <w:bCs/>
          <w:sz w:val="22"/>
          <w:highlight w:val="yellow"/>
        </w:rPr>
        <w:t>]</w:t>
      </w:r>
      <w:r w:rsidRPr="00793FE3">
        <w:rPr>
          <w:rFonts w:cs="Arial"/>
          <w:bCs/>
          <w:sz w:val="22"/>
        </w:rPr>
        <w:t>.</w:t>
      </w:r>
    </w:p>
    <w:p w14:paraId="3014C887" w14:textId="77777777" w:rsidR="00DB6FF4" w:rsidRPr="00793FE3" w:rsidRDefault="00DB6FF4" w:rsidP="0088674C">
      <w:pPr>
        <w:rPr>
          <w:rFonts w:cs="Arial"/>
          <w:bCs/>
          <w:sz w:val="22"/>
        </w:rPr>
      </w:pPr>
    </w:p>
    <w:p w14:paraId="5C107BD7" w14:textId="1C4F53AA" w:rsidR="0088674C" w:rsidRPr="00793FE3" w:rsidRDefault="0088674C" w:rsidP="00E75FCA">
      <w:pPr>
        <w:pStyle w:val="Paragraphedeliste"/>
        <w:numPr>
          <w:ilvl w:val="2"/>
          <w:numId w:val="8"/>
        </w:numPr>
        <w:rPr>
          <w:rFonts w:cs="Arial"/>
          <w:b/>
          <w:sz w:val="22"/>
        </w:rPr>
      </w:pPr>
      <w:r w:rsidRPr="00793FE3">
        <w:rPr>
          <w:rFonts w:cs="Arial"/>
          <w:b/>
          <w:sz w:val="22"/>
        </w:rPr>
        <w:t xml:space="preserve">Surface </w:t>
      </w:r>
      <w:r w:rsidR="007A1D04" w:rsidRPr="00793FE3">
        <w:rPr>
          <w:rFonts w:cs="Arial"/>
          <w:b/>
          <w:sz w:val="22"/>
        </w:rPr>
        <w:t>commerciale</w:t>
      </w:r>
    </w:p>
    <w:p w14:paraId="1D6911D3" w14:textId="1A2411AC" w:rsidR="0088674C" w:rsidRPr="00793FE3" w:rsidRDefault="0088674C" w:rsidP="0088674C">
      <w:pPr>
        <w:rPr>
          <w:rFonts w:cs="Arial"/>
          <w:bCs/>
          <w:sz w:val="22"/>
        </w:rPr>
      </w:pPr>
    </w:p>
    <w:p w14:paraId="27D37B52" w14:textId="243F9512" w:rsidR="00712463" w:rsidRPr="00793FE3" w:rsidRDefault="007A1D04" w:rsidP="0088674C">
      <w:pPr>
        <w:rPr>
          <w:rFonts w:cs="Arial"/>
          <w:bCs/>
          <w:sz w:val="22"/>
        </w:rPr>
      </w:pPr>
      <w:r w:rsidRPr="00793FE3">
        <w:rPr>
          <w:rFonts w:cs="Arial"/>
          <w:bCs/>
          <w:sz w:val="22"/>
        </w:rPr>
        <w:t xml:space="preserve">Le local couvre une surface totale de </w:t>
      </w:r>
      <w:r w:rsidRPr="00793FE3">
        <w:rPr>
          <w:rFonts w:cs="Arial"/>
          <w:bCs/>
          <w:sz w:val="22"/>
          <w:highlight w:val="yellow"/>
        </w:rPr>
        <w:t>[indiquer la surface en m²]</w:t>
      </w:r>
      <w:r w:rsidRPr="00793FE3">
        <w:rPr>
          <w:rFonts w:cs="Arial"/>
          <w:bCs/>
          <w:sz w:val="22"/>
        </w:rPr>
        <w:t xml:space="preserve">, </w:t>
      </w:r>
      <w:proofErr w:type="gramStart"/>
      <w:r w:rsidRPr="00793FE3">
        <w:rPr>
          <w:rFonts w:cs="Arial"/>
          <w:bCs/>
          <w:sz w:val="22"/>
        </w:rPr>
        <w:t>répartie sur</w:t>
      </w:r>
      <w:proofErr w:type="gramEnd"/>
      <w:r w:rsidRPr="00793FE3">
        <w:rPr>
          <w:rFonts w:cs="Arial"/>
          <w:bCs/>
          <w:sz w:val="22"/>
        </w:rPr>
        <w:t xml:space="preserve"> </w:t>
      </w:r>
      <w:r w:rsidRPr="00793FE3">
        <w:rPr>
          <w:rFonts w:cs="Arial"/>
          <w:bCs/>
          <w:sz w:val="22"/>
          <w:highlight w:val="yellow"/>
        </w:rPr>
        <w:t>[nombre de niveaux, si applicable, et usage spécifique de chaque niveau, par exemple : un niveau pour la vente au détail, un autre pour le stockage]</w:t>
      </w:r>
      <w:r w:rsidRPr="00793FE3">
        <w:rPr>
          <w:rFonts w:cs="Arial"/>
          <w:bCs/>
          <w:sz w:val="22"/>
        </w:rPr>
        <w:t>.</w:t>
      </w:r>
    </w:p>
    <w:p w14:paraId="36468FC9" w14:textId="77777777" w:rsidR="007A1D04" w:rsidRPr="00793FE3" w:rsidRDefault="007A1D04" w:rsidP="0088674C">
      <w:pPr>
        <w:rPr>
          <w:rFonts w:cs="Arial"/>
          <w:bCs/>
          <w:sz w:val="22"/>
        </w:rPr>
      </w:pPr>
    </w:p>
    <w:p w14:paraId="3225273B" w14:textId="71497CDE" w:rsidR="0088674C" w:rsidRPr="00793FE3" w:rsidRDefault="00793FE3" w:rsidP="00E75FCA">
      <w:pPr>
        <w:pStyle w:val="Paragraphedeliste"/>
        <w:numPr>
          <w:ilvl w:val="2"/>
          <w:numId w:val="8"/>
        </w:numPr>
        <w:rPr>
          <w:rFonts w:cs="Arial"/>
          <w:b/>
          <w:sz w:val="22"/>
        </w:rPr>
      </w:pPr>
      <w:r w:rsidRPr="00793FE3">
        <w:rPr>
          <w:rFonts w:cs="Arial"/>
          <w:b/>
          <w:sz w:val="22"/>
        </w:rPr>
        <w:t>Composition du local</w:t>
      </w:r>
    </w:p>
    <w:p w14:paraId="42B4EE42" w14:textId="01A3F437" w:rsidR="0088674C" w:rsidRPr="00793FE3" w:rsidRDefault="0088674C" w:rsidP="0088674C">
      <w:pPr>
        <w:rPr>
          <w:rFonts w:cs="Arial"/>
          <w:bCs/>
          <w:sz w:val="22"/>
        </w:rPr>
      </w:pPr>
    </w:p>
    <w:p w14:paraId="223A4412" w14:textId="6367FAE2" w:rsidR="0088674C" w:rsidRPr="00793FE3" w:rsidRDefault="00793FE3" w:rsidP="0088674C">
      <w:pPr>
        <w:rPr>
          <w:sz w:val="22"/>
        </w:rPr>
      </w:pPr>
      <w:r w:rsidRPr="00793FE3">
        <w:rPr>
          <w:sz w:val="22"/>
        </w:rPr>
        <w:t xml:space="preserve">Le local comprend </w:t>
      </w:r>
      <w:r w:rsidRPr="00793FE3">
        <w:rPr>
          <w:sz w:val="22"/>
          <w:highlight w:val="yellow"/>
        </w:rPr>
        <w:t>[nombre]</w:t>
      </w:r>
      <w:r w:rsidRPr="00793FE3">
        <w:rPr>
          <w:sz w:val="22"/>
        </w:rPr>
        <w:t xml:space="preserve"> pièces principales adaptées pour l’activité commerciale, incluant des espaces tels que </w:t>
      </w:r>
      <w:r w:rsidRPr="00793FE3">
        <w:rPr>
          <w:sz w:val="22"/>
          <w:highlight w:val="yellow"/>
        </w:rPr>
        <w:t>[énumérer les espaces, par exemple : espace de vente, bureau administratif, réserve]</w:t>
      </w:r>
      <w:r w:rsidRPr="00793FE3">
        <w:rPr>
          <w:sz w:val="22"/>
        </w:rPr>
        <w:t>.</w:t>
      </w:r>
    </w:p>
    <w:p w14:paraId="271089DE" w14:textId="77777777" w:rsidR="00793FE3" w:rsidRPr="0088674C" w:rsidRDefault="00793FE3" w:rsidP="0088674C">
      <w:pPr>
        <w:rPr>
          <w:rFonts w:cs="Arial"/>
          <w:bCs/>
          <w:sz w:val="22"/>
        </w:rPr>
      </w:pPr>
    </w:p>
    <w:p w14:paraId="30201018" w14:textId="38905573" w:rsidR="0088674C" w:rsidRPr="0088674C" w:rsidRDefault="0088674C" w:rsidP="00E75FCA">
      <w:pPr>
        <w:pStyle w:val="Paragraphedeliste"/>
        <w:numPr>
          <w:ilvl w:val="2"/>
          <w:numId w:val="8"/>
        </w:numPr>
        <w:rPr>
          <w:rFonts w:cs="Arial"/>
          <w:b/>
          <w:sz w:val="22"/>
        </w:rPr>
      </w:pPr>
      <w:r w:rsidRPr="0088674C">
        <w:rPr>
          <w:rFonts w:cs="Arial"/>
          <w:b/>
          <w:sz w:val="22"/>
        </w:rPr>
        <w:t xml:space="preserve">Éléments d’équipement du </w:t>
      </w:r>
      <w:r w:rsidR="008A2304">
        <w:rPr>
          <w:rFonts w:cs="Arial"/>
          <w:b/>
          <w:sz w:val="22"/>
        </w:rPr>
        <w:t>Bien Loué</w:t>
      </w:r>
    </w:p>
    <w:p w14:paraId="67C23518" w14:textId="42CB699D" w:rsidR="0088674C" w:rsidRDefault="0088674C" w:rsidP="0088674C">
      <w:pPr>
        <w:rPr>
          <w:rFonts w:cs="Arial"/>
          <w:bCs/>
          <w:sz w:val="22"/>
        </w:rPr>
      </w:pPr>
    </w:p>
    <w:p w14:paraId="399C14CE" w14:textId="4E4128B6" w:rsidR="0088674C" w:rsidRDefault="00793FE3" w:rsidP="0088674C">
      <w:pPr>
        <w:rPr>
          <w:rFonts w:cs="Arial"/>
          <w:bCs/>
          <w:sz w:val="22"/>
        </w:rPr>
      </w:pPr>
      <w:r w:rsidRPr="00793FE3">
        <w:rPr>
          <w:rFonts w:cs="Arial"/>
          <w:bCs/>
          <w:sz w:val="22"/>
        </w:rPr>
        <w:t xml:space="preserve">Le </w:t>
      </w:r>
      <w:r w:rsidR="008A2304">
        <w:rPr>
          <w:rFonts w:cs="Arial"/>
          <w:bCs/>
          <w:sz w:val="22"/>
        </w:rPr>
        <w:t>Bien Loué</w:t>
      </w:r>
      <w:r w:rsidRPr="00793FE3">
        <w:rPr>
          <w:rFonts w:cs="Arial"/>
          <w:bCs/>
          <w:sz w:val="22"/>
        </w:rPr>
        <w:t xml:space="preserve"> est équipé de </w:t>
      </w:r>
      <w:r w:rsidRPr="00793FE3">
        <w:rPr>
          <w:rFonts w:cs="Arial"/>
          <w:bCs/>
          <w:sz w:val="22"/>
          <w:highlight w:val="yellow"/>
        </w:rPr>
        <w:t>[liste détaillée des équipements spécifiques au commerce, tels que systèmes d'éclairage commercial, prises électriques renforcées, équipements de cuisine professionnelle si applicable, systèmes de sécurité et de surveillance]</w:t>
      </w:r>
      <w:r w:rsidRPr="00793FE3">
        <w:rPr>
          <w:rFonts w:cs="Arial"/>
          <w:bCs/>
          <w:sz w:val="22"/>
        </w:rPr>
        <w:t>.</w:t>
      </w:r>
    </w:p>
    <w:p w14:paraId="5BC03A73" w14:textId="77777777" w:rsidR="00793FE3" w:rsidRDefault="00793FE3" w:rsidP="0088674C">
      <w:pPr>
        <w:rPr>
          <w:rFonts w:cs="Arial"/>
          <w:bCs/>
          <w:sz w:val="22"/>
        </w:rPr>
      </w:pPr>
    </w:p>
    <w:p w14:paraId="1D33F3E3" w14:textId="13284883" w:rsidR="00712463" w:rsidRPr="00712463" w:rsidRDefault="00712463" w:rsidP="00E75FCA">
      <w:pPr>
        <w:pStyle w:val="Paragraphedeliste"/>
        <w:numPr>
          <w:ilvl w:val="2"/>
          <w:numId w:val="8"/>
        </w:numPr>
        <w:rPr>
          <w:rFonts w:cs="Arial"/>
          <w:bCs/>
          <w:sz w:val="22"/>
        </w:rPr>
      </w:pPr>
      <w:r w:rsidRPr="00712463">
        <w:rPr>
          <w:rFonts w:cs="Arial"/>
          <w:b/>
          <w:bCs/>
          <w:sz w:val="22"/>
        </w:rPr>
        <w:t>Modalités de chauffage et d'eau chaude</w:t>
      </w:r>
    </w:p>
    <w:p w14:paraId="03278B53" w14:textId="77777777" w:rsidR="00712463" w:rsidRDefault="00712463" w:rsidP="0088674C">
      <w:pPr>
        <w:rPr>
          <w:rFonts w:cs="Arial"/>
          <w:bCs/>
          <w:sz w:val="22"/>
        </w:rPr>
      </w:pPr>
    </w:p>
    <w:p w14:paraId="1E08DA6F" w14:textId="5846B683" w:rsidR="0088674C" w:rsidRDefault="004C49B6" w:rsidP="0088674C">
      <w:pPr>
        <w:rPr>
          <w:rFonts w:cs="Arial"/>
          <w:bCs/>
          <w:sz w:val="22"/>
        </w:rPr>
      </w:pPr>
      <w:r w:rsidRPr="004C49B6">
        <w:rPr>
          <w:rFonts w:cs="Arial"/>
          <w:bCs/>
          <w:sz w:val="22"/>
        </w:rPr>
        <w:t xml:space="preserve">Le système de chauffage est centralisé/indépendant, utilisant </w:t>
      </w:r>
      <w:r w:rsidRPr="004C49B6">
        <w:rPr>
          <w:rFonts w:cs="Arial"/>
          <w:bCs/>
          <w:sz w:val="22"/>
          <w:highlight w:val="yellow"/>
        </w:rPr>
        <w:t>[préciser le type, comme du gaz, de l’électricité]</w:t>
      </w:r>
      <w:r w:rsidRPr="004C49B6">
        <w:rPr>
          <w:rFonts w:cs="Arial"/>
          <w:bCs/>
          <w:sz w:val="22"/>
        </w:rPr>
        <w:t xml:space="preserve"> et l'eau chaude est fournie par </w:t>
      </w:r>
      <w:r w:rsidRPr="004C49B6">
        <w:rPr>
          <w:rFonts w:cs="Arial"/>
          <w:bCs/>
          <w:sz w:val="22"/>
          <w:highlight w:val="yellow"/>
        </w:rPr>
        <w:t>[détail du système, exemple : une chaudière centralisée, chauffe-eau électrique]</w:t>
      </w:r>
      <w:r w:rsidRPr="004C49B6">
        <w:rPr>
          <w:rFonts w:cs="Arial"/>
          <w:bCs/>
          <w:sz w:val="22"/>
        </w:rPr>
        <w:t>.</w:t>
      </w:r>
    </w:p>
    <w:p w14:paraId="2BD4B2AE" w14:textId="77777777" w:rsidR="004C49B6" w:rsidRPr="004C49B6" w:rsidRDefault="004C49B6" w:rsidP="0088674C">
      <w:pPr>
        <w:rPr>
          <w:rFonts w:cs="Arial"/>
          <w:bCs/>
          <w:sz w:val="22"/>
        </w:rPr>
      </w:pPr>
    </w:p>
    <w:p w14:paraId="60708199" w14:textId="4F154A70" w:rsidR="00932C8F" w:rsidRPr="004C49B6" w:rsidRDefault="004C49B6" w:rsidP="004C49B6">
      <w:pPr>
        <w:jc w:val="center"/>
        <w:rPr>
          <w:sz w:val="22"/>
        </w:rPr>
      </w:pPr>
      <w:r w:rsidRPr="004C49B6">
        <w:rPr>
          <w:sz w:val="22"/>
          <w:highlight w:val="green"/>
        </w:rPr>
        <w:t xml:space="preserve">[Si le </w:t>
      </w:r>
      <w:r w:rsidR="008A2304">
        <w:rPr>
          <w:sz w:val="22"/>
          <w:highlight w:val="green"/>
        </w:rPr>
        <w:t>Bien Loué</w:t>
      </w:r>
      <w:r w:rsidRPr="004C49B6">
        <w:rPr>
          <w:sz w:val="22"/>
          <w:highlight w:val="green"/>
        </w:rPr>
        <w:t xml:space="preserve"> est un local dans un centre commercial]</w:t>
      </w:r>
    </w:p>
    <w:p w14:paraId="1EAA3FAD" w14:textId="77777777" w:rsidR="004C49B6" w:rsidRPr="004C49B6" w:rsidRDefault="004C49B6" w:rsidP="0088674C">
      <w:pPr>
        <w:rPr>
          <w:rFonts w:cs="Arial"/>
          <w:bCs/>
          <w:sz w:val="22"/>
        </w:rPr>
      </w:pPr>
    </w:p>
    <w:p w14:paraId="46B9CF0B" w14:textId="5FAEC7B2" w:rsidR="001856A7" w:rsidRPr="001856A7" w:rsidRDefault="001856A7" w:rsidP="001856A7">
      <w:pPr>
        <w:rPr>
          <w:rFonts w:cs="Arial"/>
          <w:bCs/>
          <w:sz w:val="22"/>
        </w:rPr>
      </w:pPr>
      <w:r w:rsidRPr="001856A7">
        <w:rPr>
          <w:rFonts w:cs="Arial"/>
          <w:b/>
          <w:bCs/>
          <w:sz w:val="22"/>
        </w:rPr>
        <w:t xml:space="preserve">1.1.1 </w:t>
      </w:r>
      <w:r w:rsidRPr="001856A7">
        <w:rPr>
          <w:rFonts w:cs="Arial"/>
          <w:b/>
          <w:bCs/>
          <w:sz w:val="22"/>
          <w:u w:val="single"/>
        </w:rPr>
        <w:t xml:space="preserve">Localisation du </w:t>
      </w:r>
      <w:r w:rsidR="008A2304">
        <w:rPr>
          <w:rFonts w:cs="Arial"/>
          <w:b/>
          <w:bCs/>
          <w:sz w:val="22"/>
          <w:u w:val="single"/>
        </w:rPr>
        <w:t>Bien Loué</w:t>
      </w:r>
    </w:p>
    <w:p w14:paraId="3DDF87F0" w14:textId="77777777" w:rsidR="001856A7" w:rsidRPr="004C49B6" w:rsidRDefault="001856A7" w:rsidP="001856A7">
      <w:pPr>
        <w:rPr>
          <w:rFonts w:cs="Arial"/>
          <w:bCs/>
          <w:sz w:val="22"/>
        </w:rPr>
      </w:pPr>
    </w:p>
    <w:p w14:paraId="4986AB46" w14:textId="4743D3B4" w:rsidR="001856A7" w:rsidRPr="004C49B6" w:rsidRDefault="004C49B6" w:rsidP="001856A7">
      <w:pPr>
        <w:rPr>
          <w:sz w:val="22"/>
        </w:rPr>
      </w:pPr>
      <w:r w:rsidRPr="004C49B6">
        <w:rPr>
          <w:sz w:val="22"/>
        </w:rPr>
        <w:t xml:space="preserve">L'espace commercial est situé </w:t>
      </w:r>
      <w:r w:rsidR="001B7B6A">
        <w:rPr>
          <w:sz w:val="22"/>
        </w:rPr>
        <w:t>au</w:t>
      </w:r>
      <w:r w:rsidRPr="004C49B6">
        <w:rPr>
          <w:sz w:val="22"/>
        </w:rPr>
        <w:t xml:space="preserve"> </w:t>
      </w:r>
      <w:r w:rsidRPr="001B7B6A">
        <w:rPr>
          <w:sz w:val="22"/>
          <w:highlight w:val="yellow"/>
        </w:rPr>
        <w:t>[adresse complète]</w:t>
      </w:r>
      <w:r w:rsidRPr="004C49B6">
        <w:rPr>
          <w:sz w:val="22"/>
        </w:rPr>
        <w:t xml:space="preserve">, dans un complexe commercial soumis au statut de la copropriété des immeubles bâtis. Cet espace bénéficie de </w:t>
      </w:r>
      <w:r w:rsidRPr="001B7B6A">
        <w:rPr>
          <w:sz w:val="22"/>
          <w:highlight w:val="yellow"/>
        </w:rPr>
        <w:t>[décrire les avantages, comme un flux constant de clients, des services communs tels que sécurité, nettoyage, etc.]</w:t>
      </w:r>
      <w:r w:rsidRPr="004C49B6">
        <w:rPr>
          <w:sz w:val="22"/>
        </w:rPr>
        <w:t>.</w:t>
      </w:r>
    </w:p>
    <w:p w14:paraId="4D6774CD" w14:textId="77777777" w:rsidR="004C49B6" w:rsidRPr="004C49B6" w:rsidRDefault="004C49B6" w:rsidP="001856A7">
      <w:pPr>
        <w:rPr>
          <w:rFonts w:cs="Arial"/>
          <w:b/>
          <w:bCs/>
          <w:sz w:val="22"/>
        </w:rPr>
      </w:pPr>
    </w:p>
    <w:p w14:paraId="3F15557D" w14:textId="7D0E5F49" w:rsidR="001856A7" w:rsidRPr="001856A7" w:rsidRDefault="001856A7" w:rsidP="001856A7">
      <w:pPr>
        <w:rPr>
          <w:rFonts w:cs="Arial"/>
          <w:bCs/>
          <w:sz w:val="22"/>
        </w:rPr>
      </w:pPr>
      <w:r w:rsidRPr="001856A7">
        <w:rPr>
          <w:rFonts w:cs="Arial"/>
          <w:b/>
          <w:bCs/>
          <w:sz w:val="22"/>
        </w:rPr>
        <w:t xml:space="preserve">1.1.2 </w:t>
      </w:r>
      <w:r w:rsidRPr="001856A7">
        <w:rPr>
          <w:rFonts w:cs="Arial"/>
          <w:b/>
          <w:bCs/>
          <w:sz w:val="22"/>
          <w:u w:val="single"/>
        </w:rPr>
        <w:t xml:space="preserve">Description du </w:t>
      </w:r>
      <w:r w:rsidR="008A2304">
        <w:rPr>
          <w:rFonts w:cs="Arial"/>
          <w:b/>
          <w:bCs/>
          <w:sz w:val="22"/>
          <w:u w:val="single"/>
        </w:rPr>
        <w:t>Bien Loué</w:t>
      </w:r>
      <w:r w:rsidRPr="001856A7">
        <w:rPr>
          <w:rFonts w:cs="Arial"/>
          <w:b/>
          <w:bCs/>
          <w:sz w:val="22"/>
          <w:u w:val="single"/>
        </w:rPr>
        <w:t xml:space="preserve"> et des dépendances</w:t>
      </w:r>
    </w:p>
    <w:p w14:paraId="286B04BA" w14:textId="77777777" w:rsidR="001856A7" w:rsidRDefault="001856A7" w:rsidP="001856A7">
      <w:pPr>
        <w:rPr>
          <w:rFonts w:cs="Arial"/>
          <w:bCs/>
          <w:sz w:val="22"/>
        </w:rPr>
      </w:pPr>
    </w:p>
    <w:p w14:paraId="307D7AAC" w14:textId="385BD44B" w:rsidR="001856A7" w:rsidRPr="00CA307B" w:rsidRDefault="004C49B6" w:rsidP="00E75FCA">
      <w:pPr>
        <w:pStyle w:val="Paragraphedeliste"/>
        <w:numPr>
          <w:ilvl w:val="0"/>
          <w:numId w:val="12"/>
        </w:numPr>
        <w:rPr>
          <w:rFonts w:cs="Arial"/>
          <w:bCs/>
          <w:sz w:val="22"/>
          <w:u w:val="single"/>
        </w:rPr>
      </w:pPr>
      <w:r>
        <w:rPr>
          <w:rFonts w:cs="Arial"/>
          <w:b/>
          <w:bCs/>
          <w:sz w:val="22"/>
          <w:u w:val="single"/>
        </w:rPr>
        <w:t>Local commercial</w:t>
      </w:r>
    </w:p>
    <w:p w14:paraId="251E4A3D" w14:textId="77777777" w:rsidR="001856A7" w:rsidRDefault="001856A7" w:rsidP="001856A7">
      <w:pPr>
        <w:rPr>
          <w:rFonts w:cs="Arial"/>
          <w:b/>
          <w:bCs/>
          <w:sz w:val="22"/>
        </w:rPr>
      </w:pPr>
    </w:p>
    <w:p w14:paraId="48E62E2B" w14:textId="5147440D" w:rsidR="004C49B6" w:rsidRDefault="004C49B6" w:rsidP="00E75FCA">
      <w:pPr>
        <w:pStyle w:val="Paragraphedeliste"/>
        <w:numPr>
          <w:ilvl w:val="0"/>
          <w:numId w:val="7"/>
        </w:numPr>
        <w:rPr>
          <w:rFonts w:cs="Arial"/>
          <w:sz w:val="22"/>
        </w:rPr>
      </w:pPr>
      <w:r w:rsidRPr="004C49B6">
        <w:rPr>
          <w:rFonts w:cs="Arial"/>
          <w:b/>
          <w:bCs/>
          <w:sz w:val="22"/>
        </w:rPr>
        <w:t>Localisation</w:t>
      </w:r>
      <w:r>
        <w:rPr>
          <w:rFonts w:cs="Arial"/>
          <w:sz w:val="22"/>
        </w:rPr>
        <w:t> :</w:t>
      </w:r>
      <w:r w:rsidRPr="004C49B6">
        <w:rPr>
          <w:rFonts w:cs="Arial"/>
          <w:sz w:val="22"/>
        </w:rPr>
        <w:t xml:space="preserve"> Situé au </w:t>
      </w:r>
      <w:r w:rsidRPr="001B7B6A">
        <w:rPr>
          <w:rFonts w:cs="Arial"/>
          <w:sz w:val="22"/>
          <w:highlight w:val="yellow"/>
        </w:rPr>
        <w:t>[indiquer l’étage]</w:t>
      </w:r>
      <w:r w:rsidRPr="004C49B6">
        <w:rPr>
          <w:rFonts w:cs="Arial"/>
          <w:sz w:val="22"/>
        </w:rPr>
        <w:t xml:space="preserve"> étage, emplacement n° </w:t>
      </w:r>
      <w:r w:rsidRPr="001B7B6A">
        <w:rPr>
          <w:rFonts w:cs="Arial"/>
          <w:sz w:val="22"/>
          <w:highlight w:val="yellow"/>
        </w:rPr>
        <w:t>[indiquer le numéro]</w:t>
      </w:r>
      <w:r w:rsidRPr="004C49B6">
        <w:rPr>
          <w:rFonts w:cs="Arial"/>
          <w:sz w:val="22"/>
        </w:rPr>
        <w:t>.</w:t>
      </w:r>
    </w:p>
    <w:p w14:paraId="0DD9E190" w14:textId="77777777" w:rsidR="004C49B6" w:rsidRPr="004C49B6" w:rsidRDefault="004C49B6" w:rsidP="004C49B6">
      <w:pPr>
        <w:rPr>
          <w:rFonts w:cs="Arial"/>
          <w:sz w:val="22"/>
        </w:rPr>
      </w:pPr>
    </w:p>
    <w:p w14:paraId="4A5FA86B" w14:textId="3F477E80" w:rsidR="004C49B6" w:rsidRDefault="004C49B6" w:rsidP="00E75FCA">
      <w:pPr>
        <w:pStyle w:val="Paragraphedeliste"/>
        <w:numPr>
          <w:ilvl w:val="0"/>
          <w:numId w:val="7"/>
        </w:numPr>
        <w:rPr>
          <w:rFonts w:cs="Arial"/>
          <w:sz w:val="22"/>
        </w:rPr>
      </w:pPr>
      <w:r w:rsidRPr="004C49B6">
        <w:rPr>
          <w:rFonts w:cs="Arial"/>
          <w:b/>
          <w:bCs/>
          <w:sz w:val="22"/>
        </w:rPr>
        <w:t>Composition</w:t>
      </w:r>
      <w:r>
        <w:rPr>
          <w:rFonts w:cs="Arial"/>
          <w:sz w:val="22"/>
        </w:rPr>
        <w:t> :</w:t>
      </w:r>
      <w:r w:rsidRPr="004C49B6">
        <w:rPr>
          <w:rFonts w:cs="Arial"/>
          <w:sz w:val="22"/>
        </w:rPr>
        <w:t xml:space="preserve"> Composé de </w:t>
      </w:r>
      <w:r w:rsidRPr="001B7B6A">
        <w:rPr>
          <w:rFonts w:cs="Arial"/>
          <w:sz w:val="22"/>
          <w:highlight w:val="yellow"/>
        </w:rPr>
        <w:t>[décrire la composition du local commercial : taille, nature et distribution des espaces]</w:t>
      </w:r>
      <w:r w:rsidRPr="004C49B6">
        <w:rPr>
          <w:rFonts w:cs="Arial"/>
          <w:sz w:val="22"/>
        </w:rPr>
        <w:t>.</w:t>
      </w:r>
    </w:p>
    <w:p w14:paraId="463B895B" w14:textId="77777777" w:rsidR="004C49B6" w:rsidRPr="004C49B6" w:rsidRDefault="004C49B6" w:rsidP="004C49B6">
      <w:pPr>
        <w:rPr>
          <w:rFonts w:cs="Arial"/>
          <w:sz w:val="22"/>
        </w:rPr>
      </w:pPr>
    </w:p>
    <w:p w14:paraId="68CEF458" w14:textId="386F9611" w:rsidR="004C49B6" w:rsidRDefault="004C49B6" w:rsidP="00E75FCA">
      <w:pPr>
        <w:pStyle w:val="Paragraphedeliste"/>
        <w:numPr>
          <w:ilvl w:val="0"/>
          <w:numId w:val="7"/>
        </w:numPr>
        <w:rPr>
          <w:rFonts w:cs="Arial"/>
          <w:sz w:val="22"/>
        </w:rPr>
      </w:pPr>
      <w:r w:rsidRPr="004C49B6">
        <w:rPr>
          <w:rFonts w:cs="Arial"/>
          <w:b/>
          <w:bCs/>
          <w:sz w:val="22"/>
        </w:rPr>
        <w:t>Équipements</w:t>
      </w:r>
      <w:r>
        <w:rPr>
          <w:rFonts w:cs="Arial"/>
          <w:sz w:val="22"/>
        </w:rPr>
        <w:t> :</w:t>
      </w:r>
      <w:r w:rsidRPr="004C49B6">
        <w:rPr>
          <w:rFonts w:cs="Arial"/>
          <w:sz w:val="22"/>
        </w:rPr>
        <w:t xml:space="preserve"> Inclut des installations telles que </w:t>
      </w:r>
      <w:r w:rsidRPr="001B7B6A">
        <w:rPr>
          <w:rFonts w:cs="Arial"/>
          <w:sz w:val="22"/>
          <w:highlight w:val="yellow"/>
        </w:rPr>
        <w:t>[énumérer les équipements spécifiques]</w:t>
      </w:r>
      <w:r w:rsidRPr="004C49B6">
        <w:rPr>
          <w:rFonts w:cs="Arial"/>
          <w:sz w:val="22"/>
        </w:rPr>
        <w:t>.</w:t>
      </w:r>
    </w:p>
    <w:p w14:paraId="5F3C6FB0" w14:textId="77777777" w:rsidR="004C49B6" w:rsidRPr="004C49B6" w:rsidRDefault="004C49B6" w:rsidP="004C49B6">
      <w:pPr>
        <w:rPr>
          <w:rFonts w:cs="Arial"/>
          <w:sz w:val="22"/>
        </w:rPr>
      </w:pPr>
    </w:p>
    <w:p w14:paraId="1ADBE662" w14:textId="679A266A" w:rsidR="004C49B6" w:rsidRDefault="004C49B6" w:rsidP="00E75FCA">
      <w:pPr>
        <w:pStyle w:val="Paragraphedeliste"/>
        <w:numPr>
          <w:ilvl w:val="0"/>
          <w:numId w:val="7"/>
        </w:numPr>
        <w:rPr>
          <w:rFonts w:cs="Arial"/>
          <w:sz w:val="22"/>
        </w:rPr>
      </w:pPr>
      <w:r w:rsidRPr="004C49B6">
        <w:rPr>
          <w:rFonts w:cs="Arial"/>
          <w:b/>
          <w:bCs/>
          <w:sz w:val="22"/>
        </w:rPr>
        <w:t>Numéro de Lot</w:t>
      </w:r>
      <w:r>
        <w:rPr>
          <w:rFonts w:cs="Arial"/>
          <w:sz w:val="22"/>
        </w:rPr>
        <w:t> :</w:t>
      </w:r>
      <w:r w:rsidRPr="004C49B6">
        <w:rPr>
          <w:rFonts w:cs="Arial"/>
          <w:sz w:val="22"/>
        </w:rPr>
        <w:t xml:space="preserve"> Forme le lot n</w:t>
      </w:r>
      <w:proofErr w:type="gramStart"/>
      <w:r w:rsidRPr="004C49B6">
        <w:rPr>
          <w:rFonts w:cs="Arial"/>
          <w:sz w:val="22"/>
        </w:rPr>
        <w:t>°</w:t>
      </w:r>
      <w:r w:rsidRPr="001B7B6A">
        <w:rPr>
          <w:rFonts w:cs="Arial"/>
          <w:sz w:val="22"/>
          <w:highlight w:val="yellow"/>
        </w:rPr>
        <w:t>[</w:t>
      </w:r>
      <w:proofErr w:type="gramEnd"/>
      <w:r w:rsidRPr="001B7B6A">
        <w:rPr>
          <w:rFonts w:cs="Arial"/>
          <w:sz w:val="22"/>
          <w:highlight w:val="yellow"/>
        </w:rPr>
        <w:t>numéro du lot]</w:t>
      </w:r>
      <w:r w:rsidRPr="004C49B6">
        <w:rPr>
          <w:rFonts w:cs="Arial"/>
          <w:sz w:val="22"/>
        </w:rPr>
        <w:t xml:space="preserve"> de l'état descriptif de division.</w:t>
      </w:r>
    </w:p>
    <w:p w14:paraId="012EB1C0" w14:textId="77777777" w:rsidR="004C49B6" w:rsidRPr="004C49B6" w:rsidRDefault="004C49B6" w:rsidP="004C49B6">
      <w:pPr>
        <w:rPr>
          <w:rFonts w:cs="Arial"/>
          <w:sz w:val="22"/>
        </w:rPr>
      </w:pPr>
    </w:p>
    <w:p w14:paraId="23FE0D9C" w14:textId="1BA37071" w:rsidR="001856A7" w:rsidRPr="004C49B6" w:rsidRDefault="004C49B6" w:rsidP="00E75FCA">
      <w:pPr>
        <w:pStyle w:val="Paragraphedeliste"/>
        <w:numPr>
          <w:ilvl w:val="0"/>
          <w:numId w:val="7"/>
        </w:numPr>
        <w:rPr>
          <w:rFonts w:cs="Arial"/>
          <w:sz w:val="22"/>
        </w:rPr>
      </w:pPr>
      <w:r w:rsidRPr="004C49B6">
        <w:rPr>
          <w:rFonts w:cs="Arial"/>
          <w:b/>
          <w:bCs/>
          <w:sz w:val="22"/>
        </w:rPr>
        <w:t>Quote-part</w:t>
      </w:r>
      <w:r>
        <w:rPr>
          <w:rFonts w:cs="Arial"/>
          <w:sz w:val="22"/>
        </w:rPr>
        <w:t> :</w:t>
      </w:r>
      <w:r w:rsidRPr="004C49B6">
        <w:rPr>
          <w:rFonts w:cs="Arial"/>
          <w:sz w:val="22"/>
        </w:rPr>
        <w:t xml:space="preserve"> Attachés les </w:t>
      </w:r>
      <w:r w:rsidRPr="001B7B6A">
        <w:rPr>
          <w:rFonts w:cs="Arial"/>
          <w:sz w:val="22"/>
          <w:highlight w:val="yellow"/>
        </w:rPr>
        <w:t>[indiquer le nombre]</w:t>
      </w:r>
      <w:r w:rsidRPr="004C49B6">
        <w:rPr>
          <w:rFonts w:cs="Arial"/>
          <w:sz w:val="22"/>
        </w:rPr>
        <w:t xml:space="preserve"> millièmes des parties communes du complexe commercial.</w:t>
      </w:r>
    </w:p>
    <w:p w14:paraId="1F818CE1" w14:textId="77777777" w:rsidR="004C49B6" w:rsidRPr="001856A7" w:rsidRDefault="004C49B6" w:rsidP="004C49B6">
      <w:pPr>
        <w:rPr>
          <w:rFonts w:cs="Arial"/>
          <w:bCs/>
          <w:sz w:val="22"/>
        </w:rPr>
      </w:pPr>
    </w:p>
    <w:p w14:paraId="13764781" w14:textId="09BED66C" w:rsidR="001856A7" w:rsidRPr="00CA307B" w:rsidRDefault="001856A7" w:rsidP="00E75FCA">
      <w:pPr>
        <w:pStyle w:val="Paragraphedeliste"/>
        <w:numPr>
          <w:ilvl w:val="0"/>
          <w:numId w:val="12"/>
        </w:numPr>
        <w:rPr>
          <w:rFonts w:cs="Arial"/>
          <w:bCs/>
          <w:sz w:val="22"/>
          <w:u w:val="single"/>
        </w:rPr>
      </w:pPr>
      <w:r w:rsidRPr="00CA307B">
        <w:rPr>
          <w:rFonts w:cs="Arial"/>
          <w:b/>
          <w:bCs/>
          <w:sz w:val="22"/>
          <w:u w:val="single"/>
        </w:rPr>
        <w:t>Cave</w:t>
      </w:r>
    </w:p>
    <w:p w14:paraId="6E0CE133" w14:textId="77777777" w:rsidR="001856A7" w:rsidRDefault="001856A7" w:rsidP="001856A7">
      <w:pPr>
        <w:rPr>
          <w:rFonts w:cs="Arial"/>
          <w:b/>
          <w:bCs/>
          <w:sz w:val="22"/>
        </w:rPr>
      </w:pPr>
    </w:p>
    <w:p w14:paraId="3BA1CB53" w14:textId="2D3FEA78" w:rsidR="001856A7" w:rsidRPr="001856A7" w:rsidRDefault="001856A7" w:rsidP="001856A7">
      <w:pPr>
        <w:rPr>
          <w:rFonts w:cs="Arial"/>
          <w:bCs/>
          <w:sz w:val="22"/>
        </w:rPr>
      </w:pPr>
      <w:r w:rsidRPr="001856A7">
        <w:rPr>
          <w:rFonts w:cs="Arial"/>
          <w:b/>
          <w:bCs/>
          <w:sz w:val="22"/>
        </w:rPr>
        <w:t>Localisation</w:t>
      </w:r>
      <w:r w:rsidRPr="001856A7">
        <w:rPr>
          <w:rFonts w:cs="Arial"/>
          <w:bCs/>
          <w:sz w:val="22"/>
        </w:rPr>
        <w:t xml:space="preserve"> : Située au </w:t>
      </w:r>
      <w:r w:rsidRPr="001B7B6A">
        <w:rPr>
          <w:rFonts w:cs="Arial"/>
          <w:bCs/>
          <w:sz w:val="22"/>
          <w:highlight w:val="yellow"/>
        </w:rPr>
        <w:t>[indiquer le niveau du sous-sol]</w:t>
      </w:r>
      <w:r w:rsidRPr="001856A7">
        <w:rPr>
          <w:rFonts w:cs="Arial"/>
          <w:bCs/>
          <w:sz w:val="22"/>
        </w:rPr>
        <w:t xml:space="preserve"> sous-sol, portant le n</w:t>
      </w:r>
      <w:proofErr w:type="gramStart"/>
      <w:r w:rsidRPr="001856A7">
        <w:rPr>
          <w:rFonts w:cs="Arial"/>
          <w:bCs/>
          <w:sz w:val="22"/>
        </w:rPr>
        <w:t>°</w:t>
      </w:r>
      <w:r w:rsidRPr="001B7B6A">
        <w:rPr>
          <w:rFonts w:cs="Arial"/>
          <w:bCs/>
          <w:sz w:val="22"/>
          <w:highlight w:val="yellow"/>
        </w:rPr>
        <w:t>[</w:t>
      </w:r>
      <w:proofErr w:type="gramEnd"/>
      <w:r w:rsidRPr="001B7B6A">
        <w:rPr>
          <w:rFonts w:cs="Arial"/>
          <w:bCs/>
          <w:sz w:val="22"/>
          <w:highlight w:val="yellow"/>
        </w:rPr>
        <w:t>indiquer le numéro de la cave]</w:t>
      </w:r>
      <w:r w:rsidRPr="001856A7">
        <w:rPr>
          <w:rFonts w:cs="Arial"/>
          <w:bCs/>
          <w:sz w:val="22"/>
        </w:rPr>
        <w:t>.</w:t>
      </w:r>
    </w:p>
    <w:p w14:paraId="4657ACDD" w14:textId="77777777" w:rsidR="001856A7" w:rsidRDefault="001856A7" w:rsidP="001856A7">
      <w:pPr>
        <w:rPr>
          <w:rFonts w:cs="Arial"/>
          <w:b/>
          <w:bCs/>
          <w:sz w:val="22"/>
        </w:rPr>
      </w:pPr>
    </w:p>
    <w:p w14:paraId="4901F01D" w14:textId="7F284122" w:rsidR="001856A7" w:rsidRPr="001856A7" w:rsidRDefault="001856A7" w:rsidP="001856A7">
      <w:pPr>
        <w:rPr>
          <w:rFonts w:cs="Arial"/>
          <w:bCs/>
          <w:sz w:val="22"/>
        </w:rPr>
      </w:pPr>
      <w:r w:rsidRPr="001856A7">
        <w:rPr>
          <w:rFonts w:cs="Arial"/>
          <w:b/>
          <w:bCs/>
          <w:sz w:val="22"/>
        </w:rPr>
        <w:t>Numéro de Lot</w:t>
      </w:r>
      <w:r w:rsidRPr="001856A7">
        <w:rPr>
          <w:rFonts w:cs="Arial"/>
          <w:bCs/>
          <w:sz w:val="22"/>
        </w:rPr>
        <w:t xml:space="preserve"> : Forme le lot n° </w:t>
      </w:r>
      <w:r w:rsidRPr="001B7B6A">
        <w:rPr>
          <w:rFonts w:cs="Arial"/>
          <w:bCs/>
          <w:sz w:val="22"/>
          <w:highlight w:val="yellow"/>
        </w:rPr>
        <w:t>[numéro du lot]</w:t>
      </w:r>
      <w:r w:rsidRPr="001856A7">
        <w:rPr>
          <w:rFonts w:cs="Arial"/>
          <w:bCs/>
          <w:sz w:val="22"/>
        </w:rPr>
        <w:t xml:space="preserve"> de l'état descriptif de division.</w:t>
      </w:r>
    </w:p>
    <w:p w14:paraId="14C8D3EC" w14:textId="77777777" w:rsidR="001856A7" w:rsidRDefault="001856A7" w:rsidP="001856A7">
      <w:pPr>
        <w:rPr>
          <w:rFonts w:cs="Arial"/>
          <w:b/>
          <w:bCs/>
          <w:sz w:val="22"/>
        </w:rPr>
      </w:pPr>
    </w:p>
    <w:p w14:paraId="6A6574E1" w14:textId="3B7C5E71" w:rsidR="001856A7" w:rsidRPr="001856A7" w:rsidRDefault="001856A7" w:rsidP="001856A7">
      <w:pPr>
        <w:rPr>
          <w:rFonts w:cs="Arial"/>
          <w:bCs/>
          <w:sz w:val="22"/>
        </w:rPr>
      </w:pPr>
      <w:r w:rsidRPr="001856A7">
        <w:rPr>
          <w:rFonts w:cs="Arial"/>
          <w:b/>
          <w:bCs/>
          <w:sz w:val="22"/>
        </w:rPr>
        <w:t>Quote-part</w:t>
      </w:r>
      <w:r w:rsidRPr="001856A7">
        <w:rPr>
          <w:rFonts w:cs="Arial"/>
          <w:bCs/>
          <w:sz w:val="22"/>
        </w:rPr>
        <w:t xml:space="preserve"> : Attachés les </w:t>
      </w:r>
      <w:r w:rsidRPr="001B7B6A">
        <w:rPr>
          <w:rFonts w:cs="Arial"/>
          <w:bCs/>
          <w:sz w:val="22"/>
          <w:highlight w:val="yellow"/>
        </w:rPr>
        <w:t>[indiquer le nombre]</w:t>
      </w:r>
      <w:r w:rsidRPr="001856A7">
        <w:rPr>
          <w:rFonts w:cs="Arial"/>
          <w:bCs/>
          <w:sz w:val="22"/>
        </w:rPr>
        <w:t xml:space="preserve"> millièmes (</w:t>
      </w:r>
      <w:r w:rsidRPr="001B7B6A">
        <w:rPr>
          <w:rFonts w:cs="Arial"/>
          <w:bCs/>
          <w:sz w:val="22"/>
          <w:highlight w:val="yellow"/>
        </w:rPr>
        <w:t xml:space="preserve">[indiquer le </w:t>
      </w:r>
      <w:proofErr w:type="gramStart"/>
      <w:r w:rsidRPr="001B7B6A">
        <w:rPr>
          <w:rFonts w:cs="Arial"/>
          <w:bCs/>
          <w:sz w:val="22"/>
          <w:highlight w:val="yellow"/>
        </w:rPr>
        <w:t>nombre]/</w:t>
      </w:r>
      <w:proofErr w:type="gramEnd"/>
      <w:r w:rsidRPr="001B7B6A">
        <w:rPr>
          <w:rFonts w:cs="Arial"/>
          <w:bCs/>
          <w:sz w:val="22"/>
          <w:highlight w:val="yellow"/>
        </w:rPr>
        <w:t>1 000</w:t>
      </w:r>
      <w:r w:rsidRPr="001856A7">
        <w:rPr>
          <w:rFonts w:cs="Arial"/>
          <w:bCs/>
          <w:sz w:val="22"/>
        </w:rPr>
        <w:t>) des parties communes de l'immeuble.</w:t>
      </w:r>
    </w:p>
    <w:p w14:paraId="2D234921" w14:textId="77777777" w:rsidR="001856A7" w:rsidRDefault="001856A7" w:rsidP="001856A7">
      <w:pPr>
        <w:rPr>
          <w:rFonts w:cs="Arial"/>
          <w:bCs/>
          <w:sz w:val="22"/>
        </w:rPr>
      </w:pPr>
    </w:p>
    <w:p w14:paraId="5141CE9A" w14:textId="78231534" w:rsidR="001856A7" w:rsidRPr="00CA307B" w:rsidRDefault="001856A7" w:rsidP="00E75FCA">
      <w:pPr>
        <w:pStyle w:val="Paragraphedeliste"/>
        <w:numPr>
          <w:ilvl w:val="0"/>
          <w:numId w:val="12"/>
        </w:numPr>
        <w:rPr>
          <w:rFonts w:cs="Arial"/>
          <w:bCs/>
          <w:sz w:val="22"/>
          <w:u w:val="single"/>
        </w:rPr>
      </w:pPr>
      <w:r w:rsidRPr="00CA307B">
        <w:rPr>
          <w:rFonts w:cs="Arial"/>
          <w:b/>
          <w:bCs/>
          <w:sz w:val="22"/>
          <w:u w:val="single"/>
        </w:rPr>
        <w:t xml:space="preserve">Emplacement de </w:t>
      </w:r>
      <w:r w:rsidR="00C0554D">
        <w:rPr>
          <w:rFonts w:cs="Arial"/>
          <w:b/>
          <w:bCs/>
          <w:sz w:val="22"/>
          <w:u w:val="single"/>
        </w:rPr>
        <w:t>p</w:t>
      </w:r>
      <w:r w:rsidRPr="00CA307B">
        <w:rPr>
          <w:rFonts w:cs="Arial"/>
          <w:b/>
          <w:bCs/>
          <w:sz w:val="22"/>
          <w:u w:val="single"/>
        </w:rPr>
        <w:t>arking</w:t>
      </w:r>
    </w:p>
    <w:p w14:paraId="61544897" w14:textId="77777777" w:rsidR="001856A7" w:rsidRDefault="001856A7" w:rsidP="001856A7">
      <w:pPr>
        <w:rPr>
          <w:rFonts w:cs="Arial"/>
          <w:b/>
          <w:bCs/>
          <w:sz w:val="22"/>
        </w:rPr>
      </w:pPr>
    </w:p>
    <w:p w14:paraId="649FD53E" w14:textId="0812DA22" w:rsidR="001856A7" w:rsidRPr="001856A7" w:rsidRDefault="001856A7" w:rsidP="001856A7">
      <w:pPr>
        <w:rPr>
          <w:rFonts w:cs="Arial"/>
          <w:bCs/>
          <w:sz w:val="22"/>
        </w:rPr>
      </w:pPr>
      <w:r w:rsidRPr="001856A7">
        <w:rPr>
          <w:rFonts w:cs="Arial"/>
          <w:b/>
          <w:bCs/>
          <w:sz w:val="22"/>
        </w:rPr>
        <w:t>Localisation</w:t>
      </w:r>
      <w:r w:rsidRPr="001856A7">
        <w:rPr>
          <w:rFonts w:cs="Arial"/>
          <w:bCs/>
          <w:sz w:val="22"/>
        </w:rPr>
        <w:t xml:space="preserve"> : Situé au </w:t>
      </w:r>
      <w:r w:rsidRPr="001B7B6A">
        <w:rPr>
          <w:rFonts w:cs="Arial"/>
          <w:bCs/>
          <w:sz w:val="22"/>
          <w:highlight w:val="yellow"/>
        </w:rPr>
        <w:t>[indiquer le niveau du sous-sol]</w:t>
      </w:r>
      <w:r w:rsidRPr="001856A7">
        <w:rPr>
          <w:rFonts w:cs="Arial"/>
          <w:bCs/>
          <w:sz w:val="22"/>
        </w:rPr>
        <w:t xml:space="preserve"> sous-sol, portant le n</w:t>
      </w:r>
      <w:proofErr w:type="gramStart"/>
      <w:r w:rsidRPr="001856A7">
        <w:rPr>
          <w:rFonts w:cs="Arial"/>
          <w:bCs/>
          <w:sz w:val="22"/>
        </w:rPr>
        <w:t>°</w:t>
      </w:r>
      <w:r w:rsidRPr="001B7B6A">
        <w:rPr>
          <w:rFonts w:cs="Arial"/>
          <w:bCs/>
          <w:sz w:val="22"/>
          <w:highlight w:val="yellow"/>
        </w:rPr>
        <w:t>[</w:t>
      </w:r>
      <w:proofErr w:type="gramEnd"/>
      <w:r w:rsidRPr="001B7B6A">
        <w:rPr>
          <w:rFonts w:cs="Arial"/>
          <w:bCs/>
          <w:sz w:val="22"/>
          <w:highlight w:val="yellow"/>
        </w:rPr>
        <w:t>indiquer le numéro du parking].</w:t>
      </w:r>
    </w:p>
    <w:p w14:paraId="1BF084FF" w14:textId="77777777" w:rsidR="001856A7" w:rsidRDefault="001856A7" w:rsidP="001856A7">
      <w:pPr>
        <w:rPr>
          <w:rFonts w:cs="Arial"/>
          <w:b/>
          <w:bCs/>
          <w:sz w:val="22"/>
        </w:rPr>
      </w:pPr>
    </w:p>
    <w:p w14:paraId="62C4898F" w14:textId="56470A57" w:rsidR="001856A7" w:rsidRPr="001856A7" w:rsidRDefault="001856A7" w:rsidP="001856A7">
      <w:pPr>
        <w:rPr>
          <w:rFonts w:cs="Arial"/>
          <w:bCs/>
          <w:sz w:val="22"/>
        </w:rPr>
      </w:pPr>
      <w:r w:rsidRPr="001856A7">
        <w:rPr>
          <w:rFonts w:cs="Arial"/>
          <w:b/>
          <w:bCs/>
          <w:sz w:val="22"/>
        </w:rPr>
        <w:t>Numéro de Lot</w:t>
      </w:r>
      <w:r w:rsidRPr="001856A7">
        <w:rPr>
          <w:rFonts w:cs="Arial"/>
          <w:bCs/>
          <w:sz w:val="22"/>
        </w:rPr>
        <w:t xml:space="preserve"> : Forme le lot n</w:t>
      </w:r>
      <w:proofErr w:type="gramStart"/>
      <w:r w:rsidRPr="001856A7">
        <w:rPr>
          <w:rFonts w:cs="Arial"/>
          <w:bCs/>
          <w:sz w:val="22"/>
        </w:rPr>
        <w:t>°</w:t>
      </w:r>
      <w:r w:rsidRPr="001B7B6A">
        <w:rPr>
          <w:rFonts w:cs="Arial"/>
          <w:bCs/>
          <w:sz w:val="22"/>
          <w:highlight w:val="yellow"/>
        </w:rPr>
        <w:t>[</w:t>
      </w:r>
      <w:proofErr w:type="gramEnd"/>
      <w:r w:rsidRPr="001B7B6A">
        <w:rPr>
          <w:rFonts w:cs="Arial"/>
          <w:bCs/>
          <w:sz w:val="22"/>
          <w:highlight w:val="yellow"/>
        </w:rPr>
        <w:t>numéro du lot]</w:t>
      </w:r>
      <w:r w:rsidRPr="001856A7">
        <w:rPr>
          <w:rFonts w:cs="Arial"/>
          <w:bCs/>
          <w:sz w:val="22"/>
        </w:rPr>
        <w:t xml:space="preserve"> de l'état descriptif de division.</w:t>
      </w:r>
    </w:p>
    <w:p w14:paraId="0A91B973" w14:textId="77777777" w:rsidR="001856A7" w:rsidRDefault="001856A7" w:rsidP="001856A7">
      <w:pPr>
        <w:rPr>
          <w:rFonts w:cs="Arial"/>
          <w:b/>
          <w:bCs/>
          <w:sz w:val="22"/>
        </w:rPr>
      </w:pPr>
    </w:p>
    <w:p w14:paraId="099AA7E1" w14:textId="752AEB4C" w:rsidR="001856A7" w:rsidRDefault="001856A7" w:rsidP="001856A7">
      <w:pPr>
        <w:rPr>
          <w:rFonts w:cs="Arial"/>
          <w:bCs/>
          <w:sz w:val="22"/>
        </w:rPr>
      </w:pPr>
      <w:r w:rsidRPr="001856A7">
        <w:rPr>
          <w:rFonts w:cs="Arial"/>
          <w:b/>
          <w:bCs/>
          <w:sz w:val="22"/>
        </w:rPr>
        <w:lastRenderedPageBreak/>
        <w:t>Quote-part</w:t>
      </w:r>
      <w:r w:rsidRPr="001856A7">
        <w:rPr>
          <w:rFonts w:cs="Arial"/>
          <w:bCs/>
          <w:sz w:val="22"/>
        </w:rPr>
        <w:t xml:space="preserve"> : Attachés les </w:t>
      </w:r>
      <w:r w:rsidRPr="00C254DB">
        <w:rPr>
          <w:rFonts w:cs="Arial"/>
          <w:bCs/>
          <w:sz w:val="22"/>
          <w:highlight w:val="yellow"/>
        </w:rPr>
        <w:t>[indiquer le nombre]</w:t>
      </w:r>
      <w:r w:rsidRPr="001856A7">
        <w:rPr>
          <w:rFonts w:cs="Arial"/>
          <w:bCs/>
          <w:sz w:val="22"/>
        </w:rPr>
        <w:t xml:space="preserve"> millièmes (</w:t>
      </w:r>
      <w:r w:rsidRPr="001B7B6A">
        <w:rPr>
          <w:rFonts w:cs="Arial"/>
          <w:bCs/>
          <w:sz w:val="22"/>
          <w:highlight w:val="yellow"/>
        </w:rPr>
        <w:t xml:space="preserve">[indiquer le </w:t>
      </w:r>
      <w:proofErr w:type="gramStart"/>
      <w:r w:rsidRPr="001B7B6A">
        <w:rPr>
          <w:rFonts w:cs="Arial"/>
          <w:bCs/>
          <w:sz w:val="22"/>
          <w:highlight w:val="yellow"/>
        </w:rPr>
        <w:t>nombre]/</w:t>
      </w:r>
      <w:proofErr w:type="gramEnd"/>
      <w:r w:rsidRPr="001856A7">
        <w:rPr>
          <w:rFonts w:cs="Arial"/>
          <w:bCs/>
          <w:sz w:val="22"/>
        </w:rPr>
        <w:t>1 000) des parties communes de l'immeuble.</w:t>
      </w:r>
    </w:p>
    <w:p w14:paraId="09F8D345" w14:textId="77777777" w:rsidR="001856A7" w:rsidRDefault="001856A7" w:rsidP="001856A7">
      <w:pPr>
        <w:rPr>
          <w:rFonts w:cs="Arial"/>
          <w:b/>
          <w:bCs/>
          <w:sz w:val="22"/>
        </w:rPr>
      </w:pPr>
    </w:p>
    <w:p w14:paraId="696115C5" w14:textId="6CFAA465" w:rsidR="001856A7" w:rsidRDefault="001856A7" w:rsidP="001856A7">
      <w:pPr>
        <w:rPr>
          <w:rFonts w:cs="Arial"/>
          <w:b/>
          <w:bCs/>
          <w:sz w:val="22"/>
        </w:rPr>
      </w:pPr>
      <w:r w:rsidRPr="001856A7">
        <w:rPr>
          <w:rFonts w:cs="Arial"/>
          <w:b/>
          <w:bCs/>
          <w:sz w:val="22"/>
        </w:rPr>
        <w:t xml:space="preserve">1.1.3 </w:t>
      </w:r>
      <w:r w:rsidRPr="001856A7">
        <w:rPr>
          <w:rFonts w:cs="Arial"/>
          <w:b/>
          <w:bCs/>
          <w:sz w:val="22"/>
          <w:u w:val="single"/>
        </w:rPr>
        <w:t xml:space="preserve">Informations </w:t>
      </w:r>
      <w:r w:rsidR="00C0554D">
        <w:rPr>
          <w:rFonts w:cs="Arial"/>
          <w:b/>
          <w:bCs/>
          <w:sz w:val="22"/>
          <w:u w:val="single"/>
        </w:rPr>
        <w:t>c</w:t>
      </w:r>
      <w:r w:rsidRPr="001856A7">
        <w:rPr>
          <w:rFonts w:cs="Arial"/>
          <w:b/>
          <w:bCs/>
          <w:sz w:val="22"/>
          <w:u w:val="single"/>
        </w:rPr>
        <w:t>omplémentaires</w:t>
      </w:r>
    </w:p>
    <w:p w14:paraId="25DA8A30" w14:textId="77777777" w:rsidR="001856A7" w:rsidRPr="001856A7" w:rsidRDefault="001856A7" w:rsidP="001856A7">
      <w:pPr>
        <w:rPr>
          <w:rFonts w:cs="Arial"/>
          <w:bCs/>
          <w:sz w:val="22"/>
        </w:rPr>
      </w:pPr>
    </w:p>
    <w:p w14:paraId="4C8D09C5" w14:textId="719AFF92" w:rsidR="001856A7" w:rsidRPr="001856A7" w:rsidRDefault="001856A7" w:rsidP="00CA307B">
      <w:pPr>
        <w:rPr>
          <w:rFonts w:cs="Arial"/>
          <w:bCs/>
          <w:sz w:val="22"/>
        </w:rPr>
      </w:pPr>
      <w:r w:rsidRPr="001856A7">
        <w:rPr>
          <w:rFonts w:cs="Arial"/>
          <w:b/>
          <w:bCs/>
          <w:sz w:val="22"/>
        </w:rPr>
        <w:t xml:space="preserve">Période de </w:t>
      </w:r>
      <w:r w:rsidR="00C0554D">
        <w:rPr>
          <w:rFonts w:cs="Arial"/>
          <w:b/>
          <w:bCs/>
          <w:sz w:val="22"/>
        </w:rPr>
        <w:t>c</w:t>
      </w:r>
      <w:r w:rsidRPr="001856A7">
        <w:rPr>
          <w:rFonts w:cs="Arial"/>
          <w:b/>
          <w:bCs/>
          <w:sz w:val="22"/>
        </w:rPr>
        <w:t>onstruction</w:t>
      </w:r>
      <w:r w:rsidR="001B7B6A">
        <w:rPr>
          <w:rFonts w:cs="Arial"/>
          <w:b/>
          <w:bCs/>
          <w:sz w:val="22"/>
        </w:rPr>
        <w:t> </w:t>
      </w:r>
      <w:r w:rsidR="001B7B6A">
        <w:rPr>
          <w:rFonts w:cs="Arial"/>
          <w:bCs/>
          <w:sz w:val="22"/>
        </w:rPr>
        <w:t>:</w:t>
      </w:r>
      <w:r w:rsidRPr="001856A7">
        <w:rPr>
          <w:rFonts w:cs="Arial"/>
          <w:bCs/>
          <w:sz w:val="22"/>
        </w:rPr>
        <w:t xml:space="preserve"> </w:t>
      </w:r>
      <w:r w:rsidR="001B7B6A" w:rsidRPr="001B7B6A">
        <w:rPr>
          <w:rFonts w:cs="Arial"/>
          <w:bCs/>
          <w:sz w:val="22"/>
        </w:rPr>
        <w:t xml:space="preserve">Le complexe a été construit en </w:t>
      </w:r>
      <w:r w:rsidR="001B7B6A" w:rsidRPr="001B7B6A">
        <w:rPr>
          <w:rFonts w:cs="Arial"/>
          <w:bCs/>
          <w:sz w:val="22"/>
          <w:highlight w:val="yellow"/>
        </w:rPr>
        <w:t>[année]</w:t>
      </w:r>
    </w:p>
    <w:p w14:paraId="09FE9781" w14:textId="77777777" w:rsidR="00CA307B" w:rsidRDefault="00CA307B" w:rsidP="00CA307B">
      <w:pPr>
        <w:rPr>
          <w:rFonts w:cs="Arial"/>
          <w:b/>
          <w:bCs/>
          <w:sz w:val="22"/>
        </w:rPr>
      </w:pPr>
    </w:p>
    <w:p w14:paraId="59BCB749" w14:textId="2B8AAD1D" w:rsidR="001856A7" w:rsidRPr="001856A7" w:rsidRDefault="001856A7" w:rsidP="00CA307B">
      <w:pPr>
        <w:rPr>
          <w:rFonts w:cs="Arial"/>
          <w:bCs/>
          <w:sz w:val="22"/>
        </w:rPr>
      </w:pPr>
      <w:r w:rsidRPr="001856A7">
        <w:rPr>
          <w:rFonts w:cs="Arial"/>
          <w:b/>
          <w:bCs/>
          <w:sz w:val="22"/>
        </w:rPr>
        <w:t xml:space="preserve">Identifiant </w:t>
      </w:r>
      <w:r w:rsidR="00C0554D">
        <w:rPr>
          <w:rFonts w:cs="Arial"/>
          <w:b/>
          <w:bCs/>
          <w:sz w:val="22"/>
        </w:rPr>
        <w:t>f</w:t>
      </w:r>
      <w:r w:rsidRPr="001856A7">
        <w:rPr>
          <w:rFonts w:cs="Arial"/>
          <w:b/>
          <w:bCs/>
          <w:sz w:val="22"/>
        </w:rPr>
        <w:t>iscal</w:t>
      </w:r>
      <w:r w:rsidR="001B7B6A">
        <w:rPr>
          <w:rFonts w:cs="Arial"/>
          <w:b/>
          <w:bCs/>
          <w:sz w:val="22"/>
        </w:rPr>
        <w:t> </w:t>
      </w:r>
      <w:r w:rsidR="001B7B6A">
        <w:rPr>
          <w:rFonts w:cs="Arial"/>
          <w:bCs/>
          <w:sz w:val="22"/>
        </w:rPr>
        <w:t>:</w:t>
      </w:r>
      <w:r w:rsidRPr="001856A7">
        <w:rPr>
          <w:rFonts w:cs="Arial"/>
          <w:bCs/>
          <w:sz w:val="22"/>
        </w:rPr>
        <w:t xml:space="preserve"> </w:t>
      </w:r>
      <w:r w:rsidR="001B7B6A" w:rsidRPr="001B7B6A">
        <w:rPr>
          <w:rFonts w:cs="Arial"/>
          <w:bCs/>
          <w:sz w:val="22"/>
        </w:rPr>
        <w:t xml:space="preserve">Le local commercial est identifié fiscalement sous le numéro </w:t>
      </w:r>
      <w:r w:rsidR="001B7B6A" w:rsidRPr="001B7B6A">
        <w:rPr>
          <w:rFonts w:cs="Arial"/>
          <w:bCs/>
          <w:sz w:val="22"/>
          <w:highlight w:val="yellow"/>
        </w:rPr>
        <w:t xml:space="preserve">[Numéro Identifiant Fiscal du </w:t>
      </w:r>
      <w:r w:rsidR="008A2304">
        <w:rPr>
          <w:rFonts w:cs="Arial"/>
          <w:bCs/>
          <w:sz w:val="22"/>
          <w:highlight w:val="yellow"/>
        </w:rPr>
        <w:t>Bien Loué</w:t>
      </w:r>
      <w:r w:rsidR="001B7B6A" w:rsidRPr="001B7B6A">
        <w:rPr>
          <w:rFonts w:cs="Arial"/>
          <w:bCs/>
          <w:sz w:val="22"/>
          <w:highlight w:val="yellow"/>
        </w:rPr>
        <w:t>]</w:t>
      </w:r>
      <w:r w:rsidR="001B7B6A" w:rsidRPr="001B7B6A">
        <w:rPr>
          <w:rFonts w:cs="Arial"/>
          <w:bCs/>
          <w:sz w:val="22"/>
        </w:rPr>
        <w:t>.</w:t>
      </w:r>
    </w:p>
    <w:p w14:paraId="30AAD6FE" w14:textId="77777777" w:rsidR="00CA307B" w:rsidRDefault="00CA307B" w:rsidP="00CA307B">
      <w:pPr>
        <w:rPr>
          <w:rFonts w:cs="Arial"/>
          <w:b/>
          <w:bCs/>
          <w:sz w:val="22"/>
        </w:rPr>
      </w:pPr>
    </w:p>
    <w:p w14:paraId="37D05ADD" w14:textId="6692C5DF" w:rsidR="001856A7" w:rsidRPr="001856A7" w:rsidRDefault="001856A7" w:rsidP="00CA307B">
      <w:pPr>
        <w:rPr>
          <w:rFonts w:cs="Arial"/>
          <w:bCs/>
          <w:sz w:val="22"/>
        </w:rPr>
      </w:pPr>
      <w:r w:rsidRPr="001856A7">
        <w:rPr>
          <w:rFonts w:cs="Arial"/>
          <w:b/>
          <w:bCs/>
          <w:sz w:val="22"/>
        </w:rPr>
        <w:t xml:space="preserve">Surface </w:t>
      </w:r>
      <w:r w:rsidR="00C0554D">
        <w:rPr>
          <w:rFonts w:cs="Arial"/>
          <w:b/>
          <w:bCs/>
          <w:sz w:val="22"/>
        </w:rPr>
        <w:t>h</w:t>
      </w:r>
      <w:r w:rsidRPr="001856A7">
        <w:rPr>
          <w:rFonts w:cs="Arial"/>
          <w:b/>
          <w:bCs/>
          <w:sz w:val="22"/>
        </w:rPr>
        <w:t>abitacle</w:t>
      </w:r>
      <w:r w:rsidRPr="001856A7">
        <w:rPr>
          <w:rFonts w:cs="Arial"/>
          <w:bCs/>
          <w:sz w:val="22"/>
        </w:rPr>
        <w:t xml:space="preserve"> : </w:t>
      </w:r>
      <w:r w:rsidR="001B7B6A" w:rsidRPr="001B7B6A">
        <w:rPr>
          <w:rFonts w:cs="Arial"/>
          <w:bCs/>
          <w:sz w:val="22"/>
        </w:rPr>
        <w:t xml:space="preserve">L'espace couvre une surface de </w:t>
      </w:r>
      <w:r w:rsidR="001B7B6A" w:rsidRPr="001B7B6A">
        <w:rPr>
          <w:rFonts w:cs="Arial"/>
          <w:bCs/>
          <w:sz w:val="22"/>
          <w:highlight w:val="yellow"/>
        </w:rPr>
        <w:t>[indiquer la surface]</w:t>
      </w:r>
      <w:r w:rsidR="001B7B6A" w:rsidRPr="001B7B6A">
        <w:rPr>
          <w:rFonts w:cs="Arial"/>
          <w:bCs/>
          <w:sz w:val="22"/>
        </w:rPr>
        <w:t xml:space="preserve"> m².</w:t>
      </w:r>
    </w:p>
    <w:p w14:paraId="361B75CF" w14:textId="77777777" w:rsidR="00CA307B" w:rsidRDefault="00CA307B" w:rsidP="00CA307B">
      <w:pPr>
        <w:rPr>
          <w:rFonts w:cs="Arial"/>
          <w:b/>
          <w:bCs/>
          <w:sz w:val="22"/>
        </w:rPr>
      </w:pPr>
    </w:p>
    <w:p w14:paraId="1824A4BB" w14:textId="5375599E" w:rsidR="001856A7" w:rsidRPr="001856A7" w:rsidRDefault="001856A7" w:rsidP="00CA307B">
      <w:pPr>
        <w:rPr>
          <w:rFonts w:cs="Arial"/>
          <w:bCs/>
          <w:sz w:val="22"/>
        </w:rPr>
      </w:pPr>
      <w:r w:rsidRPr="001856A7">
        <w:rPr>
          <w:rFonts w:cs="Arial"/>
          <w:b/>
          <w:bCs/>
          <w:sz w:val="22"/>
        </w:rPr>
        <w:t xml:space="preserve">Modalités de </w:t>
      </w:r>
      <w:r w:rsidR="00C0554D" w:rsidRPr="001856A7">
        <w:rPr>
          <w:rFonts w:cs="Arial"/>
          <w:b/>
          <w:bCs/>
          <w:sz w:val="22"/>
        </w:rPr>
        <w:t>chauffage et d'eau chaude</w:t>
      </w:r>
      <w:r w:rsidR="00C0554D" w:rsidRPr="001856A7">
        <w:rPr>
          <w:rFonts w:cs="Arial"/>
          <w:bCs/>
          <w:sz w:val="22"/>
        </w:rPr>
        <w:t xml:space="preserve"> </w:t>
      </w:r>
      <w:r w:rsidRPr="001856A7">
        <w:rPr>
          <w:rFonts w:cs="Arial"/>
          <w:bCs/>
          <w:sz w:val="22"/>
        </w:rPr>
        <w:t xml:space="preserve">: Le système de chauffage est </w:t>
      </w:r>
      <w:r w:rsidRPr="001B7B6A">
        <w:rPr>
          <w:rFonts w:cs="Arial"/>
          <w:bCs/>
          <w:sz w:val="22"/>
          <w:highlight w:val="yellow"/>
        </w:rPr>
        <w:t>[préciser le type]</w:t>
      </w:r>
      <w:r w:rsidRPr="001856A7">
        <w:rPr>
          <w:rFonts w:cs="Arial"/>
          <w:bCs/>
          <w:sz w:val="22"/>
        </w:rPr>
        <w:t xml:space="preserve"> et l'eau chaude est fournie par </w:t>
      </w:r>
      <w:r w:rsidRPr="001B7B6A">
        <w:rPr>
          <w:rFonts w:cs="Arial"/>
          <w:bCs/>
          <w:sz w:val="22"/>
          <w:highlight w:val="yellow"/>
        </w:rPr>
        <w:t>[détail du système]</w:t>
      </w:r>
      <w:r w:rsidRPr="001856A7">
        <w:rPr>
          <w:rFonts w:cs="Arial"/>
          <w:bCs/>
          <w:sz w:val="22"/>
        </w:rPr>
        <w:t>.</w:t>
      </w:r>
    </w:p>
    <w:p w14:paraId="15091B19" w14:textId="77777777" w:rsidR="008D5CDE" w:rsidRDefault="008D5CDE" w:rsidP="0088674C">
      <w:pPr>
        <w:rPr>
          <w:rFonts w:cs="Arial"/>
          <w:bCs/>
          <w:sz w:val="22"/>
        </w:rPr>
      </w:pPr>
    </w:p>
    <w:p w14:paraId="4516C5DC" w14:textId="77777777" w:rsidR="008D5CDE" w:rsidRDefault="008D5CDE" w:rsidP="0088674C">
      <w:pPr>
        <w:rPr>
          <w:rFonts w:cs="Arial"/>
          <w:bCs/>
          <w:sz w:val="22"/>
        </w:rPr>
      </w:pPr>
    </w:p>
    <w:p w14:paraId="519F5F14" w14:textId="3DF55890" w:rsidR="008D5CDE" w:rsidRDefault="00326F40" w:rsidP="00326F40">
      <w:pPr>
        <w:jc w:val="center"/>
        <w:rPr>
          <w:rFonts w:cs="Arial"/>
          <w:bCs/>
          <w:sz w:val="22"/>
        </w:rPr>
      </w:pPr>
      <w:r>
        <w:rPr>
          <w:rFonts w:cs="Arial"/>
          <w:bCs/>
          <w:sz w:val="22"/>
        </w:rPr>
        <w:t>*****</w:t>
      </w:r>
    </w:p>
    <w:p w14:paraId="4D35B509" w14:textId="1241D5CA" w:rsidR="00932C8F" w:rsidRDefault="00932C8F" w:rsidP="0088674C">
      <w:pPr>
        <w:rPr>
          <w:rFonts w:cs="Arial"/>
          <w:bCs/>
          <w:sz w:val="22"/>
        </w:rPr>
      </w:pPr>
    </w:p>
    <w:p w14:paraId="6877A5E4" w14:textId="77777777" w:rsidR="00571215" w:rsidRPr="00571215" w:rsidRDefault="00571215" w:rsidP="00571215">
      <w:pPr>
        <w:rPr>
          <w:rFonts w:cs="Arial"/>
          <w:bCs/>
          <w:sz w:val="22"/>
        </w:rPr>
      </w:pPr>
    </w:p>
    <w:p w14:paraId="512414B0" w14:textId="20D1A586" w:rsidR="00571215" w:rsidRPr="00571215" w:rsidRDefault="00E569CE" w:rsidP="00E75FCA">
      <w:pPr>
        <w:numPr>
          <w:ilvl w:val="2"/>
          <w:numId w:val="13"/>
        </w:numPr>
        <w:rPr>
          <w:rFonts w:cs="Arial"/>
          <w:b/>
          <w:bCs/>
          <w:sz w:val="22"/>
        </w:rPr>
      </w:pPr>
      <w:r>
        <w:rPr>
          <w:rFonts w:cs="Arial"/>
          <w:b/>
          <w:bCs/>
          <w:sz w:val="22"/>
        </w:rPr>
        <w:t>R</w:t>
      </w:r>
      <w:r w:rsidR="00571215" w:rsidRPr="00571215">
        <w:rPr>
          <w:rFonts w:cs="Arial"/>
          <w:b/>
          <w:bCs/>
          <w:sz w:val="22"/>
        </w:rPr>
        <w:t xml:space="preserve">econnaissance du </w:t>
      </w:r>
      <w:r w:rsidR="008A2304">
        <w:rPr>
          <w:rFonts w:cs="Arial"/>
          <w:b/>
          <w:bCs/>
          <w:sz w:val="22"/>
        </w:rPr>
        <w:t>Bien Loué</w:t>
      </w:r>
      <w:r w:rsidR="00FD3888">
        <w:rPr>
          <w:rFonts w:cs="Arial"/>
          <w:b/>
          <w:bCs/>
          <w:sz w:val="22"/>
        </w:rPr>
        <w:t xml:space="preserve"> et remise des clés</w:t>
      </w:r>
    </w:p>
    <w:p w14:paraId="4CF09578" w14:textId="77777777" w:rsidR="00571215" w:rsidRPr="00571215" w:rsidRDefault="00571215" w:rsidP="00571215">
      <w:pPr>
        <w:rPr>
          <w:rFonts w:cs="Arial"/>
          <w:bCs/>
          <w:sz w:val="22"/>
        </w:rPr>
      </w:pPr>
    </w:p>
    <w:p w14:paraId="44A30618" w14:textId="77777777" w:rsidR="00571215" w:rsidRPr="00571215" w:rsidRDefault="00571215" w:rsidP="00E75FCA">
      <w:pPr>
        <w:numPr>
          <w:ilvl w:val="0"/>
          <w:numId w:val="10"/>
        </w:numPr>
        <w:rPr>
          <w:rFonts w:cs="Arial"/>
          <w:b/>
          <w:bCs/>
          <w:sz w:val="22"/>
        </w:rPr>
      </w:pPr>
      <w:r w:rsidRPr="00571215">
        <w:rPr>
          <w:rFonts w:cs="Arial"/>
          <w:b/>
          <w:bCs/>
          <w:sz w:val="22"/>
        </w:rPr>
        <w:t>Reconnaissance du bien par le Locataire</w:t>
      </w:r>
    </w:p>
    <w:p w14:paraId="3D2D96F8" w14:textId="77777777" w:rsidR="00571215" w:rsidRPr="00571215" w:rsidRDefault="00571215" w:rsidP="00571215">
      <w:pPr>
        <w:rPr>
          <w:rFonts w:cs="Arial"/>
          <w:bCs/>
          <w:sz w:val="22"/>
        </w:rPr>
      </w:pPr>
    </w:p>
    <w:p w14:paraId="7D4C4262" w14:textId="678BA564" w:rsidR="000B3749" w:rsidRDefault="000B3749" w:rsidP="000B3749">
      <w:pPr>
        <w:rPr>
          <w:rFonts w:cs="Arial"/>
          <w:bCs/>
          <w:sz w:val="22"/>
        </w:rPr>
      </w:pPr>
      <w:r w:rsidRPr="000B3749">
        <w:rPr>
          <w:rFonts w:cs="Arial"/>
          <w:bCs/>
          <w:sz w:val="22"/>
        </w:rPr>
        <w:t xml:space="preserve">Le Locataire </w:t>
      </w:r>
      <w:r>
        <w:rPr>
          <w:rFonts w:cs="Arial"/>
          <w:bCs/>
          <w:sz w:val="22"/>
        </w:rPr>
        <w:t>reconnaît</w:t>
      </w:r>
      <w:r w:rsidRPr="000B3749">
        <w:rPr>
          <w:rFonts w:cs="Arial"/>
          <w:bCs/>
          <w:sz w:val="22"/>
        </w:rPr>
        <w:t xml:space="preserve"> avoir visité le </w:t>
      </w:r>
      <w:r w:rsidR="008A2304">
        <w:rPr>
          <w:rFonts w:cs="Arial"/>
          <w:bCs/>
          <w:sz w:val="22"/>
        </w:rPr>
        <w:t>Bien Loué</w:t>
      </w:r>
      <w:r w:rsidRPr="000B3749">
        <w:rPr>
          <w:rFonts w:cs="Arial"/>
          <w:bCs/>
          <w:sz w:val="22"/>
        </w:rPr>
        <w:t xml:space="preserve"> et déclare avoir pris connaissance de son état actuel, de sa configuration, et de ses équipements. Cette reconnaissance repose sur une ou plusieurs visites effectuées avant la signature du présent </w:t>
      </w:r>
      <w:r>
        <w:rPr>
          <w:rFonts w:cs="Arial"/>
          <w:bCs/>
          <w:sz w:val="22"/>
        </w:rPr>
        <w:t>C</w:t>
      </w:r>
      <w:r w:rsidRPr="000B3749">
        <w:rPr>
          <w:rFonts w:cs="Arial"/>
          <w:bCs/>
          <w:sz w:val="22"/>
        </w:rPr>
        <w:t xml:space="preserve">ontrat. Le Locataire confirme que le </w:t>
      </w:r>
      <w:r w:rsidR="008A2304">
        <w:rPr>
          <w:rFonts w:cs="Arial"/>
          <w:bCs/>
          <w:sz w:val="22"/>
        </w:rPr>
        <w:t>Bien Loué</w:t>
      </w:r>
      <w:r w:rsidRPr="000B3749">
        <w:rPr>
          <w:rFonts w:cs="Arial"/>
          <w:bCs/>
          <w:sz w:val="22"/>
        </w:rPr>
        <w:t xml:space="preserve"> répond à ses exigences pour l’usage commercial spécifié dans ce bail.</w:t>
      </w:r>
    </w:p>
    <w:p w14:paraId="08D0CCF4" w14:textId="77777777" w:rsidR="000B3749" w:rsidRPr="000B3749" w:rsidRDefault="000B3749" w:rsidP="000B3749">
      <w:pPr>
        <w:rPr>
          <w:rFonts w:cs="Arial"/>
          <w:bCs/>
          <w:sz w:val="22"/>
        </w:rPr>
      </w:pPr>
    </w:p>
    <w:p w14:paraId="719B98B8" w14:textId="19B98825" w:rsidR="000B3749" w:rsidRDefault="000B3749" w:rsidP="000B3749">
      <w:pPr>
        <w:rPr>
          <w:rFonts w:cs="Arial"/>
          <w:bCs/>
          <w:sz w:val="22"/>
        </w:rPr>
      </w:pPr>
      <w:r w:rsidRPr="000B3749">
        <w:rPr>
          <w:rFonts w:cs="Arial"/>
          <w:bCs/>
          <w:sz w:val="22"/>
        </w:rPr>
        <w:t xml:space="preserve">Toutes les questions posées par le Locataire au Bailleur ou à son représentant concernant l’état, la configuration, les équipements ou tout autre aspect du </w:t>
      </w:r>
      <w:r w:rsidR="008A2304">
        <w:rPr>
          <w:rFonts w:cs="Arial"/>
          <w:bCs/>
          <w:sz w:val="22"/>
        </w:rPr>
        <w:t>Bien Loué</w:t>
      </w:r>
      <w:r w:rsidRPr="000B3749">
        <w:rPr>
          <w:rFonts w:cs="Arial"/>
          <w:bCs/>
          <w:sz w:val="22"/>
        </w:rPr>
        <w:t xml:space="preserve"> ont été répondues de manière satisfaisante et complète. Le Locataire s'engage à ne pas contester </w:t>
      </w:r>
      <w:r w:rsidR="0043012F">
        <w:rPr>
          <w:rFonts w:cs="Arial"/>
          <w:bCs/>
          <w:sz w:val="22"/>
        </w:rPr>
        <w:t>le contenu</w:t>
      </w:r>
      <w:r w:rsidRPr="000B3749">
        <w:rPr>
          <w:rFonts w:cs="Arial"/>
          <w:bCs/>
          <w:sz w:val="22"/>
        </w:rPr>
        <w:t xml:space="preserve"> de ces réponses après la signature du bail.</w:t>
      </w:r>
    </w:p>
    <w:p w14:paraId="17A4CD50" w14:textId="77777777" w:rsidR="000B3749" w:rsidRPr="000B3749" w:rsidRDefault="000B3749" w:rsidP="000B3749">
      <w:pPr>
        <w:rPr>
          <w:rFonts w:cs="Arial"/>
          <w:bCs/>
          <w:sz w:val="22"/>
        </w:rPr>
      </w:pPr>
    </w:p>
    <w:p w14:paraId="793EB311" w14:textId="28652485" w:rsidR="000B3749" w:rsidRPr="000B3749" w:rsidRDefault="000B3749" w:rsidP="000B3749">
      <w:pPr>
        <w:rPr>
          <w:rFonts w:cs="Arial"/>
          <w:bCs/>
          <w:sz w:val="22"/>
        </w:rPr>
      </w:pPr>
      <w:r w:rsidRPr="000B3749">
        <w:rPr>
          <w:rFonts w:cs="Arial"/>
          <w:bCs/>
          <w:sz w:val="22"/>
        </w:rPr>
        <w:t xml:space="preserve">Le Locataire reconnaît que les cotes et surfaces mentionnées dans le bail et les plans éventuellement annexés sont fournies à titre indicatif. En cas de différence entre les dimensions mentionnées et les dimensions réelles des locaux, le Locataire renonce expressément à exercer tout </w:t>
      </w:r>
      <w:proofErr w:type="gramStart"/>
      <w:r w:rsidRPr="000B3749">
        <w:rPr>
          <w:rFonts w:cs="Arial"/>
          <w:bCs/>
          <w:sz w:val="22"/>
        </w:rPr>
        <w:t>recours</w:t>
      </w:r>
      <w:proofErr w:type="gramEnd"/>
      <w:r w:rsidRPr="000B3749">
        <w:rPr>
          <w:rFonts w:cs="Arial"/>
          <w:bCs/>
          <w:sz w:val="22"/>
        </w:rPr>
        <w:t xml:space="preserve"> contre le Bailleur pour ces différences. Le Locataire accepte que de telles variations ne sauraient donner lieu à une diminution du loyer, ni à une modification des conditions du bail.</w:t>
      </w:r>
    </w:p>
    <w:p w14:paraId="5F223D36" w14:textId="77777777" w:rsidR="00571215" w:rsidRPr="00571215" w:rsidRDefault="00571215" w:rsidP="00571215">
      <w:pPr>
        <w:rPr>
          <w:rFonts w:cs="Arial"/>
          <w:bCs/>
          <w:sz w:val="22"/>
        </w:rPr>
      </w:pPr>
    </w:p>
    <w:p w14:paraId="3F9334DE" w14:textId="77777777" w:rsidR="00571215" w:rsidRPr="00571215" w:rsidRDefault="00571215" w:rsidP="00E75FCA">
      <w:pPr>
        <w:numPr>
          <w:ilvl w:val="0"/>
          <w:numId w:val="10"/>
        </w:numPr>
        <w:rPr>
          <w:rFonts w:cs="Arial"/>
          <w:b/>
          <w:bCs/>
          <w:sz w:val="22"/>
        </w:rPr>
      </w:pPr>
      <w:r w:rsidRPr="00571215">
        <w:rPr>
          <w:rFonts w:cs="Arial"/>
          <w:b/>
          <w:bCs/>
          <w:sz w:val="22"/>
        </w:rPr>
        <w:t>Remise des clés et accessoires</w:t>
      </w:r>
    </w:p>
    <w:p w14:paraId="0D600E8E" w14:textId="77777777" w:rsidR="00571215" w:rsidRPr="00571215" w:rsidRDefault="00571215" w:rsidP="00571215">
      <w:pPr>
        <w:rPr>
          <w:rFonts w:cs="Arial"/>
          <w:bCs/>
          <w:sz w:val="22"/>
        </w:rPr>
      </w:pPr>
    </w:p>
    <w:p w14:paraId="3AE7B026" w14:textId="4BD30320" w:rsidR="007A7792" w:rsidRDefault="007A7792" w:rsidP="00AF71F0">
      <w:pPr>
        <w:rPr>
          <w:rFonts w:cs="Arial"/>
          <w:bCs/>
          <w:sz w:val="22"/>
        </w:rPr>
      </w:pPr>
      <w:r w:rsidRPr="007A7792">
        <w:rPr>
          <w:rFonts w:cs="Arial"/>
          <w:bCs/>
          <w:sz w:val="22"/>
        </w:rPr>
        <w:t xml:space="preserve">La remise des clés du </w:t>
      </w:r>
      <w:r w:rsidR="008A2304">
        <w:rPr>
          <w:rFonts w:cs="Arial"/>
          <w:bCs/>
          <w:sz w:val="22"/>
        </w:rPr>
        <w:t>Bien Loué</w:t>
      </w:r>
      <w:r w:rsidRPr="007A7792">
        <w:rPr>
          <w:rFonts w:cs="Arial"/>
          <w:bCs/>
          <w:sz w:val="22"/>
        </w:rPr>
        <w:t xml:space="preserve"> se fera à la signature </w:t>
      </w:r>
      <w:r w:rsidR="00FC4A0D">
        <w:rPr>
          <w:rFonts w:cs="Arial"/>
          <w:bCs/>
          <w:sz w:val="22"/>
        </w:rPr>
        <w:t>du présent C</w:t>
      </w:r>
      <w:r w:rsidRPr="007A7792">
        <w:rPr>
          <w:rFonts w:cs="Arial"/>
          <w:bCs/>
          <w:sz w:val="22"/>
        </w:rPr>
        <w:t xml:space="preserve">ontrat. Le Locataire recevra </w:t>
      </w:r>
      <w:r w:rsidRPr="007A7792">
        <w:rPr>
          <w:rFonts w:cs="Arial"/>
          <w:bCs/>
          <w:sz w:val="22"/>
          <w:highlight w:val="yellow"/>
        </w:rPr>
        <w:t>[indiquer le nombre exact, par exemple trois]</w:t>
      </w:r>
      <w:r w:rsidRPr="007A7792">
        <w:rPr>
          <w:rFonts w:cs="Arial"/>
          <w:bCs/>
          <w:sz w:val="22"/>
        </w:rPr>
        <w:t xml:space="preserve"> jeux de clés offrant un accès complet aux entrées principales de l'immeuble.</w:t>
      </w:r>
    </w:p>
    <w:p w14:paraId="5447981E" w14:textId="77777777" w:rsidR="00AF71F0" w:rsidRPr="007A7792" w:rsidRDefault="00AF71F0" w:rsidP="00AF71F0">
      <w:pPr>
        <w:rPr>
          <w:rFonts w:cs="Arial"/>
          <w:bCs/>
          <w:sz w:val="22"/>
        </w:rPr>
      </w:pPr>
    </w:p>
    <w:p w14:paraId="4EB93679" w14:textId="2079556B" w:rsidR="007A7792" w:rsidRPr="007A7792" w:rsidRDefault="007A7792" w:rsidP="00AF71F0">
      <w:pPr>
        <w:rPr>
          <w:rFonts w:cs="Arial"/>
          <w:bCs/>
          <w:sz w:val="22"/>
        </w:rPr>
      </w:pPr>
      <w:r w:rsidRPr="007A7792">
        <w:rPr>
          <w:rFonts w:cs="Arial"/>
          <w:bCs/>
          <w:sz w:val="22"/>
        </w:rPr>
        <w:t xml:space="preserve">En complément, seront remis au Locataire les éléments suivants, le cas </w:t>
      </w:r>
      <w:proofErr w:type="gramStart"/>
      <w:r w:rsidRPr="007A7792">
        <w:rPr>
          <w:rFonts w:cs="Arial"/>
          <w:bCs/>
          <w:sz w:val="22"/>
        </w:rPr>
        <w:t>échéant:</w:t>
      </w:r>
      <w:proofErr w:type="gramEnd"/>
      <w:r w:rsidRPr="007A7792">
        <w:rPr>
          <w:rFonts w:cs="Arial"/>
          <w:bCs/>
          <w:sz w:val="22"/>
        </w:rPr>
        <w:t xml:space="preserve"> </w:t>
      </w:r>
      <w:r w:rsidRPr="007A7792">
        <w:rPr>
          <w:rFonts w:cs="Arial"/>
          <w:bCs/>
          <w:sz w:val="22"/>
          <w:highlight w:val="yellow"/>
        </w:rPr>
        <w:t>[préciser les éléments tels que badges d'accès, télécommandes de garage, clés des systèmes d’alarme, etc.]</w:t>
      </w:r>
      <w:r w:rsidRPr="007A7792">
        <w:rPr>
          <w:rFonts w:cs="Arial"/>
          <w:bCs/>
          <w:sz w:val="22"/>
        </w:rPr>
        <w:t xml:space="preserve">, permettant l'accès et l'utilisation de toutes les fonctionnalités et équipements sécuritaires du </w:t>
      </w:r>
      <w:r w:rsidR="008A2304">
        <w:rPr>
          <w:rFonts w:cs="Arial"/>
          <w:bCs/>
          <w:sz w:val="22"/>
        </w:rPr>
        <w:t>Bien Loué</w:t>
      </w:r>
      <w:r w:rsidRPr="007A7792">
        <w:rPr>
          <w:rFonts w:cs="Arial"/>
          <w:bCs/>
          <w:sz w:val="22"/>
        </w:rPr>
        <w:t>.</w:t>
      </w:r>
    </w:p>
    <w:p w14:paraId="2C9F758E" w14:textId="77777777" w:rsidR="00AF71F0" w:rsidRDefault="00AF71F0" w:rsidP="00AF71F0">
      <w:pPr>
        <w:rPr>
          <w:rFonts w:cs="Arial"/>
          <w:b/>
          <w:bCs/>
          <w:sz w:val="22"/>
        </w:rPr>
      </w:pPr>
    </w:p>
    <w:p w14:paraId="326BAEED" w14:textId="54ED3F3A" w:rsidR="007A7792" w:rsidRPr="007A7792" w:rsidRDefault="007A7792" w:rsidP="00AF71F0">
      <w:pPr>
        <w:rPr>
          <w:rFonts w:cs="Arial"/>
          <w:bCs/>
          <w:sz w:val="22"/>
        </w:rPr>
      </w:pPr>
      <w:r w:rsidRPr="007A7792">
        <w:rPr>
          <w:rFonts w:cs="Arial"/>
          <w:bCs/>
          <w:sz w:val="22"/>
        </w:rPr>
        <w:t>Un inventaire détaillé des clés et accessoires remis sera réalisé et signé par les deux parties au moment de la remise, assurant ainsi une traçabilité et une confirmation de l’état initial de ces éléments.</w:t>
      </w:r>
    </w:p>
    <w:p w14:paraId="6B787B8A" w14:textId="77777777" w:rsidR="00AF71F0" w:rsidRDefault="00AF71F0" w:rsidP="00AF71F0">
      <w:pPr>
        <w:rPr>
          <w:rFonts w:cs="Arial"/>
          <w:bCs/>
          <w:sz w:val="22"/>
        </w:rPr>
      </w:pPr>
    </w:p>
    <w:p w14:paraId="11A08F37" w14:textId="08285266" w:rsidR="007A7792" w:rsidRPr="007A7792" w:rsidRDefault="007A7792" w:rsidP="00AF71F0">
      <w:pPr>
        <w:rPr>
          <w:rFonts w:cs="Arial"/>
          <w:bCs/>
          <w:sz w:val="22"/>
        </w:rPr>
      </w:pPr>
      <w:r w:rsidRPr="007A7792">
        <w:rPr>
          <w:rFonts w:cs="Arial"/>
          <w:bCs/>
          <w:sz w:val="22"/>
        </w:rPr>
        <w:lastRenderedPageBreak/>
        <w:t>Le Locataire s'engage à maintenir les clés et tous les accessoires remis en bon état et à les restituer à la fin du bail dans l'état où ils ont été reçus, sous réserve de l'usure normale.</w:t>
      </w:r>
    </w:p>
    <w:p w14:paraId="0A84EA92" w14:textId="77777777" w:rsidR="00AF71F0" w:rsidRDefault="00AF71F0" w:rsidP="00AF71F0">
      <w:pPr>
        <w:rPr>
          <w:rFonts w:cs="Arial"/>
          <w:b/>
          <w:bCs/>
          <w:sz w:val="22"/>
        </w:rPr>
      </w:pPr>
    </w:p>
    <w:p w14:paraId="57A2F5C3" w14:textId="7772CF3A" w:rsidR="007A7792" w:rsidRDefault="007A7792" w:rsidP="00AF71F0">
      <w:pPr>
        <w:rPr>
          <w:rFonts w:cs="Arial"/>
          <w:bCs/>
          <w:sz w:val="22"/>
        </w:rPr>
      </w:pPr>
      <w:r w:rsidRPr="007A7792">
        <w:rPr>
          <w:rFonts w:cs="Arial"/>
          <w:bCs/>
          <w:sz w:val="22"/>
        </w:rPr>
        <w:t>Le Locataire doit immédiatement notifier le Bailleur en cas de perte, de vol ou de dommage affectant les clés ou accessoires remis. Le Locataire peut être tenu responsable des coûts associés au remplacement ou à la réparation de ces éléments.</w:t>
      </w:r>
    </w:p>
    <w:p w14:paraId="120B1486" w14:textId="77777777" w:rsidR="00AF71F0" w:rsidRPr="007A7792" w:rsidRDefault="00AF71F0" w:rsidP="00AF71F0">
      <w:pPr>
        <w:rPr>
          <w:rFonts w:cs="Arial"/>
          <w:bCs/>
          <w:sz w:val="22"/>
        </w:rPr>
      </w:pPr>
    </w:p>
    <w:p w14:paraId="2538DA7B" w14:textId="67C97D51" w:rsidR="007A7792" w:rsidRPr="007A7792" w:rsidRDefault="007A7792" w:rsidP="00AF71F0">
      <w:pPr>
        <w:rPr>
          <w:rFonts w:cs="Arial"/>
          <w:bCs/>
          <w:sz w:val="22"/>
        </w:rPr>
      </w:pPr>
      <w:r w:rsidRPr="007A7792">
        <w:rPr>
          <w:rFonts w:cs="Arial"/>
          <w:bCs/>
          <w:sz w:val="22"/>
        </w:rPr>
        <w:t>À la fin du bail, le Locataire devra restituer tous les clés et accessoires lors de l'état des lieux de sortie. Une vérification de la conformité de ces éléments avec l’inventaire initial sera effectuée.</w:t>
      </w:r>
    </w:p>
    <w:p w14:paraId="4C1A7863" w14:textId="77777777" w:rsidR="00AF71F0" w:rsidRDefault="00AF71F0" w:rsidP="00AF71F0">
      <w:pPr>
        <w:rPr>
          <w:rFonts w:cs="Arial"/>
          <w:b/>
          <w:bCs/>
          <w:sz w:val="22"/>
        </w:rPr>
      </w:pPr>
    </w:p>
    <w:p w14:paraId="112278BA" w14:textId="2E81FED8" w:rsidR="007A7792" w:rsidRPr="007A7792" w:rsidRDefault="007A7792" w:rsidP="00AF71F0">
      <w:pPr>
        <w:rPr>
          <w:rFonts w:cs="Arial"/>
          <w:bCs/>
          <w:sz w:val="22"/>
        </w:rPr>
      </w:pPr>
      <w:r w:rsidRPr="007A7792">
        <w:rPr>
          <w:rFonts w:cs="Arial"/>
          <w:bCs/>
          <w:sz w:val="22"/>
        </w:rPr>
        <w:t>En cas de non-restitution ou de restitution dans un état altéré non conforme à l'usure normale, des frais peuvent être imputés au Locataire pour couvrir le coût des remplacements nécessaires.</w:t>
      </w:r>
    </w:p>
    <w:p w14:paraId="40DDCFB1" w14:textId="77777777" w:rsidR="00AF71F0" w:rsidRDefault="00AF71F0" w:rsidP="00AF71F0">
      <w:pPr>
        <w:rPr>
          <w:rFonts w:cs="Arial"/>
          <w:b/>
          <w:bCs/>
          <w:sz w:val="22"/>
        </w:rPr>
      </w:pPr>
    </w:p>
    <w:p w14:paraId="6FBBC0B5" w14:textId="1B12F215" w:rsidR="007A7792" w:rsidRPr="007A7792" w:rsidRDefault="007A7792" w:rsidP="00AF71F0">
      <w:pPr>
        <w:rPr>
          <w:rFonts w:cs="Arial"/>
          <w:bCs/>
          <w:sz w:val="22"/>
        </w:rPr>
      </w:pPr>
      <w:r w:rsidRPr="007A7792">
        <w:rPr>
          <w:rFonts w:cs="Arial"/>
          <w:bCs/>
          <w:sz w:val="22"/>
        </w:rPr>
        <w:t>Le Locataire est responsable de la sécurité des clés et accessoires remis et doit s'assurer que ces éléments ne soient pas accessibles à des personnes non autorisées.</w:t>
      </w:r>
    </w:p>
    <w:p w14:paraId="1844C532" w14:textId="77777777" w:rsidR="00AF71F0" w:rsidRDefault="00AF71F0" w:rsidP="00AF71F0">
      <w:pPr>
        <w:rPr>
          <w:rFonts w:cs="Arial"/>
          <w:b/>
          <w:bCs/>
          <w:sz w:val="22"/>
        </w:rPr>
      </w:pPr>
    </w:p>
    <w:p w14:paraId="10DCCB6E" w14:textId="735829B4" w:rsidR="007A7792" w:rsidRPr="007A7792" w:rsidRDefault="007A7792" w:rsidP="00AF71F0">
      <w:pPr>
        <w:rPr>
          <w:rFonts w:cs="Arial"/>
          <w:bCs/>
          <w:sz w:val="22"/>
        </w:rPr>
      </w:pPr>
      <w:r w:rsidRPr="007A7792">
        <w:rPr>
          <w:rFonts w:cs="Arial"/>
          <w:bCs/>
          <w:sz w:val="22"/>
        </w:rPr>
        <w:t>La duplication des clés ou accessoires sans l'autorisation écrite du Bailleur est strictement interdite.</w:t>
      </w:r>
    </w:p>
    <w:p w14:paraId="02B371EA" w14:textId="77777777" w:rsidR="00A24959" w:rsidRPr="0088674C" w:rsidRDefault="00A24959" w:rsidP="0088674C">
      <w:pPr>
        <w:rPr>
          <w:rFonts w:cs="Arial"/>
          <w:bCs/>
          <w:sz w:val="22"/>
        </w:rPr>
      </w:pPr>
    </w:p>
    <w:p w14:paraId="130CE5DA" w14:textId="034F2021" w:rsidR="0088674C" w:rsidRPr="008326B3" w:rsidRDefault="0088674C" w:rsidP="00E75FCA">
      <w:pPr>
        <w:pStyle w:val="Paragraphedeliste"/>
        <w:numPr>
          <w:ilvl w:val="2"/>
          <w:numId w:val="13"/>
        </w:numPr>
        <w:rPr>
          <w:rFonts w:cs="Arial"/>
          <w:b/>
          <w:sz w:val="22"/>
        </w:rPr>
      </w:pPr>
      <w:r w:rsidRPr="008326B3">
        <w:rPr>
          <w:rFonts w:cs="Arial"/>
          <w:b/>
          <w:sz w:val="22"/>
        </w:rPr>
        <w:t>Diagnostics immobiliers</w:t>
      </w:r>
    </w:p>
    <w:p w14:paraId="2E23CD5F" w14:textId="77777777" w:rsidR="00A17B81" w:rsidRDefault="00A17B81" w:rsidP="00A17B81">
      <w:pPr>
        <w:rPr>
          <w:rFonts w:cs="Arial"/>
          <w:b/>
          <w:bCs/>
          <w:sz w:val="22"/>
        </w:rPr>
      </w:pPr>
    </w:p>
    <w:p w14:paraId="29A8FDC6" w14:textId="0A121802" w:rsidR="00A17B81" w:rsidRPr="00B01815" w:rsidRDefault="00A17B81" w:rsidP="00E75FCA">
      <w:pPr>
        <w:pStyle w:val="Paragraphedeliste"/>
        <w:numPr>
          <w:ilvl w:val="0"/>
          <w:numId w:val="9"/>
        </w:numPr>
        <w:rPr>
          <w:rFonts w:cs="Arial"/>
          <w:bCs/>
          <w:sz w:val="22"/>
          <w:highlight w:val="yellow"/>
        </w:rPr>
      </w:pPr>
      <w:r w:rsidRPr="00B01815">
        <w:rPr>
          <w:rFonts w:cs="Arial"/>
          <w:b/>
          <w:bCs/>
          <w:sz w:val="22"/>
          <w:highlight w:val="yellow"/>
        </w:rPr>
        <w:t>Diagnostic de Performance Énergétique (DPE)</w:t>
      </w:r>
    </w:p>
    <w:p w14:paraId="00D01B69" w14:textId="0800CB31" w:rsidR="00A17B81" w:rsidRDefault="00A17B81" w:rsidP="00A17B81">
      <w:pPr>
        <w:rPr>
          <w:rFonts w:cs="Arial"/>
          <w:bCs/>
          <w:sz w:val="22"/>
        </w:rPr>
      </w:pPr>
    </w:p>
    <w:p w14:paraId="217FD811" w14:textId="61B5F2A9" w:rsidR="00183B76" w:rsidRPr="00183B76" w:rsidRDefault="00183B76" w:rsidP="00183B76">
      <w:pPr>
        <w:jc w:val="center"/>
        <w:rPr>
          <w:rFonts w:cs="Arial"/>
          <w:b/>
          <w:sz w:val="22"/>
        </w:rPr>
      </w:pPr>
      <w:r w:rsidRPr="00183B76">
        <w:rPr>
          <w:rFonts w:cs="Arial"/>
          <w:b/>
          <w:sz w:val="22"/>
          <w:highlight w:val="green"/>
        </w:rPr>
        <w:t>[Version simplifiée]</w:t>
      </w:r>
    </w:p>
    <w:p w14:paraId="160990B2" w14:textId="77777777" w:rsidR="00183B76" w:rsidRDefault="00183B76" w:rsidP="00A17B81">
      <w:pPr>
        <w:rPr>
          <w:rFonts w:cs="Arial"/>
          <w:bCs/>
          <w:sz w:val="22"/>
        </w:rPr>
      </w:pPr>
    </w:p>
    <w:p w14:paraId="54C287AE" w14:textId="45DC08FC" w:rsidR="00486E57" w:rsidRDefault="00486E57" w:rsidP="00486E57">
      <w:pPr>
        <w:rPr>
          <w:rFonts w:cs="Arial"/>
          <w:bCs/>
          <w:sz w:val="22"/>
        </w:rPr>
      </w:pPr>
      <w:r w:rsidRPr="00183B76">
        <w:rPr>
          <w:rFonts w:cs="Arial"/>
          <w:bCs/>
          <w:sz w:val="22"/>
        </w:rPr>
        <w:t>Conformément aux articles L. 126-26 à L. 126-33 du Code de la construction et de l'habitation, le Diagnostic de Performance Énergétique (DPE) est obligatoire pour toute mise en location d'un bien immobilier. Ce diagnostic vise à informer le locataire sur la consommation énergétique et l'impact environnemental du bien, facilitant ainsi une prise de conscience des coûts énergétiques potentiels et encourageant l'efficacité énergétique.</w:t>
      </w:r>
    </w:p>
    <w:p w14:paraId="25517F2B" w14:textId="4288635F" w:rsidR="00486E57" w:rsidRDefault="00486E57" w:rsidP="00486E57">
      <w:pPr>
        <w:rPr>
          <w:rFonts w:cs="Arial"/>
          <w:bCs/>
          <w:sz w:val="22"/>
        </w:rPr>
      </w:pPr>
    </w:p>
    <w:p w14:paraId="720C3E71" w14:textId="49258E1E" w:rsidR="00486E57" w:rsidRDefault="00486E57" w:rsidP="00486E57">
      <w:pPr>
        <w:rPr>
          <w:rFonts w:cs="Arial"/>
          <w:bCs/>
          <w:sz w:val="22"/>
        </w:rPr>
      </w:pPr>
      <w:r w:rsidRPr="00486E57">
        <w:rPr>
          <w:rFonts w:cs="Arial"/>
          <w:bCs/>
          <w:sz w:val="22"/>
        </w:rPr>
        <w:t xml:space="preserve">Le DPE a été effectué le </w:t>
      </w:r>
      <w:r w:rsidRPr="003B78CD">
        <w:rPr>
          <w:rFonts w:cs="Arial"/>
          <w:bCs/>
          <w:sz w:val="22"/>
          <w:highlight w:val="yellow"/>
        </w:rPr>
        <w:t>[date]</w:t>
      </w:r>
      <w:r w:rsidRPr="00486E57">
        <w:rPr>
          <w:rFonts w:cs="Arial"/>
          <w:bCs/>
          <w:sz w:val="22"/>
        </w:rPr>
        <w:t xml:space="preserve"> par </w:t>
      </w:r>
      <w:r w:rsidRPr="003B78CD">
        <w:rPr>
          <w:rFonts w:cs="Arial"/>
          <w:bCs/>
          <w:sz w:val="22"/>
          <w:highlight w:val="yellow"/>
        </w:rPr>
        <w:t>[nom du diagnostiqueur]</w:t>
      </w:r>
      <w:r w:rsidRPr="00486E57">
        <w:rPr>
          <w:rFonts w:cs="Arial"/>
          <w:bCs/>
          <w:sz w:val="22"/>
        </w:rPr>
        <w:t xml:space="preserve">, professionnel certifié par </w:t>
      </w:r>
      <w:r w:rsidRPr="003B78CD">
        <w:rPr>
          <w:rFonts w:cs="Arial"/>
          <w:bCs/>
          <w:sz w:val="22"/>
          <w:highlight w:val="yellow"/>
        </w:rPr>
        <w:t>[nom de l'organisme certificateur]</w:t>
      </w:r>
      <w:r w:rsidRPr="00486E57">
        <w:rPr>
          <w:rFonts w:cs="Arial"/>
          <w:bCs/>
          <w:sz w:val="22"/>
        </w:rPr>
        <w:t>. Sa validité est de dix ans, sauf modifications majeures des performances énergétiques du bien.</w:t>
      </w:r>
    </w:p>
    <w:p w14:paraId="40C9F34F" w14:textId="77777777" w:rsidR="00486E57" w:rsidRPr="00486E57" w:rsidRDefault="00486E57" w:rsidP="00486E57">
      <w:pPr>
        <w:rPr>
          <w:rFonts w:cs="Arial"/>
          <w:bCs/>
          <w:sz w:val="22"/>
        </w:rPr>
      </w:pPr>
    </w:p>
    <w:p w14:paraId="5AC4672A" w14:textId="09A7B221" w:rsidR="00486E57" w:rsidRDefault="00486E57" w:rsidP="00486E57">
      <w:pPr>
        <w:rPr>
          <w:rFonts w:cs="Arial"/>
          <w:bCs/>
          <w:sz w:val="22"/>
        </w:rPr>
      </w:pPr>
      <w:r w:rsidRPr="00486E57">
        <w:rPr>
          <w:rFonts w:cs="Arial"/>
          <w:bCs/>
          <w:sz w:val="22"/>
        </w:rPr>
        <w:t>Le rapport inclus dans le contrat détaille</w:t>
      </w:r>
      <w:r>
        <w:rPr>
          <w:rFonts w:cs="Arial"/>
          <w:bCs/>
          <w:sz w:val="22"/>
        </w:rPr>
        <w:t> :</w:t>
      </w:r>
    </w:p>
    <w:p w14:paraId="01694A39" w14:textId="77777777" w:rsidR="00486E57" w:rsidRPr="00486E57" w:rsidRDefault="00486E57" w:rsidP="00486E57">
      <w:pPr>
        <w:rPr>
          <w:rFonts w:cs="Arial"/>
          <w:bCs/>
          <w:sz w:val="22"/>
        </w:rPr>
      </w:pPr>
    </w:p>
    <w:p w14:paraId="7548788C" w14:textId="2F173577" w:rsidR="00486E57" w:rsidRDefault="00486E57" w:rsidP="00E75FCA">
      <w:pPr>
        <w:pStyle w:val="Paragraphedeliste"/>
        <w:numPr>
          <w:ilvl w:val="0"/>
          <w:numId w:val="7"/>
        </w:numPr>
        <w:rPr>
          <w:rFonts w:cs="Arial"/>
          <w:bCs/>
          <w:sz w:val="22"/>
        </w:rPr>
      </w:pPr>
      <w:r w:rsidRPr="00486E57">
        <w:rPr>
          <w:rFonts w:cs="Arial"/>
          <w:bCs/>
          <w:sz w:val="22"/>
        </w:rPr>
        <w:t xml:space="preserve">La consommation énergétique du bien, en </w:t>
      </w:r>
      <w:proofErr w:type="spellStart"/>
      <w:r w:rsidRPr="00486E57">
        <w:rPr>
          <w:rFonts w:cs="Arial"/>
          <w:bCs/>
          <w:sz w:val="22"/>
        </w:rPr>
        <w:t>kilowatt-heure</w:t>
      </w:r>
      <w:proofErr w:type="spellEnd"/>
      <w:r w:rsidRPr="00486E57">
        <w:rPr>
          <w:rFonts w:cs="Arial"/>
          <w:bCs/>
          <w:sz w:val="22"/>
        </w:rPr>
        <w:t xml:space="preserve"> par mètre carré et par an</w:t>
      </w:r>
      <w:r>
        <w:rPr>
          <w:rFonts w:cs="Arial"/>
          <w:bCs/>
          <w:sz w:val="22"/>
        </w:rPr>
        <w:t> ;</w:t>
      </w:r>
    </w:p>
    <w:p w14:paraId="365CDBEC" w14:textId="7D49531D" w:rsidR="00486E57" w:rsidRDefault="00486E57" w:rsidP="00E75FCA">
      <w:pPr>
        <w:pStyle w:val="Paragraphedeliste"/>
        <w:numPr>
          <w:ilvl w:val="0"/>
          <w:numId w:val="7"/>
        </w:numPr>
        <w:rPr>
          <w:rFonts w:cs="Arial"/>
          <w:bCs/>
          <w:sz w:val="22"/>
        </w:rPr>
      </w:pPr>
      <w:r w:rsidRPr="00486E57">
        <w:rPr>
          <w:rFonts w:cs="Arial"/>
          <w:bCs/>
          <w:sz w:val="22"/>
        </w:rPr>
        <w:t>Les coûts annuels estimés basés sur les tarifs actuels</w:t>
      </w:r>
      <w:r>
        <w:rPr>
          <w:rFonts w:cs="Arial"/>
          <w:bCs/>
          <w:sz w:val="22"/>
        </w:rPr>
        <w:t> ;</w:t>
      </w:r>
    </w:p>
    <w:p w14:paraId="436D2155" w14:textId="7DC3E231" w:rsidR="00486E57" w:rsidRDefault="00486E57" w:rsidP="00E75FCA">
      <w:pPr>
        <w:pStyle w:val="Paragraphedeliste"/>
        <w:numPr>
          <w:ilvl w:val="0"/>
          <w:numId w:val="7"/>
        </w:numPr>
        <w:rPr>
          <w:rFonts w:cs="Arial"/>
          <w:bCs/>
          <w:sz w:val="22"/>
        </w:rPr>
      </w:pPr>
      <w:r w:rsidRPr="00486E57">
        <w:rPr>
          <w:rFonts w:cs="Arial"/>
          <w:bCs/>
          <w:sz w:val="22"/>
        </w:rPr>
        <w:t>La classification énergétique du bien de A (très économique) à G (forte consommation)</w:t>
      </w:r>
      <w:r>
        <w:rPr>
          <w:rFonts w:cs="Arial"/>
          <w:bCs/>
          <w:sz w:val="22"/>
        </w:rPr>
        <w:t> ;</w:t>
      </w:r>
    </w:p>
    <w:p w14:paraId="4BB35698" w14:textId="1BE88CC5" w:rsidR="00486E57" w:rsidRPr="00486E57" w:rsidRDefault="00486E57" w:rsidP="00E75FCA">
      <w:pPr>
        <w:pStyle w:val="Paragraphedeliste"/>
        <w:numPr>
          <w:ilvl w:val="0"/>
          <w:numId w:val="7"/>
        </w:numPr>
        <w:rPr>
          <w:rFonts w:cs="Arial"/>
          <w:bCs/>
          <w:sz w:val="22"/>
        </w:rPr>
      </w:pPr>
      <w:r w:rsidRPr="00486E57">
        <w:rPr>
          <w:rFonts w:cs="Arial"/>
          <w:bCs/>
          <w:sz w:val="22"/>
        </w:rPr>
        <w:t>Des recommandations pour améliorer l'efficacité énergétique.</w:t>
      </w:r>
    </w:p>
    <w:p w14:paraId="28D95C1A" w14:textId="77777777" w:rsidR="00486E57" w:rsidRDefault="00486E57" w:rsidP="00486E57">
      <w:pPr>
        <w:rPr>
          <w:rFonts w:cs="Arial"/>
          <w:bCs/>
          <w:sz w:val="22"/>
        </w:rPr>
      </w:pPr>
    </w:p>
    <w:p w14:paraId="44357176" w14:textId="286AEB80" w:rsidR="00486E57" w:rsidRPr="00486E57" w:rsidRDefault="00486E57" w:rsidP="00486E57">
      <w:pPr>
        <w:rPr>
          <w:rFonts w:cs="Arial"/>
          <w:bCs/>
          <w:sz w:val="22"/>
        </w:rPr>
      </w:pPr>
      <w:r w:rsidRPr="00486E57">
        <w:rPr>
          <w:rFonts w:cs="Arial"/>
          <w:bCs/>
          <w:sz w:val="22"/>
        </w:rPr>
        <w:t>Le Bailleur atteste de la conformité du DPE avec les normes actuelles et de l'exactitude des informations.</w:t>
      </w:r>
    </w:p>
    <w:p w14:paraId="1978DF96" w14:textId="77777777" w:rsidR="00486E57" w:rsidRDefault="00486E57" w:rsidP="00486E57">
      <w:pPr>
        <w:rPr>
          <w:rFonts w:cs="Arial"/>
          <w:bCs/>
          <w:sz w:val="22"/>
        </w:rPr>
      </w:pPr>
    </w:p>
    <w:p w14:paraId="514E9D59" w14:textId="35AF19AD" w:rsidR="00486E57" w:rsidRPr="00486E57" w:rsidRDefault="00486E57" w:rsidP="00486E57">
      <w:pPr>
        <w:rPr>
          <w:rFonts w:cs="Arial"/>
          <w:bCs/>
          <w:sz w:val="22"/>
        </w:rPr>
      </w:pPr>
      <w:r w:rsidRPr="00486E57">
        <w:rPr>
          <w:rFonts w:cs="Arial"/>
          <w:bCs/>
          <w:sz w:val="22"/>
        </w:rPr>
        <w:t>Le Locataire reconnaît avoir pris connaissance du DPE, comprend les implications énergétiques et s'engage à suivre les recommandations pour maintenir les performances énergétiques.</w:t>
      </w:r>
    </w:p>
    <w:p w14:paraId="3EBB5095" w14:textId="77777777" w:rsidR="00486E57" w:rsidRDefault="00486E57" w:rsidP="00486E57">
      <w:pPr>
        <w:rPr>
          <w:rFonts w:cs="Arial"/>
          <w:bCs/>
          <w:sz w:val="22"/>
        </w:rPr>
      </w:pPr>
    </w:p>
    <w:p w14:paraId="4FF7453C" w14:textId="4E877C60" w:rsidR="00486E57" w:rsidRPr="00486E57" w:rsidRDefault="00486E57" w:rsidP="00486E57">
      <w:pPr>
        <w:rPr>
          <w:rFonts w:cs="Arial"/>
          <w:bCs/>
          <w:sz w:val="22"/>
        </w:rPr>
      </w:pPr>
      <w:r w:rsidRPr="00486E57">
        <w:rPr>
          <w:rFonts w:cs="Arial"/>
          <w:bCs/>
          <w:sz w:val="22"/>
        </w:rPr>
        <w:t>En cas de travaux modifiant significativement les performances énergétiques, le Bailleur s'engage à actualiser le DPE et à informer le Locataire des nouvelles données.</w:t>
      </w:r>
    </w:p>
    <w:p w14:paraId="6FCA4DCB" w14:textId="1C2B27A5" w:rsidR="00764B89" w:rsidRDefault="00764B89" w:rsidP="00A17B81">
      <w:pPr>
        <w:rPr>
          <w:rFonts w:cs="Arial"/>
          <w:bCs/>
          <w:sz w:val="22"/>
        </w:rPr>
      </w:pPr>
    </w:p>
    <w:p w14:paraId="3E9CAE26" w14:textId="13856BB2" w:rsidR="00183B76" w:rsidRPr="00183B76" w:rsidRDefault="00183B76" w:rsidP="00183B76">
      <w:pPr>
        <w:jc w:val="center"/>
        <w:rPr>
          <w:rFonts w:cs="Arial"/>
          <w:b/>
          <w:sz w:val="22"/>
        </w:rPr>
      </w:pPr>
      <w:r w:rsidRPr="00183B76">
        <w:rPr>
          <w:rFonts w:cs="Arial"/>
          <w:b/>
          <w:sz w:val="22"/>
          <w:highlight w:val="green"/>
        </w:rPr>
        <w:lastRenderedPageBreak/>
        <w:t>[Version détaillée]</w:t>
      </w:r>
    </w:p>
    <w:p w14:paraId="45C21934" w14:textId="77777777" w:rsidR="00183B76" w:rsidRDefault="00183B76" w:rsidP="00183B76">
      <w:pPr>
        <w:rPr>
          <w:rFonts w:cs="Arial"/>
          <w:bCs/>
          <w:sz w:val="22"/>
        </w:rPr>
      </w:pPr>
    </w:p>
    <w:p w14:paraId="27BFC4D5" w14:textId="7C06B8D3" w:rsidR="00183B76" w:rsidRPr="00183B76" w:rsidRDefault="00183B76" w:rsidP="00183B76">
      <w:pPr>
        <w:rPr>
          <w:rFonts w:cs="Arial"/>
          <w:bCs/>
          <w:sz w:val="22"/>
        </w:rPr>
      </w:pPr>
      <w:r w:rsidRPr="00183B76">
        <w:rPr>
          <w:rFonts w:cs="Arial"/>
          <w:bCs/>
          <w:sz w:val="22"/>
        </w:rPr>
        <w:t xml:space="preserve">Conformément aux articles L. 126-26 à L. 126-33 du Code de la construction et de l'habitation, le Diagnostic de Performance Énergétique (DPE) est obligatoire pour toute mise en location d'un bien immobilier. Ce diagnostic vise à informer le </w:t>
      </w:r>
      <w:r w:rsidR="00D4371D">
        <w:rPr>
          <w:rFonts w:cs="Arial"/>
          <w:bCs/>
          <w:sz w:val="22"/>
        </w:rPr>
        <w:t>Locataire</w:t>
      </w:r>
      <w:r w:rsidRPr="00183B76">
        <w:rPr>
          <w:rFonts w:cs="Arial"/>
          <w:bCs/>
          <w:sz w:val="22"/>
        </w:rPr>
        <w:t xml:space="preserve"> sur la consommation énergétique et l'impact environnemental du bien, facilitant ainsi une prise de conscience des coûts énergétiques potentiels et encourageant l'efficacité énergétique.</w:t>
      </w:r>
    </w:p>
    <w:p w14:paraId="27DA5E47" w14:textId="77777777" w:rsidR="00183B76" w:rsidRDefault="00183B76" w:rsidP="00183B76">
      <w:pPr>
        <w:rPr>
          <w:rFonts w:cs="Arial"/>
          <w:bCs/>
          <w:sz w:val="22"/>
        </w:rPr>
      </w:pPr>
    </w:p>
    <w:p w14:paraId="02EED8DA" w14:textId="3FF7D090" w:rsidR="00183B76" w:rsidRPr="00183B76" w:rsidRDefault="00183B76" w:rsidP="00183B76">
      <w:pPr>
        <w:rPr>
          <w:rFonts w:cs="Arial"/>
          <w:bCs/>
          <w:sz w:val="22"/>
        </w:rPr>
      </w:pPr>
      <w:r w:rsidRPr="00183B76">
        <w:rPr>
          <w:rFonts w:cs="Arial"/>
          <w:bCs/>
          <w:sz w:val="22"/>
        </w:rPr>
        <w:t xml:space="preserve">Le DPE du bien objet </w:t>
      </w:r>
      <w:r>
        <w:rPr>
          <w:rFonts w:cs="Arial"/>
          <w:bCs/>
          <w:sz w:val="22"/>
        </w:rPr>
        <w:t>du Contrat</w:t>
      </w:r>
      <w:r w:rsidRPr="00183B76">
        <w:rPr>
          <w:rFonts w:cs="Arial"/>
          <w:bCs/>
          <w:sz w:val="22"/>
        </w:rPr>
        <w:t xml:space="preserve"> a été réalisé le </w:t>
      </w:r>
      <w:r w:rsidRPr="00CD261F">
        <w:rPr>
          <w:rFonts w:cs="Arial"/>
          <w:bCs/>
          <w:sz w:val="22"/>
          <w:highlight w:val="yellow"/>
        </w:rPr>
        <w:t>[date]</w:t>
      </w:r>
      <w:r w:rsidRPr="00183B76">
        <w:rPr>
          <w:rFonts w:cs="Arial"/>
          <w:bCs/>
          <w:sz w:val="22"/>
        </w:rPr>
        <w:t xml:space="preserve">. Ce diagnostic est valide pour une durée de dix ans, sauf si des travaux significatifs modifiant les performances énergétiques du bien sont effectués. Le diagnostic a été effectué par </w:t>
      </w:r>
      <w:r w:rsidRPr="00CD261F">
        <w:rPr>
          <w:rFonts w:cs="Arial"/>
          <w:bCs/>
          <w:sz w:val="22"/>
          <w:highlight w:val="yellow"/>
        </w:rPr>
        <w:t>[nom du diagnostiqueur]</w:t>
      </w:r>
      <w:r w:rsidRPr="00183B76">
        <w:rPr>
          <w:rFonts w:cs="Arial"/>
          <w:bCs/>
          <w:sz w:val="22"/>
        </w:rPr>
        <w:t xml:space="preserve">, un professionnel certifié par </w:t>
      </w:r>
      <w:r w:rsidRPr="00CD261F">
        <w:rPr>
          <w:rFonts w:cs="Arial"/>
          <w:bCs/>
          <w:sz w:val="22"/>
          <w:highlight w:val="yellow"/>
        </w:rPr>
        <w:t>[nom de l'organisme certificateur]</w:t>
      </w:r>
      <w:r w:rsidRPr="00183B76">
        <w:rPr>
          <w:rFonts w:cs="Arial"/>
          <w:bCs/>
          <w:sz w:val="22"/>
        </w:rPr>
        <w:t>, et accrédité par le COFRAC.</w:t>
      </w:r>
    </w:p>
    <w:p w14:paraId="4EB30B2D" w14:textId="77777777" w:rsidR="00183B76" w:rsidRDefault="00183B76" w:rsidP="00183B76">
      <w:pPr>
        <w:rPr>
          <w:rFonts w:cs="Arial"/>
          <w:bCs/>
          <w:sz w:val="22"/>
        </w:rPr>
      </w:pPr>
    </w:p>
    <w:p w14:paraId="2001E2E3" w14:textId="3F906D5D" w:rsidR="00183B76" w:rsidRDefault="00183B76" w:rsidP="00183B76">
      <w:pPr>
        <w:rPr>
          <w:rFonts w:cs="Arial"/>
          <w:bCs/>
          <w:sz w:val="22"/>
        </w:rPr>
      </w:pPr>
      <w:r w:rsidRPr="00183B76">
        <w:rPr>
          <w:rFonts w:cs="Arial"/>
          <w:bCs/>
          <w:sz w:val="22"/>
        </w:rPr>
        <w:t>Le rapport du DPE, annexé au présent contrat, comprend</w:t>
      </w:r>
      <w:r>
        <w:rPr>
          <w:rFonts w:cs="Arial"/>
          <w:bCs/>
          <w:sz w:val="22"/>
        </w:rPr>
        <w:t> :</w:t>
      </w:r>
    </w:p>
    <w:p w14:paraId="22C0701D" w14:textId="77777777" w:rsidR="00183B76" w:rsidRPr="00183B76" w:rsidRDefault="00183B76" w:rsidP="00183B76">
      <w:pPr>
        <w:rPr>
          <w:rFonts w:cs="Arial"/>
          <w:bCs/>
          <w:sz w:val="22"/>
        </w:rPr>
      </w:pPr>
    </w:p>
    <w:p w14:paraId="3ACACF02" w14:textId="39570FE6" w:rsidR="00183B76" w:rsidRDefault="00183B76" w:rsidP="00E75FCA">
      <w:pPr>
        <w:pStyle w:val="Paragraphedeliste"/>
        <w:numPr>
          <w:ilvl w:val="0"/>
          <w:numId w:val="7"/>
        </w:numPr>
        <w:rPr>
          <w:rFonts w:cs="Arial"/>
          <w:bCs/>
          <w:sz w:val="22"/>
        </w:rPr>
      </w:pPr>
      <w:r w:rsidRPr="00183B76">
        <w:rPr>
          <w:rFonts w:cs="Arial"/>
          <w:bCs/>
          <w:sz w:val="22"/>
        </w:rPr>
        <w:t xml:space="preserve">Une évaluation de la consommation énergétique du </w:t>
      </w:r>
      <w:r w:rsidR="008A2304">
        <w:rPr>
          <w:rFonts w:cs="Arial"/>
          <w:bCs/>
          <w:sz w:val="22"/>
        </w:rPr>
        <w:t>Bien Loué</w:t>
      </w:r>
      <w:r w:rsidRPr="00183B76">
        <w:rPr>
          <w:rFonts w:cs="Arial"/>
          <w:bCs/>
          <w:sz w:val="22"/>
        </w:rPr>
        <w:t xml:space="preserve">, exprimée en </w:t>
      </w:r>
      <w:proofErr w:type="spellStart"/>
      <w:r w:rsidRPr="00183B76">
        <w:rPr>
          <w:rFonts w:cs="Arial"/>
          <w:bCs/>
          <w:sz w:val="22"/>
        </w:rPr>
        <w:t>kilowatt-heure</w:t>
      </w:r>
      <w:proofErr w:type="spellEnd"/>
      <w:r w:rsidRPr="00183B76">
        <w:rPr>
          <w:rFonts w:cs="Arial"/>
          <w:bCs/>
          <w:sz w:val="22"/>
        </w:rPr>
        <w:t xml:space="preserve"> par mètre carré et par an</w:t>
      </w:r>
      <w:r>
        <w:rPr>
          <w:rFonts w:cs="Arial"/>
          <w:bCs/>
          <w:sz w:val="22"/>
        </w:rPr>
        <w:t> ;</w:t>
      </w:r>
    </w:p>
    <w:p w14:paraId="0CB3FBC2" w14:textId="0C737667" w:rsidR="00183B76" w:rsidRDefault="00183B76" w:rsidP="00E75FCA">
      <w:pPr>
        <w:pStyle w:val="Paragraphedeliste"/>
        <w:numPr>
          <w:ilvl w:val="0"/>
          <w:numId w:val="7"/>
        </w:numPr>
        <w:rPr>
          <w:rFonts w:cs="Arial"/>
          <w:bCs/>
          <w:sz w:val="22"/>
        </w:rPr>
      </w:pPr>
      <w:r w:rsidRPr="00183B76">
        <w:rPr>
          <w:rFonts w:cs="Arial"/>
          <w:bCs/>
          <w:sz w:val="22"/>
        </w:rPr>
        <w:t>Une estimation des coûts annuels liés à cette consommation, basée sur les tarifs énergétiques actuels</w:t>
      </w:r>
      <w:r>
        <w:rPr>
          <w:rFonts w:cs="Arial"/>
          <w:bCs/>
          <w:sz w:val="22"/>
        </w:rPr>
        <w:t> ;</w:t>
      </w:r>
    </w:p>
    <w:p w14:paraId="3B0F8D64" w14:textId="1EC919CE" w:rsidR="00183B76" w:rsidRDefault="00183B76" w:rsidP="00E75FCA">
      <w:pPr>
        <w:pStyle w:val="Paragraphedeliste"/>
        <w:numPr>
          <w:ilvl w:val="0"/>
          <w:numId w:val="7"/>
        </w:numPr>
        <w:rPr>
          <w:rFonts w:cs="Arial"/>
          <w:bCs/>
          <w:sz w:val="22"/>
        </w:rPr>
      </w:pPr>
      <w:r w:rsidRPr="00183B76">
        <w:rPr>
          <w:rFonts w:cs="Arial"/>
          <w:bCs/>
          <w:sz w:val="22"/>
        </w:rPr>
        <w:t>Une classification du bien selon une échelle de A (très économique) à G (extrêmement consommateur), qui reflète son efficacité énergétique globale</w:t>
      </w:r>
      <w:r>
        <w:rPr>
          <w:rFonts w:cs="Arial"/>
          <w:bCs/>
          <w:sz w:val="22"/>
        </w:rPr>
        <w:t> ;</w:t>
      </w:r>
    </w:p>
    <w:p w14:paraId="418DE2B3" w14:textId="385BF695" w:rsidR="00183B76" w:rsidRPr="00183B76" w:rsidRDefault="00183B76" w:rsidP="00E75FCA">
      <w:pPr>
        <w:pStyle w:val="Paragraphedeliste"/>
        <w:numPr>
          <w:ilvl w:val="0"/>
          <w:numId w:val="7"/>
        </w:numPr>
        <w:rPr>
          <w:rFonts w:cs="Arial"/>
          <w:bCs/>
          <w:sz w:val="22"/>
        </w:rPr>
      </w:pPr>
      <w:r w:rsidRPr="00183B76">
        <w:rPr>
          <w:rFonts w:cs="Arial"/>
          <w:bCs/>
          <w:sz w:val="22"/>
        </w:rPr>
        <w:t>Des recommandations pour améliorer la performance énergétique du bien, telles que l'isolation, le chauffage, ou le remplacement des fenêtres.</w:t>
      </w:r>
    </w:p>
    <w:p w14:paraId="76B1D7CE" w14:textId="77777777" w:rsidR="00183B76" w:rsidRDefault="00183B76" w:rsidP="00183B76">
      <w:pPr>
        <w:rPr>
          <w:rFonts w:cs="Arial"/>
          <w:bCs/>
          <w:sz w:val="22"/>
        </w:rPr>
      </w:pPr>
    </w:p>
    <w:p w14:paraId="7B3ECA3D" w14:textId="6A959018" w:rsidR="00183B76" w:rsidRPr="00183B76" w:rsidRDefault="00183B76" w:rsidP="00183B76">
      <w:pPr>
        <w:rPr>
          <w:rFonts w:cs="Arial"/>
          <w:bCs/>
          <w:sz w:val="22"/>
        </w:rPr>
      </w:pPr>
      <w:r w:rsidRPr="00183B76">
        <w:rPr>
          <w:rFonts w:cs="Arial"/>
          <w:bCs/>
          <w:sz w:val="22"/>
        </w:rPr>
        <w:t xml:space="preserve">Le </w:t>
      </w:r>
      <w:r w:rsidR="00E30B74">
        <w:rPr>
          <w:rFonts w:cs="Arial"/>
          <w:bCs/>
          <w:sz w:val="22"/>
        </w:rPr>
        <w:t>Bailleur</w:t>
      </w:r>
      <w:r w:rsidRPr="00183B76">
        <w:rPr>
          <w:rFonts w:cs="Arial"/>
          <w:bCs/>
          <w:sz w:val="22"/>
        </w:rPr>
        <w:t xml:space="preserve"> atteste que le DPE fourni est conforme aux normes en vigueur et reflète fidèlement les caractéristiques énergétiques du bien au moment de sa réalisation. Il confirme que les informations sont exactes et que le diagnostiqueur possède les qualifications nécessaires pour effectuer ce diagnostic.</w:t>
      </w:r>
    </w:p>
    <w:p w14:paraId="2D57E27D" w14:textId="77777777" w:rsidR="00183B76" w:rsidRDefault="00183B76" w:rsidP="00183B76">
      <w:pPr>
        <w:rPr>
          <w:rFonts w:cs="Arial"/>
          <w:bCs/>
          <w:sz w:val="22"/>
        </w:rPr>
      </w:pPr>
    </w:p>
    <w:p w14:paraId="32E17581" w14:textId="5C8F196D" w:rsidR="00183B76" w:rsidRPr="00183B76" w:rsidRDefault="00183B76" w:rsidP="00183B76">
      <w:pPr>
        <w:rPr>
          <w:rFonts w:cs="Arial"/>
          <w:bCs/>
          <w:sz w:val="22"/>
        </w:rPr>
      </w:pPr>
      <w:r w:rsidRPr="00183B76">
        <w:rPr>
          <w:rFonts w:cs="Arial"/>
          <w:bCs/>
          <w:sz w:val="22"/>
        </w:rPr>
        <w:t xml:space="preserve">Le </w:t>
      </w:r>
      <w:r w:rsidR="00D4371D">
        <w:rPr>
          <w:rFonts w:cs="Arial"/>
          <w:bCs/>
          <w:sz w:val="22"/>
        </w:rPr>
        <w:t>Locataire</w:t>
      </w:r>
      <w:r w:rsidRPr="00183B76">
        <w:rPr>
          <w:rFonts w:cs="Arial"/>
          <w:bCs/>
          <w:sz w:val="22"/>
        </w:rPr>
        <w:t xml:space="preserve"> reconnaît </w:t>
      </w:r>
      <w:r>
        <w:rPr>
          <w:rFonts w:cs="Arial"/>
          <w:bCs/>
          <w:sz w:val="22"/>
        </w:rPr>
        <w:t xml:space="preserve">quant à lui </w:t>
      </w:r>
      <w:r w:rsidRPr="00183B76">
        <w:rPr>
          <w:rFonts w:cs="Arial"/>
          <w:bCs/>
          <w:sz w:val="22"/>
        </w:rPr>
        <w:t xml:space="preserve">avoir reçu et pris connaissance du DPE annexé à ce contrat. Il comprend les implications de la classe énergétique du bien sur ses coûts énergétiques futurs et sur son impact environnemental. Le </w:t>
      </w:r>
      <w:r w:rsidR="00D4371D">
        <w:rPr>
          <w:rFonts w:cs="Arial"/>
          <w:bCs/>
          <w:sz w:val="22"/>
        </w:rPr>
        <w:t>Locataire</w:t>
      </w:r>
      <w:r w:rsidRPr="00183B76">
        <w:rPr>
          <w:rFonts w:cs="Arial"/>
          <w:bCs/>
          <w:sz w:val="22"/>
        </w:rPr>
        <w:t xml:space="preserve"> s'engage à utiliser le bien de manière à maintenir ses performances énergétiques, conformément aux recommandations du rapport.</w:t>
      </w:r>
    </w:p>
    <w:p w14:paraId="23035E08" w14:textId="77777777" w:rsidR="00183B76" w:rsidRDefault="00183B76" w:rsidP="00183B76">
      <w:pPr>
        <w:rPr>
          <w:rFonts w:cs="Arial"/>
          <w:bCs/>
          <w:sz w:val="22"/>
        </w:rPr>
      </w:pPr>
    </w:p>
    <w:p w14:paraId="3B1169A0" w14:textId="43E89E32" w:rsidR="00764B89" w:rsidRPr="00486E57" w:rsidRDefault="00183B76" w:rsidP="00764B89">
      <w:pPr>
        <w:rPr>
          <w:rFonts w:cs="Arial"/>
          <w:bCs/>
          <w:sz w:val="22"/>
        </w:rPr>
      </w:pPr>
      <w:r w:rsidRPr="00183B76">
        <w:rPr>
          <w:rFonts w:cs="Arial"/>
          <w:bCs/>
          <w:sz w:val="22"/>
        </w:rPr>
        <w:t xml:space="preserve">En cas de réalisation de travaux modifiant de manière significative les caractéristiques énergétiques du bien, le </w:t>
      </w:r>
      <w:r w:rsidR="00E30B74">
        <w:rPr>
          <w:rFonts w:cs="Arial"/>
          <w:bCs/>
          <w:sz w:val="22"/>
        </w:rPr>
        <w:t>Bailleur</w:t>
      </w:r>
      <w:r w:rsidRPr="00183B76">
        <w:rPr>
          <w:rFonts w:cs="Arial"/>
          <w:bCs/>
          <w:sz w:val="22"/>
        </w:rPr>
        <w:t xml:space="preserve"> s'engage à faire réaliser un nouveau DPE et à fournir ce dernier au </w:t>
      </w:r>
      <w:r w:rsidR="00D4371D">
        <w:rPr>
          <w:rFonts w:cs="Arial"/>
          <w:bCs/>
          <w:sz w:val="22"/>
        </w:rPr>
        <w:t>Locataire</w:t>
      </w:r>
      <w:r w:rsidRPr="00183B76">
        <w:rPr>
          <w:rFonts w:cs="Arial"/>
          <w:bCs/>
          <w:sz w:val="22"/>
        </w:rPr>
        <w:t>. Les modifications apportées seront intégrées dans une version actualisée du contrat de location pour refléter les nouvelles performances énergétiques du bien.</w:t>
      </w:r>
    </w:p>
    <w:p w14:paraId="64FFD55D" w14:textId="77777777" w:rsidR="003E0DB1" w:rsidRPr="0085142E" w:rsidRDefault="003E0DB1" w:rsidP="00A17B81">
      <w:pPr>
        <w:rPr>
          <w:rFonts w:cs="Arial"/>
          <w:sz w:val="22"/>
        </w:rPr>
      </w:pPr>
    </w:p>
    <w:p w14:paraId="06F35844" w14:textId="632A522F" w:rsidR="00A17B81" w:rsidRPr="00E56640" w:rsidRDefault="00A17B81" w:rsidP="00E75FCA">
      <w:pPr>
        <w:pStyle w:val="Paragraphedeliste"/>
        <w:numPr>
          <w:ilvl w:val="0"/>
          <w:numId w:val="9"/>
        </w:numPr>
        <w:rPr>
          <w:rFonts w:cs="Arial"/>
          <w:bCs/>
          <w:sz w:val="22"/>
          <w:highlight w:val="yellow"/>
        </w:rPr>
      </w:pPr>
      <w:r w:rsidRPr="00E56640">
        <w:rPr>
          <w:rFonts w:cs="Arial"/>
          <w:b/>
          <w:bCs/>
          <w:sz w:val="22"/>
          <w:highlight w:val="yellow"/>
        </w:rPr>
        <w:t>État des Risques et Pollutions (ERP)</w:t>
      </w:r>
    </w:p>
    <w:p w14:paraId="1FBABE21" w14:textId="45A94380" w:rsidR="00A17B81" w:rsidRDefault="00A17B81" w:rsidP="00A17B81">
      <w:pPr>
        <w:rPr>
          <w:rFonts w:cs="Arial"/>
          <w:bCs/>
          <w:sz w:val="22"/>
        </w:rPr>
      </w:pPr>
    </w:p>
    <w:p w14:paraId="5CD07833" w14:textId="77777777" w:rsidR="003E0DB1" w:rsidRPr="00183B76" w:rsidRDefault="003E0DB1" w:rsidP="003E0DB1">
      <w:pPr>
        <w:jc w:val="center"/>
        <w:rPr>
          <w:rFonts w:cs="Arial"/>
          <w:b/>
          <w:sz w:val="22"/>
        </w:rPr>
      </w:pPr>
      <w:r w:rsidRPr="00183B76">
        <w:rPr>
          <w:rFonts w:cs="Arial"/>
          <w:b/>
          <w:sz w:val="22"/>
          <w:highlight w:val="green"/>
        </w:rPr>
        <w:t>[Version simplifiée]</w:t>
      </w:r>
    </w:p>
    <w:p w14:paraId="098F62DD" w14:textId="77777777" w:rsidR="003E0DB1" w:rsidRDefault="003E0DB1" w:rsidP="00A17B81">
      <w:pPr>
        <w:rPr>
          <w:rFonts w:cs="Arial"/>
          <w:bCs/>
          <w:sz w:val="22"/>
        </w:rPr>
      </w:pPr>
    </w:p>
    <w:p w14:paraId="22772293" w14:textId="64471B01" w:rsidR="00E56640" w:rsidRDefault="00E56640" w:rsidP="00E56640">
      <w:pPr>
        <w:rPr>
          <w:rFonts w:cs="Arial"/>
          <w:sz w:val="22"/>
        </w:rPr>
      </w:pPr>
      <w:r w:rsidRPr="00E60418">
        <w:rPr>
          <w:rFonts w:cs="Arial"/>
          <w:sz w:val="22"/>
        </w:rPr>
        <w:t xml:space="preserve">Conformément à l'article L. 125-5 du Code de l'environnement, un État des Risques et Pollutions (ERP), anciennement appelé État des Risques Naturels, Miniers et Technologiques, est requis pour tous les biens immobiliers situés dans des zones à risque. Ce diagnostic vise à informer le </w:t>
      </w:r>
      <w:r w:rsidR="00D4371D">
        <w:rPr>
          <w:rFonts w:cs="Arial"/>
          <w:sz w:val="22"/>
        </w:rPr>
        <w:t>Locataire</w:t>
      </w:r>
      <w:r w:rsidRPr="00E60418">
        <w:rPr>
          <w:rFonts w:cs="Arial"/>
          <w:sz w:val="22"/>
        </w:rPr>
        <w:t xml:space="preserve"> des risques naturels, miniers, technologiques, ainsi que des risques liés à la pollution des sols qui pourraient affecter le </w:t>
      </w:r>
      <w:r w:rsidR="008A2304">
        <w:rPr>
          <w:rFonts w:cs="Arial"/>
          <w:sz w:val="22"/>
        </w:rPr>
        <w:t>Bien Loué</w:t>
      </w:r>
      <w:r w:rsidRPr="00E60418">
        <w:rPr>
          <w:rFonts w:cs="Arial"/>
          <w:sz w:val="22"/>
        </w:rPr>
        <w:t>.</w:t>
      </w:r>
    </w:p>
    <w:p w14:paraId="2CF2DF87" w14:textId="77777777" w:rsidR="00126BAF" w:rsidRDefault="00126BAF" w:rsidP="00126BAF">
      <w:pPr>
        <w:rPr>
          <w:rFonts w:cs="Arial"/>
          <w:b/>
          <w:bCs/>
          <w:sz w:val="22"/>
        </w:rPr>
      </w:pPr>
    </w:p>
    <w:p w14:paraId="45F11A37" w14:textId="23A5DBED" w:rsidR="00126BAF" w:rsidRPr="00126BAF" w:rsidRDefault="00126BAF" w:rsidP="00126BAF">
      <w:pPr>
        <w:rPr>
          <w:rFonts w:cs="Arial"/>
          <w:bCs/>
          <w:sz w:val="22"/>
        </w:rPr>
      </w:pPr>
      <w:r w:rsidRPr="00126BAF">
        <w:rPr>
          <w:rFonts w:cs="Arial"/>
          <w:bCs/>
          <w:sz w:val="22"/>
        </w:rPr>
        <w:t xml:space="preserve">L'ERP a été établi le </w:t>
      </w:r>
      <w:r w:rsidRPr="00CD261F">
        <w:rPr>
          <w:rFonts w:cs="Arial"/>
          <w:bCs/>
          <w:sz w:val="22"/>
          <w:highlight w:val="yellow"/>
        </w:rPr>
        <w:t>[date]</w:t>
      </w:r>
      <w:r w:rsidRPr="00126BAF">
        <w:rPr>
          <w:rFonts w:cs="Arial"/>
          <w:bCs/>
          <w:sz w:val="22"/>
        </w:rPr>
        <w:t xml:space="preserve"> par </w:t>
      </w:r>
      <w:r w:rsidRPr="00CD261F">
        <w:rPr>
          <w:rFonts w:cs="Arial"/>
          <w:bCs/>
          <w:sz w:val="22"/>
          <w:highlight w:val="yellow"/>
        </w:rPr>
        <w:t>[nom du diagnostiqueur]</w:t>
      </w:r>
      <w:r w:rsidRPr="00126BAF">
        <w:rPr>
          <w:rFonts w:cs="Arial"/>
          <w:bCs/>
          <w:sz w:val="22"/>
        </w:rPr>
        <w:t>, expert qualifié. Il reste valide pour six mois ou jusqu'à la mise à jour par les autorités.</w:t>
      </w:r>
    </w:p>
    <w:p w14:paraId="038B7755" w14:textId="77F61218" w:rsidR="00126BAF" w:rsidRDefault="00126BAF" w:rsidP="00126BAF">
      <w:pPr>
        <w:rPr>
          <w:rFonts w:cs="Arial"/>
          <w:b/>
          <w:bCs/>
          <w:sz w:val="22"/>
        </w:rPr>
      </w:pPr>
    </w:p>
    <w:p w14:paraId="64FC4AB2" w14:textId="77777777" w:rsidR="00126BAF" w:rsidRDefault="00126BAF" w:rsidP="00126BAF">
      <w:pPr>
        <w:rPr>
          <w:rFonts w:cs="Arial"/>
          <w:sz w:val="22"/>
        </w:rPr>
      </w:pPr>
      <w:r w:rsidRPr="0085142E">
        <w:rPr>
          <w:rFonts w:cs="Arial"/>
          <w:sz w:val="22"/>
        </w:rPr>
        <w:t xml:space="preserve">Le rapport complet du diagnostic est annexé </w:t>
      </w:r>
      <w:r>
        <w:rPr>
          <w:rFonts w:cs="Arial"/>
          <w:sz w:val="22"/>
        </w:rPr>
        <w:t>au présent Contrat</w:t>
      </w:r>
      <w:r w:rsidRPr="0085142E">
        <w:rPr>
          <w:rFonts w:cs="Arial"/>
          <w:sz w:val="22"/>
        </w:rPr>
        <w:t xml:space="preserve"> et comprend les informations suivantes</w:t>
      </w:r>
      <w:r>
        <w:rPr>
          <w:rFonts w:cs="Arial"/>
          <w:sz w:val="22"/>
        </w:rPr>
        <w:t> :</w:t>
      </w:r>
    </w:p>
    <w:p w14:paraId="072657A0" w14:textId="77777777" w:rsidR="00126BAF" w:rsidRDefault="00126BAF" w:rsidP="00126BAF">
      <w:pPr>
        <w:rPr>
          <w:rFonts w:cs="Arial"/>
          <w:b/>
          <w:bCs/>
          <w:sz w:val="22"/>
        </w:rPr>
      </w:pPr>
    </w:p>
    <w:p w14:paraId="5058D0C1" w14:textId="3EF82F44" w:rsidR="00126BAF" w:rsidRDefault="00126BAF" w:rsidP="00E75FCA">
      <w:pPr>
        <w:pStyle w:val="Paragraphedeliste"/>
        <w:numPr>
          <w:ilvl w:val="0"/>
          <w:numId w:val="7"/>
        </w:numPr>
        <w:rPr>
          <w:rFonts w:cs="Arial"/>
          <w:bCs/>
          <w:sz w:val="22"/>
        </w:rPr>
      </w:pPr>
      <w:r w:rsidRPr="00126BAF">
        <w:rPr>
          <w:rFonts w:cs="Arial"/>
          <w:bCs/>
          <w:sz w:val="22"/>
        </w:rPr>
        <w:t>Liste des risques environnants le bien (inondations, mouvements de terrain, installations industrielles à risque, etc.)</w:t>
      </w:r>
      <w:r>
        <w:rPr>
          <w:rFonts w:cs="Arial"/>
          <w:bCs/>
          <w:sz w:val="22"/>
        </w:rPr>
        <w:t> ;</w:t>
      </w:r>
    </w:p>
    <w:p w14:paraId="79F8A7A7" w14:textId="4C7D5F3C" w:rsidR="00126BAF" w:rsidRDefault="00126BAF" w:rsidP="00E75FCA">
      <w:pPr>
        <w:pStyle w:val="Paragraphedeliste"/>
        <w:numPr>
          <w:ilvl w:val="0"/>
          <w:numId w:val="7"/>
        </w:numPr>
        <w:rPr>
          <w:rFonts w:cs="Arial"/>
          <w:bCs/>
          <w:sz w:val="22"/>
        </w:rPr>
      </w:pPr>
      <w:r w:rsidRPr="00126BAF">
        <w:rPr>
          <w:rFonts w:cs="Arial"/>
          <w:bCs/>
          <w:sz w:val="22"/>
        </w:rPr>
        <w:t>Informations sur le radon et la pollution des sols</w:t>
      </w:r>
      <w:r>
        <w:rPr>
          <w:rFonts w:cs="Arial"/>
          <w:bCs/>
          <w:sz w:val="22"/>
        </w:rPr>
        <w:t> ;</w:t>
      </w:r>
    </w:p>
    <w:p w14:paraId="7B8E60BC" w14:textId="1EDE4EFD" w:rsidR="00126BAF" w:rsidRDefault="00126BAF" w:rsidP="00E75FCA">
      <w:pPr>
        <w:pStyle w:val="Paragraphedeliste"/>
        <w:numPr>
          <w:ilvl w:val="0"/>
          <w:numId w:val="7"/>
        </w:numPr>
        <w:rPr>
          <w:rFonts w:cs="Arial"/>
          <w:bCs/>
          <w:sz w:val="22"/>
        </w:rPr>
      </w:pPr>
      <w:r w:rsidRPr="00126BAF">
        <w:rPr>
          <w:rFonts w:cs="Arial"/>
          <w:bCs/>
          <w:sz w:val="22"/>
        </w:rPr>
        <w:t>Carte de localisation du bien et zones à risque</w:t>
      </w:r>
      <w:r>
        <w:rPr>
          <w:rFonts w:cs="Arial"/>
          <w:bCs/>
          <w:sz w:val="22"/>
        </w:rPr>
        <w:t> ;</w:t>
      </w:r>
    </w:p>
    <w:p w14:paraId="53C292B2" w14:textId="1E4C98CB" w:rsidR="00126BAF" w:rsidRPr="00126BAF" w:rsidRDefault="00126BAF" w:rsidP="00E75FCA">
      <w:pPr>
        <w:pStyle w:val="Paragraphedeliste"/>
        <w:numPr>
          <w:ilvl w:val="0"/>
          <w:numId w:val="7"/>
        </w:numPr>
        <w:rPr>
          <w:rFonts w:cs="Arial"/>
          <w:bCs/>
          <w:sz w:val="22"/>
        </w:rPr>
      </w:pPr>
      <w:r w:rsidRPr="00126BAF">
        <w:rPr>
          <w:rFonts w:cs="Arial"/>
          <w:bCs/>
          <w:sz w:val="22"/>
        </w:rPr>
        <w:t>Conseils de prévention et sécurité.</w:t>
      </w:r>
    </w:p>
    <w:p w14:paraId="26F32156" w14:textId="77777777" w:rsidR="00126BAF" w:rsidRDefault="00126BAF" w:rsidP="00126BAF">
      <w:pPr>
        <w:rPr>
          <w:rFonts w:cs="Arial"/>
          <w:b/>
          <w:bCs/>
          <w:sz w:val="22"/>
        </w:rPr>
      </w:pPr>
    </w:p>
    <w:p w14:paraId="6A829299" w14:textId="5471A5D1" w:rsidR="00126BAF" w:rsidRPr="00126BAF" w:rsidRDefault="00126BAF" w:rsidP="00126BAF">
      <w:pPr>
        <w:rPr>
          <w:rFonts w:cs="Arial"/>
          <w:bCs/>
          <w:sz w:val="22"/>
        </w:rPr>
      </w:pPr>
      <w:r w:rsidRPr="00126BAF">
        <w:rPr>
          <w:rFonts w:cs="Arial"/>
          <w:bCs/>
          <w:sz w:val="22"/>
        </w:rPr>
        <w:t>Le Bailleur certifie que l'ERP est exact et basé sur les dernières informations officielles.</w:t>
      </w:r>
    </w:p>
    <w:p w14:paraId="5319BC49" w14:textId="77777777" w:rsidR="00126BAF" w:rsidRDefault="00126BAF" w:rsidP="00126BAF">
      <w:pPr>
        <w:rPr>
          <w:rFonts w:cs="Arial"/>
          <w:b/>
          <w:bCs/>
          <w:sz w:val="22"/>
        </w:rPr>
      </w:pPr>
    </w:p>
    <w:p w14:paraId="2E3EF2EA" w14:textId="1E1CD4BB" w:rsidR="00126BAF" w:rsidRPr="00126BAF" w:rsidRDefault="00126BAF" w:rsidP="00126BAF">
      <w:pPr>
        <w:rPr>
          <w:rFonts w:cs="Arial"/>
          <w:bCs/>
          <w:sz w:val="22"/>
        </w:rPr>
      </w:pPr>
      <w:r w:rsidRPr="00126BAF">
        <w:rPr>
          <w:rFonts w:cs="Arial"/>
          <w:bCs/>
          <w:sz w:val="22"/>
        </w:rPr>
        <w:t>Le Locataire reconnaît avoir reçu et compris l'ERP. Il s'engage à suivre les recommandations de sécurité et à notifier le Bailleur de tout nouveau risque ou incident durant la location.</w:t>
      </w:r>
    </w:p>
    <w:p w14:paraId="021CCC66" w14:textId="77777777" w:rsidR="00126BAF" w:rsidRDefault="00126BAF" w:rsidP="00126BAF">
      <w:pPr>
        <w:rPr>
          <w:rFonts w:cs="Arial"/>
          <w:b/>
          <w:bCs/>
          <w:sz w:val="22"/>
        </w:rPr>
      </w:pPr>
    </w:p>
    <w:p w14:paraId="3FF9D419" w14:textId="456D031A" w:rsidR="00126BAF" w:rsidRPr="00126BAF" w:rsidRDefault="00126BAF" w:rsidP="00126BAF">
      <w:pPr>
        <w:rPr>
          <w:rFonts w:cs="Arial"/>
          <w:bCs/>
          <w:sz w:val="22"/>
        </w:rPr>
      </w:pPr>
      <w:r w:rsidRPr="00126BAF">
        <w:rPr>
          <w:rFonts w:cs="Arial"/>
          <w:bCs/>
          <w:sz w:val="22"/>
        </w:rPr>
        <w:t>En cas de nouvelles informations significatives ou de changements législatifs, le Bailleur s'engage à actualiser l'ERP et à communiquer les nouvelles données au Locataire.</w:t>
      </w:r>
    </w:p>
    <w:p w14:paraId="4F2C3BB1" w14:textId="70B56F2A" w:rsidR="00A17B81" w:rsidRDefault="00A17B81" w:rsidP="00A17B81">
      <w:pPr>
        <w:rPr>
          <w:rFonts w:cs="Arial"/>
          <w:b/>
          <w:bCs/>
          <w:sz w:val="22"/>
        </w:rPr>
      </w:pPr>
    </w:p>
    <w:p w14:paraId="1A140AF8" w14:textId="77777777" w:rsidR="003E0DB1" w:rsidRPr="00183B76" w:rsidRDefault="003E0DB1" w:rsidP="003E0DB1">
      <w:pPr>
        <w:jc w:val="center"/>
        <w:rPr>
          <w:rFonts w:cs="Arial"/>
          <w:b/>
          <w:sz w:val="22"/>
        </w:rPr>
      </w:pPr>
      <w:r w:rsidRPr="00183B76">
        <w:rPr>
          <w:rFonts w:cs="Arial"/>
          <w:b/>
          <w:sz w:val="22"/>
          <w:highlight w:val="green"/>
        </w:rPr>
        <w:t xml:space="preserve">[Version </w:t>
      </w:r>
      <w:r>
        <w:rPr>
          <w:rFonts w:cs="Arial"/>
          <w:b/>
          <w:sz w:val="22"/>
          <w:highlight w:val="green"/>
        </w:rPr>
        <w:t>détaillée</w:t>
      </w:r>
      <w:r w:rsidRPr="00183B76">
        <w:rPr>
          <w:rFonts w:cs="Arial"/>
          <w:b/>
          <w:sz w:val="22"/>
          <w:highlight w:val="green"/>
        </w:rPr>
        <w:t>]</w:t>
      </w:r>
    </w:p>
    <w:p w14:paraId="243B82C2" w14:textId="267E37DA" w:rsidR="003E0DB1" w:rsidRPr="00E60418" w:rsidRDefault="003E0DB1" w:rsidP="00A17B81">
      <w:pPr>
        <w:rPr>
          <w:rFonts w:cs="Arial"/>
          <w:sz w:val="22"/>
        </w:rPr>
      </w:pPr>
    </w:p>
    <w:p w14:paraId="51587D27" w14:textId="7EF1E485" w:rsidR="00E60418" w:rsidRDefault="00E60418" w:rsidP="00E60418">
      <w:pPr>
        <w:rPr>
          <w:rFonts w:cs="Arial"/>
          <w:sz w:val="22"/>
        </w:rPr>
      </w:pPr>
      <w:r w:rsidRPr="00E60418">
        <w:rPr>
          <w:rFonts w:cs="Arial"/>
          <w:sz w:val="22"/>
        </w:rPr>
        <w:t xml:space="preserve">Conformément à l'article L. 125-5 du Code de l'environnement, un État des Risques et Pollutions (ERP), anciennement appelé État des Risques Naturels, Miniers et Technologiques, est requis pour tous les biens immobiliers situés dans des zones à risque. Ce diagnostic vise à informer le </w:t>
      </w:r>
      <w:r w:rsidR="003C4996">
        <w:rPr>
          <w:rFonts w:cs="Arial"/>
          <w:sz w:val="22"/>
        </w:rPr>
        <w:t>Locataire</w:t>
      </w:r>
      <w:r w:rsidRPr="00E60418">
        <w:rPr>
          <w:rFonts w:cs="Arial"/>
          <w:sz w:val="22"/>
        </w:rPr>
        <w:t xml:space="preserve"> des risques naturels, miniers, technologiques, ainsi que des risques liés à la pollution des sols qui pourraient affecter le </w:t>
      </w:r>
      <w:r w:rsidR="008A2304">
        <w:rPr>
          <w:rFonts w:cs="Arial"/>
          <w:sz w:val="22"/>
        </w:rPr>
        <w:t>Bien Loué</w:t>
      </w:r>
      <w:r w:rsidRPr="00E60418">
        <w:rPr>
          <w:rFonts w:cs="Arial"/>
          <w:sz w:val="22"/>
        </w:rPr>
        <w:t>.</w:t>
      </w:r>
    </w:p>
    <w:p w14:paraId="1A4D6777" w14:textId="77777777" w:rsidR="00E60418" w:rsidRDefault="00E60418" w:rsidP="00E60418">
      <w:pPr>
        <w:rPr>
          <w:rFonts w:cs="Arial"/>
          <w:sz w:val="22"/>
        </w:rPr>
      </w:pPr>
    </w:p>
    <w:p w14:paraId="4AC62C04" w14:textId="7D52E0BB" w:rsidR="00E60418" w:rsidRDefault="00E60418" w:rsidP="00E60418">
      <w:pPr>
        <w:rPr>
          <w:rFonts w:cs="Arial"/>
          <w:sz w:val="22"/>
        </w:rPr>
      </w:pPr>
      <w:r w:rsidRPr="00E60418">
        <w:rPr>
          <w:rFonts w:cs="Arial"/>
          <w:sz w:val="22"/>
        </w:rPr>
        <w:t xml:space="preserve">Le diagnostic ERP a été réalisé le </w:t>
      </w:r>
      <w:r w:rsidRPr="003B78CD">
        <w:rPr>
          <w:rFonts w:cs="Arial"/>
          <w:sz w:val="22"/>
          <w:highlight w:val="yellow"/>
        </w:rPr>
        <w:t>[date]</w:t>
      </w:r>
      <w:r w:rsidRPr="00E60418">
        <w:rPr>
          <w:rFonts w:cs="Arial"/>
          <w:sz w:val="22"/>
        </w:rPr>
        <w:t xml:space="preserve"> et est valide pendant six mois à partir de cette date, ou jusqu'à la publication de nouvelles informations par la préfecture. Le diagnostic a été effectué par </w:t>
      </w:r>
      <w:r w:rsidRPr="003B78CD">
        <w:rPr>
          <w:rFonts w:cs="Arial"/>
          <w:sz w:val="22"/>
          <w:highlight w:val="yellow"/>
        </w:rPr>
        <w:t>[nom du diagnostiqueur]</w:t>
      </w:r>
      <w:r w:rsidRPr="00E60418">
        <w:rPr>
          <w:rFonts w:cs="Arial"/>
          <w:sz w:val="22"/>
        </w:rPr>
        <w:t>, professionnel qualifié, utilisant les informations fournies par la préfecture et les services municipaux concernés.</w:t>
      </w:r>
    </w:p>
    <w:p w14:paraId="04A9B35E" w14:textId="77777777" w:rsidR="00E60418" w:rsidRDefault="00E60418" w:rsidP="00E60418">
      <w:pPr>
        <w:rPr>
          <w:rFonts w:cs="Arial"/>
          <w:sz w:val="22"/>
        </w:rPr>
      </w:pPr>
    </w:p>
    <w:p w14:paraId="2F93700B" w14:textId="04F2B0FA" w:rsidR="00E60418" w:rsidRDefault="00E60418" w:rsidP="00E60418">
      <w:pPr>
        <w:rPr>
          <w:rFonts w:cs="Arial"/>
          <w:sz w:val="22"/>
        </w:rPr>
      </w:pPr>
      <w:r w:rsidRPr="00E60418">
        <w:rPr>
          <w:rFonts w:cs="Arial"/>
          <w:sz w:val="22"/>
        </w:rPr>
        <w:t xml:space="preserve">Le rapport complet de l'ERP annexé </w:t>
      </w:r>
      <w:r w:rsidR="007C6F4F">
        <w:rPr>
          <w:rFonts w:cs="Arial"/>
          <w:sz w:val="22"/>
        </w:rPr>
        <w:t>au Contrat</w:t>
      </w:r>
      <w:r w:rsidRPr="00E60418">
        <w:rPr>
          <w:rFonts w:cs="Arial"/>
          <w:sz w:val="22"/>
        </w:rPr>
        <w:t xml:space="preserve"> inclut</w:t>
      </w:r>
      <w:r>
        <w:rPr>
          <w:rFonts w:cs="Arial"/>
          <w:sz w:val="22"/>
        </w:rPr>
        <w:t> :</w:t>
      </w:r>
    </w:p>
    <w:p w14:paraId="0E0C87CC" w14:textId="77777777" w:rsidR="00E60418" w:rsidRPr="00E60418" w:rsidRDefault="00E60418" w:rsidP="00E60418">
      <w:pPr>
        <w:rPr>
          <w:rFonts w:cs="Arial"/>
          <w:sz w:val="22"/>
        </w:rPr>
      </w:pPr>
    </w:p>
    <w:p w14:paraId="2F8B1C5A" w14:textId="330499F8" w:rsidR="00E60418" w:rsidRDefault="00E60418" w:rsidP="00E75FCA">
      <w:pPr>
        <w:pStyle w:val="Paragraphedeliste"/>
        <w:numPr>
          <w:ilvl w:val="0"/>
          <w:numId w:val="7"/>
        </w:numPr>
        <w:rPr>
          <w:rFonts w:cs="Arial"/>
          <w:sz w:val="22"/>
        </w:rPr>
      </w:pPr>
      <w:r w:rsidRPr="00E60418">
        <w:rPr>
          <w:rFonts w:cs="Arial"/>
          <w:sz w:val="22"/>
        </w:rPr>
        <w:t>Une liste des risques naturels (inondations, mouvements de terrain, séismes, etc.), technologiques (proximité d'installations industrielles à risque, etc.) et miniers affectant la zone où se situe le bien</w:t>
      </w:r>
      <w:r>
        <w:rPr>
          <w:rFonts w:cs="Arial"/>
          <w:sz w:val="22"/>
        </w:rPr>
        <w:t> ;</w:t>
      </w:r>
    </w:p>
    <w:p w14:paraId="195F2FCB" w14:textId="62DF1003" w:rsidR="00E60418" w:rsidRDefault="00E60418" w:rsidP="00E75FCA">
      <w:pPr>
        <w:pStyle w:val="Paragraphedeliste"/>
        <w:numPr>
          <w:ilvl w:val="0"/>
          <w:numId w:val="7"/>
        </w:numPr>
        <w:rPr>
          <w:rFonts w:cs="Arial"/>
          <w:sz w:val="22"/>
        </w:rPr>
      </w:pPr>
      <w:r w:rsidRPr="00E60418">
        <w:rPr>
          <w:rFonts w:cs="Arial"/>
          <w:sz w:val="22"/>
        </w:rPr>
        <w:t>Des informations sur le niveau de potentiel radon et la présence éventuelle de pollution des sols</w:t>
      </w:r>
      <w:r>
        <w:rPr>
          <w:rFonts w:cs="Arial"/>
          <w:sz w:val="22"/>
        </w:rPr>
        <w:t> ;</w:t>
      </w:r>
    </w:p>
    <w:p w14:paraId="61ED293E" w14:textId="7082CB20" w:rsidR="00E60418" w:rsidRDefault="00E60418" w:rsidP="00E75FCA">
      <w:pPr>
        <w:pStyle w:val="Paragraphedeliste"/>
        <w:numPr>
          <w:ilvl w:val="0"/>
          <w:numId w:val="7"/>
        </w:numPr>
        <w:rPr>
          <w:rFonts w:cs="Arial"/>
          <w:sz w:val="22"/>
        </w:rPr>
      </w:pPr>
      <w:r w:rsidRPr="00E60418">
        <w:rPr>
          <w:rFonts w:cs="Arial"/>
          <w:sz w:val="22"/>
        </w:rPr>
        <w:t>Une carte de localisation du bien par rapport aux zones à risque identifiées</w:t>
      </w:r>
      <w:r>
        <w:rPr>
          <w:rFonts w:cs="Arial"/>
          <w:sz w:val="22"/>
        </w:rPr>
        <w:t> ;</w:t>
      </w:r>
    </w:p>
    <w:p w14:paraId="22A1C19F" w14:textId="003DE7AB" w:rsidR="00E60418" w:rsidRPr="00E60418" w:rsidRDefault="00E60418" w:rsidP="00E75FCA">
      <w:pPr>
        <w:pStyle w:val="Paragraphedeliste"/>
        <w:numPr>
          <w:ilvl w:val="0"/>
          <w:numId w:val="7"/>
        </w:numPr>
        <w:rPr>
          <w:rFonts w:cs="Arial"/>
          <w:sz w:val="22"/>
        </w:rPr>
      </w:pPr>
      <w:r w:rsidRPr="00E60418">
        <w:rPr>
          <w:rFonts w:cs="Arial"/>
          <w:sz w:val="22"/>
        </w:rPr>
        <w:t>Des recommandations sur les mesures de prévention et de sécurité à observer en cas de survenance d'un des risques identifiés.</w:t>
      </w:r>
    </w:p>
    <w:p w14:paraId="3A9415C5" w14:textId="5E140905" w:rsidR="00E60418" w:rsidRDefault="00E60418" w:rsidP="00E60418">
      <w:pPr>
        <w:rPr>
          <w:rFonts w:cs="Arial"/>
          <w:sz w:val="22"/>
        </w:rPr>
      </w:pPr>
    </w:p>
    <w:p w14:paraId="328DAE81" w14:textId="35E7C2DC" w:rsidR="00E60418" w:rsidRDefault="00E60418" w:rsidP="00E60418">
      <w:pPr>
        <w:rPr>
          <w:rFonts w:cs="Arial"/>
          <w:sz w:val="22"/>
        </w:rPr>
      </w:pPr>
      <w:r w:rsidRPr="00E60418">
        <w:rPr>
          <w:rFonts w:cs="Arial"/>
          <w:sz w:val="22"/>
        </w:rPr>
        <w:t xml:space="preserve">Le </w:t>
      </w:r>
      <w:r w:rsidR="00E30B74">
        <w:rPr>
          <w:rFonts w:cs="Arial"/>
          <w:sz w:val="22"/>
        </w:rPr>
        <w:t>Bailleur</w:t>
      </w:r>
      <w:r w:rsidRPr="00E60418">
        <w:rPr>
          <w:rFonts w:cs="Arial"/>
          <w:sz w:val="22"/>
        </w:rPr>
        <w:t xml:space="preserve"> atteste que l'ERP fourni est conforme aux dernières données disponibles et reflète fidèlement les risques associés au </w:t>
      </w:r>
      <w:r w:rsidR="008A2304">
        <w:rPr>
          <w:rFonts w:cs="Arial"/>
          <w:sz w:val="22"/>
        </w:rPr>
        <w:t>Bien Loué</w:t>
      </w:r>
      <w:r w:rsidRPr="00E60418">
        <w:rPr>
          <w:rFonts w:cs="Arial"/>
          <w:sz w:val="22"/>
        </w:rPr>
        <w:t xml:space="preserve">. Le </w:t>
      </w:r>
      <w:r w:rsidR="00E30B74">
        <w:rPr>
          <w:rFonts w:cs="Arial"/>
          <w:sz w:val="22"/>
        </w:rPr>
        <w:t>Bailleur</w:t>
      </w:r>
      <w:r w:rsidRPr="00E60418">
        <w:rPr>
          <w:rFonts w:cs="Arial"/>
          <w:sz w:val="22"/>
        </w:rPr>
        <w:t xml:space="preserve"> confirme que les informations ont été obtenues de sources fiables et officielles et que le diagnostiqueur est compétent pour réaliser cette évaluation.</w:t>
      </w:r>
    </w:p>
    <w:p w14:paraId="1BAA5771" w14:textId="77777777" w:rsidR="00E60418" w:rsidRDefault="00E60418" w:rsidP="00E60418">
      <w:pPr>
        <w:rPr>
          <w:rFonts w:cs="Arial"/>
          <w:b/>
          <w:bCs/>
          <w:sz w:val="22"/>
        </w:rPr>
      </w:pPr>
    </w:p>
    <w:p w14:paraId="006C581E" w14:textId="571A247C" w:rsidR="00E60418" w:rsidRDefault="00E60418" w:rsidP="00E60418">
      <w:pPr>
        <w:rPr>
          <w:rFonts w:cs="Arial"/>
          <w:sz w:val="22"/>
        </w:rPr>
      </w:pPr>
      <w:r w:rsidRPr="00E60418">
        <w:rPr>
          <w:rFonts w:cs="Arial"/>
          <w:sz w:val="22"/>
        </w:rPr>
        <w:t xml:space="preserve">Le </w:t>
      </w:r>
      <w:r w:rsidR="003C4996">
        <w:rPr>
          <w:rFonts w:cs="Arial"/>
          <w:sz w:val="22"/>
        </w:rPr>
        <w:t>Locataire</w:t>
      </w:r>
      <w:r w:rsidRPr="00E60418">
        <w:rPr>
          <w:rFonts w:cs="Arial"/>
          <w:sz w:val="22"/>
        </w:rPr>
        <w:t xml:space="preserve"> reconnaît avoir reçu et examiné l'ERP. Il déclare comprendre les risques liés à la localisation du bien et les implications potentielles pour sa sécurité. Le </w:t>
      </w:r>
      <w:r w:rsidR="003C4996">
        <w:rPr>
          <w:rFonts w:cs="Arial"/>
          <w:sz w:val="22"/>
        </w:rPr>
        <w:t>Locataire</w:t>
      </w:r>
      <w:r w:rsidRPr="00E60418">
        <w:rPr>
          <w:rFonts w:cs="Arial"/>
          <w:sz w:val="22"/>
        </w:rPr>
        <w:t xml:space="preserve"> s'engage à suivre les recommandations de sécurité et à informer immédiatement le </w:t>
      </w:r>
      <w:r w:rsidR="00E30B74">
        <w:rPr>
          <w:rFonts w:cs="Arial"/>
          <w:sz w:val="22"/>
        </w:rPr>
        <w:t>Bailleur</w:t>
      </w:r>
      <w:r w:rsidRPr="00E60418">
        <w:rPr>
          <w:rFonts w:cs="Arial"/>
          <w:sz w:val="22"/>
        </w:rPr>
        <w:t xml:space="preserve"> de tout incident ou nouvelle exposition au risque qui pourrait survenir durant la période de location.</w:t>
      </w:r>
    </w:p>
    <w:p w14:paraId="401AE802" w14:textId="77777777" w:rsidR="00E60418" w:rsidRDefault="00E60418" w:rsidP="00E60418">
      <w:pPr>
        <w:rPr>
          <w:rFonts w:cs="Arial"/>
          <w:b/>
          <w:bCs/>
          <w:sz w:val="22"/>
        </w:rPr>
      </w:pPr>
    </w:p>
    <w:p w14:paraId="577D34CA" w14:textId="2BDFD1F3" w:rsidR="00E60418" w:rsidRPr="00E60418" w:rsidRDefault="00E60418" w:rsidP="00E60418">
      <w:pPr>
        <w:rPr>
          <w:rFonts w:cs="Arial"/>
          <w:sz w:val="22"/>
        </w:rPr>
      </w:pPr>
      <w:r w:rsidRPr="00E60418">
        <w:rPr>
          <w:rFonts w:cs="Arial"/>
          <w:sz w:val="22"/>
        </w:rPr>
        <w:t xml:space="preserve">Si de nouvelles informations sur les risques dans la zone deviennent disponibles ou si des modifications législatives affectent les exigences de l'ERP, le </w:t>
      </w:r>
      <w:r w:rsidR="00E30B74">
        <w:rPr>
          <w:rFonts w:cs="Arial"/>
          <w:sz w:val="22"/>
        </w:rPr>
        <w:t>Bailleur</w:t>
      </w:r>
      <w:r w:rsidRPr="00E60418">
        <w:rPr>
          <w:rFonts w:cs="Arial"/>
          <w:sz w:val="22"/>
        </w:rPr>
        <w:t xml:space="preserve"> s'engage à faire réaliser un nouveau diagnostic et à fournir les résultats actualisés au </w:t>
      </w:r>
      <w:r w:rsidR="003C4996">
        <w:rPr>
          <w:rFonts w:cs="Arial"/>
          <w:sz w:val="22"/>
        </w:rPr>
        <w:t>Locataire</w:t>
      </w:r>
      <w:r w:rsidRPr="00E60418">
        <w:rPr>
          <w:rFonts w:cs="Arial"/>
          <w:sz w:val="22"/>
        </w:rPr>
        <w:t>. Cette mise à jour vise à assurer que les informations sur les risques restent pertinentes et à jour.</w:t>
      </w:r>
    </w:p>
    <w:p w14:paraId="289DD99E" w14:textId="5CAC2859" w:rsidR="00E60418" w:rsidRDefault="00E60418" w:rsidP="00A17B81">
      <w:pPr>
        <w:rPr>
          <w:rFonts w:cs="Arial"/>
          <w:sz w:val="22"/>
        </w:rPr>
      </w:pPr>
    </w:p>
    <w:p w14:paraId="5394CE20" w14:textId="0B34E568" w:rsidR="000547BE" w:rsidRPr="006C6B27" w:rsidRDefault="000547BE" w:rsidP="00E75FCA">
      <w:pPr>
        <w:pStyle w:val="Paragraphedeliste"/>
        <w:numPr>
          <w:ilvl w:val="0"/>
          <w:numId w:val="9"/>
        </w:numPr>
        <w:rPr>
          <w:rFonts w:cs="Arial"/>
          <w:b/>
          <w:bCs/>
          <w:sz w:val="22"/>
          <w:highlight w:val="yellow"/>
        </w:rPr>
      </w:pPr>
      <w:r w:rsidRPr="006C6B27">
        <w:rPr>
          <w:rFonts w:cs="Arial"/>
          <w:b/>
          <w:bCs/>
          <w:sz w:val="22"/>
          <w:highlight w:val="yellow"/>
        </w:rPr>
        <w:t>État des risques naturels et technologiques (ERNT)</w:t>
      </w:r>
    </w:p>
    <w:p w14:paraId="3CFCD563" w14:textId="4A92FFDF" w:rsidR="000547BE" w:rsidRDefault="000547BE" w:rsidP="00A17B81">
      <w:pPr>
        <w:rPr>
          <w:rFonts w:cs="Arial"/>
          <w:sz w:val="22"/>
        </w:rPr>
      </w:pPr>
    </w:p>
    <w:p w14:paraId="0D5F21F6" w14:textId="2CB46E56" w:rsidR="000547BE" w:rsidRDefault="000547BE" w:rsidP="000547BE">
      <w:pPr>
        <w:rPr>
          <w:rFonts w:cs="Arial"/>
          <w:sz w:val="22"/>
        </w:rPr>
      </w:pPr>
      <w:r w:rsidRPr="000547BE">
        <w:rPr>
          <w:rFonts w:cs="Arial"/>
          <w:sz w:val="22"/>
        </w:rPr>
        <w:t>Conformément aux articles L. 125-5 et R. 125-23 à R. 125-27 du Code de l'environnement, un Diagnostic ERNT est requis pour tout bien immobilier situé dans une zone couverte par un plan de prévention des risques naturels prévisibles, des risques miniers ou des risques technologiques. Ce diagnostic vise à informer le Locataire des risques auxquels le bien est exposé.</w:t>
      </w:r>
    </w:p>
    <w:p w14:paraId="20F9A79F" w14:textId="77777777" w:rsidR="000547BE" w:rsidRPr="000547BE" w:rsidRDefault="000547BE" w:rsidP="000547BE">
      <w:pPr>
        <w:rPr>
          <w:rFonts w:cs="Arial"/>
          <w:sz w:val="22"/>
        </w:rPr>
      </w:pPr>
    </w:p>
    <w:p w14:paraId="15A6A393" w14:textId="0C322EC4" w:rsidR="000547BE" w:rsidRDefault="000547BE" w:rsidP="000547BE">
      <w:pPr>
        <w:rPr>
          <w:rFonts w:cs="Arial"/>
          <w:sz w:val="22"/>
        </w:rPr>
      </w:pPr>
      <w:r w:rsidRPr="000547BE">
        <w:rPr>
          <w:rFonts w:cs="Arial"/>
          <w:sz w:val="22"/>
        </w:rPr>
        <w:t xml:space="preserve">Le Diagnostic ERNT a été réalisé le </w:t>
      </w:r>
      <w:r w:rsidRPr="00CD261F">
        <w:rPr>
          <w:rFonts w:cs="Arial"/>
          <w:sz w:val="22"/>
          <w:highlight w:val="yellow"/>
        </w:rPr>
        <w:t>[date]</w:t>
      </w:r>
      <w:r w:rsidRPr="000547BE">
        <w:rPr>
          <w:rFonts w:cs="Arial"/>
          <w:sz w:val="22"/>
        </w:rPr>
        <w:t xml:space="preserve"> et est intégré dans le dossier de diagnostics techniques remis au Locataire. Ce diagnostic a été effectué en utilisant les données officielles les plus récentes fournies par les préfectures et les municipalités concernées.</w:t>
      </w:r>
    </w:p>
    <w:p w14:paraId="7C38BDBC" w14:textId="27D3DFC4" w:rsidR="000547BE" w:rsidRDefault="000547BE" w:rsidP="000547BE">
      <w:pPr>
        <w:rPr>
          <w:rFonts w:cs="Arial"/>
          <w:sz w:val="22"/>
        </w:rPr>
      </w:pPr>
    </w:p>
    <w:p w14:paraId="4DF55965" w14:textId="28FC6AB0" w:rsidR="000547BE" w:rsidRDefault="000547BE" w:rsidP="000547BE">
      <w:pPr>
        <w:rPr>
          <w:rFonts w:cs="Arial"/>
          <w:sz w:val="22"/>
        </w:rPr>
      </w:pPr>
      <w:r w:rsidRPr="00E60418">
        <w:rPr>
          <w:rFonts w:cs="Arial"/>
          <w:sz w:val="22"/>
        </w:rPr>
        <w:t>Le rapport complet de l'ER</w:t>
      </w:r>
      <w:r>
        <w:rPr>
          <w:rFonts w:cs="Arial"/>
          <w:sz w:val="22"/>
        </w:rPr>
        <w:t>NT</w:t>
      </w:r>
      <w:r w:rsidRPr="00E60418">
        <w:rPr>
          <w:rFonts w:cs="Arial"/>
          <w:sz w:val="22"/>
        </w:rPr>
        <w:t xml:space="preserve"> annexé </w:t>
      </w:r>
      <w:r>
        <w:rPr>
          <w:rFonts w:cs="Arial"/>
          <w:sz w:val="22"/>
        </w:rPr>
        <w:t>au Contrat</w:t>
      </w:r>
      <w:r w:rsidRPr="00E60418">
        <w:rPr>
          <w:rFonts w:cs="Arial"/>
          <w:sz w:val="22"/>
        </w:rPr>
        <w:t xml:space="preserve"> inclut</w:t>
      </w:r>
      <w:r>
        <w:rPr>
          <w:rFonts w:cs="Arial"/>
          <w:sz w:val="22"/>
        </w:rPr>
        <w:t> :</w:t>
      </w:r>
    </w:p>
    <w:p w14:paraId="063C2F75" w14:textId="77777777" w:rsidR="000547BE" w:rsidRDefault="000547BE" w:rsidP="000547BE">
      <w:pPr>
        <w:rPr>
          <w:rFonts w:cs="Arial"/>
          <w:sz w:val="22"/>
        </w:rPr>
      </w:pPr>
    </w:p>
    <w:p w14:paraId="77445830" w14:textId="5405B9B4" w:rsidR="000547BE" w:rsidRDefault="000547BE" w:rsidP="00E75FCA">
      <w:pPr>
        <w:pStyle w:val="Paragraphedeliste"/>
        <w:numPr>
          <w:ilvl w:val="0"/>
          <w:numId w:val="7"/>
        </w:numPr>
        <w:rPr>
          <w:rFonts w:cs="Arial"/>
          <w:sz w:val="22"/>
        </w:rPr>
      </w:pPr>
      <w:r w:rsidRPr="000547BE">
        <w:rPr>
          <w:rFonts w:cs="Arial"/>
          <w:sz w:val="22"/>
        </w:rPr>
        <w:t>Une carte des risques naturels, miniers et technologiques affectant la zone où se situe le bien</w:t>
      </w:r>
      <w:r>
        <w:rPr>
          <w:rFonts w:cs="Arial"/>
          <w:sz w:val="22"/>
        </w:rPr>
        <w:t> ;</w:t>
      </w:r>
    </w:p>
    <w:p w14:paraId="3AFB0DDC" w14:textId="27432BDB" w:rsidR="000547BE" w:rsidRDefault="000547BE" w:rsidP="00E75FCA">
      <w:pPr>
        <w:pStyle w:val="Paragraphedeliste"/>
        <w:numPr>
          <w:ilvl w:val="0"/>
          <w:numId w:val="7"/>
        </w:numPr>
        <w:rPr>
          <w:rFonts w:cs="Arial"/>
          <w:sz w:val="22"/>
        </w:rPr>
      </w:pPr>
      <w:r w:rsidRPr="000547BE">
        <w:rPr>
          <w:rFonts w:cs="Arial"/>
          <w:sz w:val="22"/>
        </w:rPr>
        <w:t>Une description détaillée des risques spécifiques et des mesures de prévention associées</w:t>
      </w:r>
      <w:r>
        <w:rPr>
          <w:rFonts w:cs="Arial"/>
          <w:sz w:val="22"/>
        </w:rPr>
        <w:t> ;</w:t>
      </w:r>
    </w:p>
    <w:p w14:paraId="3993FD0D" w14:textId="513A0C6A" w:rsidR="000547BE" w:rsidRPr="000547BE" w:rsidRDefault="000547BE" w:rsidP="00E75FCA">
      <w:pPr>
        <w:pStyle w:val="Paragraphedeliste"/>
        <w:numPr>
          <w:ilvl w:val="0"/>
          <w:numId w:val="7"/>
        </w:numPr>
        <w:rPr>
          <w:rFonts w:cs="Arial"/>
          <w:sz w:val="22"/>
        </w:rPr>
      </w:pPr>
      <w:r w:rsidRPr="000547BE">
        <w:rPr>
          <w:rFonts w:cs="Arial"/>
          <w:sz w:val="22"/>
        </w:rPr>
        <w:t>Des informations sur les sinistres antérieurs ayant affecté le bien en raison de ces risques.</w:t>
      </w:r>
    </w:p>
    <w:p w14:paraId="17B960F4" w14:textId="77777777" w:rsidR="000547BE" w:rsidRDefault="000547BE" w:rsidP="000547BE">
      <w:pPr>
        <w:rPr>
          <w:rFonts w:cs="Arial"/>
          <w:sz w:val="22"/>
        </w:rPr>
      </w:pPr>
    </w:p>
    <w:p w14:paraId="7D5FB0D6" w14:textId="1ED97710" w:rsidR="000547BE" w:rsidRPr="000547BE" w:rsidRDefault="000547BE" w:rsidP="000547BE">
      <w:pPr>
        <w:rPr>
          <w:rFonts w:cs="Arial"/>
          <w:sz w:val="22"/>
        </w:rPr>
      </w:pPr>
      <w:r w:rsidRPr="000547BE">
        <w:rPr>
          <w:rFonts w:cs="Arial"/>
          <w:sz w:val="22"/>
        </w:rPr>
        <w:t>Le Bailleur atteste que l'ERNT fourni est conforme aux dernières informations disponibles et représente fidèlement les risques existants. Ce diagnostic a été réalisé par un professionnel qualifié, utilisant des sources fiables et officielles.</w:t>
      </w:r>
    </w:p>
    <w:p w14:paraId="3504A350" w14:textId="77777777" w:rsidR="000547BE" w:rsidRDefault="000547BE" w:rsidP="000547BE">
      <w:pPr>
        <w:rPr>
          <w:rFonts w:cs="Arial"/>
          <w:sz w:val="22"/>
        </w:rPr>
      </w:pPr>
    </w:p>
    <w:p w14:paraId="5B100F21" w14:textId="6B44447F" w:rsidR="000547BE" w:rsidRPr="000547BE" w:rsidRDefault="000547BE" w:rsidP="000547BE">
      <w:pPr>
        <w:rPr>
          <w:rFonts w:cs="Arial"/>
          <w:sz w:val="22"/>
        </w:rPr>
      </w:pPr>
      <w:r w:rsidRPr="000547BE">
        <w:rPr>
          <w:rFonts w:cs="Arial"/>
          <w:sz w:val="22"/>
        </w:rPr>
        <w:t>Le Locataire reconnaît avoir reçu, examiné et compris l'ERNT. Il est informé des risques liés à la localisation du bien et des implications potentielles pour sa sécurité. Le Locataire s'engage à suivre les recommandations de sécurité spécifiées dans l'ERNT et à notifier le Bailleur de tout changement significatif dans l'exposition aux risques.</w:t>
      </w:r>
    </w:p>
    <w:p w14:paraId="02D3A778" w14:textId="77777777" w:rsidR="000547BE" w:rsidRDefault="000547BE" w:rsidP="000547BE">
      <w:pPr>
        <w:rPr>
          <w:rFonts w:cs="Arial"/>
          <w:sz w:val="22"/>
        </w:rPr>
      </w:pPr>
    </w:p>
    <w:p w14:paraId="4B859172" w14:textId="091788F2" w:rsidR="000547BE" w:rsidRDefault="000547BE" w:rsidP="000547BE">
      <w:pPr>
        <w:rPr>
          <w:rFonts w:cs="Arial"/>
          <w:sz w:val="22"/>
        </w:rPr>
      </w:pPr>
      <w:r w:rsidRPr="000547BE">
        <w:rPr>
          <w:rFonts w:cs="Arial"/>
          <w:sz w:val="22"/>
        </w:rPr>
        <w:t>Si des informations nouvelles ou actualisées sur les risques deviennent disponibles, ou si des changements législatifs affectent les exigences du diagnostic, le Bailleur s'engage à faire réaliser un nouvel ERNT et à fournir les résultats actualisés au Locataire. Cette mise à jour garantit que les informations restent pertinentes et conformes à la réglementation en vigueur.</w:t>
      </w:r>
    </w:p>
    <w:p w14:paraId="7C28B495" w14:textId="77777777" w:rsidR="000547BE" w:rsidRPr="000547BE" w:rsidRDefault="000547BE" w:rsidP="000547BE">
      <w:pPr>
        <w:rPr>
          <w:rFonts w:cs="Arial"/>
          <w:sz w:val="22"/>
        </w:rPr>
      </w:pPr>
    </w:p>
    <w:p w14:paraId="7CDFEA93" w14:textId="61DC4916" w:rsidR="00A17B81" w:rsidRPr="00486E57" w:rsidRDefault="00A17B81" w:rsidP="00E75FCA">
      <w:pPr>
        <w:pStyle w:val="Paragraphedeliste"/>
        <w:numPr>
          <w:ilvl w:val="0"/>
          <w:numId w:val="9"/>
        </w:numPr>
        <w:rPr>
          <w:rFonts w:cs="Arial"/>
          <w:bCs/>
          <w:sz w:val="22"/>
          <w:highlight w:val="yellow"/>
        </w:rPr>
      </w:pPr>
      <w:r w:rsidRPr="00486E57">
        <w:rPr>
          <w:rFonts w:cs="Arial"/>
          <w:b/>
          <w:bCs/>
          <w:sz w:val="22"/>
          <w:highlight w:val="yellow"/>
        </w:rPr>
        <w:t>État des Nuisances Sonores Aériennes (ENSA)</w:t>
      </w:r>
    </w:p>
    <w:p w14:paraId="1D7F9124" w14:textId="44A0140B" w:rsidR="00A17B81" w:rsidRDefault="00A17B81" w:rsidP="00A17B81">
      <w:pPr>
        <w:rPr>
          <w:rFonts w:cs="Arial"/>
          <w:bCs/>
          <w:sz w:val="22"/>
        </w:rPr>
      </w:pPr>
    </w:p>
    <w:p w14:paraId="0D4C4F01" w14:textId="77777777" w:rsidR="003E0DB1" w:rsidRPr="00183B76" w:rsidRDefault="003E0DB1" w:rsidP="003E0DB1">
      <w:pPr>
        <w:jc w:val="center"/>
        <w:rPr>
          <w:rFonts w:cs="Arial"/>
          <w:b/>
          <w:sz w:val="22"/>
        </w:rPr>
      </w:pPr>
      <w:r w:rsidRPr="00183B76">
        <w:rPr>
          <w:rFonts w:cs="Arial"/>
          <w:b/>
          <w:sz w:val="22"/>
          <w:highlight w:val="green"/>
        </w:rPr>
        <w:t>[Version simplifiée]</w:t>
      </w:r>
    </w:p>
    <w:p w14:paraId="30036527" w14:textId="77777777" w:rsidR="003E0DB1" w:rsidRDefault="003E0DB1" w:rsidP="00A17B81">
      <w:pPr>
        <w:rPr>
          <w:rFonts w:cs="Arial"/>
          <w:bCs/>
          <w:sz w:val="22"/>
        </w:rPr>
      </w:pPr>
    </w:p>
    <w:p w14:paraId="048E2D58" w14:textId="77777777" w:rsidR="00AE5453" w:rsidRPr="00D728A6" w:rsidRDefault="00AE5453" w:rsidP="00AE5453">
      <w:pPr>
        <w:rPr>
          <w:rFonts w:cs="Arial"/>
          <w:sz w:val="22"/>
        </w:rPr>
      </w:pPr>
      <w:r w:rsidRPr="00D728A6">
        <w:rPr>
          <w:rFonts w:cs="Arial"/>
          <w:sz w:val="22"/>
        </w:rPr>
        <w:t xml:space="preserve">Conformément à l'article L. 112-11 du Code de l'urbanisme, un État des Nuisances Sonores Aériennes (ENSA) est requis pour tous les biens immobiliers situés dans les zones de bruit définies par les plans d'exposition au bruit des aérodromes. Ce diagnostic vise à informer le </w:t>
      </w:r>
      <w:r>
        <w:rPr>
          <w:rFonts w:cs="Arial"/>
          <w:sz w:val="22"/>
        </w:rPr>
        <w:t>Locataire</w:t>
      </w:r>
      <w:r w:rsidRPr="00D728A6">
        <w:rPr>
          <w:rFonts w:cs="Arial"/>
          <w:sz w:val="22"/>
        </w:rPr>
        <w:t xml:space="preserve"> des niveaux de bruit auxquels le bien est exposé en raison de sa proximité avec des installations aéroportuaires.</w:t>
      </w:r>
    </w:p>
    <w:p w14:paraId="043FFC8A" w14:textId="77777777" w:rsidR="00AE5453" w:rsidRPr="00AE5453" w:rsidRDefault="00AE5453" w:rsidP="00AE5453">
      <w:pPr>
        <w:rPr>
          <w:rFonts w:cs="Arial"/>
          <w:bCs/>
          <w:sz w:val="22"/>
        </w:rPr>
      </w:pPr>
    </w:p>
    <w:p w14:paraId="521BABA6" w14:textId="75DE855C" w:rsidR="00AE5453" w:rsidRDefault="00AE5453" w:rsidP="00AE5453">
      <w:pPr>
        <w:rPr>
          <w:rFonts w:cs="Arial"/>
          <w:bCs/>
          <w:sz w:val="22"/>
        </w:rPr>
      </w:pPr>
      <w:r w:rsidRPr="00AE5453">
        <w:rPr>
          <w:rFonts w:cs="Arial"/>
          <w:bCs/>
          <w:sz w:val="22"/>
        </w:rPr>
        <w:t xml:space="preserve">L'ENSA a été réalisé le </w:t>
      </w:r>
      <w:r w:rsidRPr="00CD261F">
        <w:rPr>
          <w:rFonts w:cs="Arial"/>
          <w:bCs/>
          <w:sz w:val="22"/>
          <w:highlight w:val="yellow"/>
        </w:rPr>
        <w:t>[date]</w:t>
      </w:r>
      <w:r w:rsidRPr="00AE5453">
        <w:rPr>
          <w:rFonts w:cs="Arial"/>
          <w:bCs/>
          <w:sz w:val="22"/>
        </w:rPr>
        <w:t xml:space="preserve"> et fait partie du dossier de diagnostics techniques remis au Locataire. Il inclut</w:t>
      </w:r>
      <w:r>
        <w:rPr>
          <w:rFonts w:cs="Arial"/>
          <w:bCs/>
          <w:sz w:val="22"/>
        </w:rPr>
        <w:t> :</w:t>
      </w:r>
    </w:p>
    <w:p w14:paraId="74AF14A1" w14:textId="77777777" w:rsidR="00AE5453" w:rsidRPr="00AE5453" w:rsidRDefault="00AE5453" w:rsidP="00AE5453">
      <w:pPr>
        <w:rPr>
          <w:rFonts w:cs="Arial"/>
          <w:bCs/>
          <w:sz w:val="22"/>
        </w:rPr>
      </w:pPr>
    </w:p>
    <w:p w14:paraId="7D6FEC48" w14:textId="1B4C7019" w:rsidR="00AE5453" w:rsidRDefault="00AE5453" w:rsidP="00E75FCA">
      <w:pPr>
        <w:pStyle w:val="Paragraphedeliste"/>
        <w:numPr>
          <w:ilvl w:val="0"/>
          <w:numId w:val="7"/>
        </w:numPr>
        <w:rPr>
          <w:rFonts w:cs="Arial"/>
          <w:bCs/>
          <w:sz w:val="22"/>
        </w:rPr>
      </w:pPr>
      <w:r w:rsidRPr="00AE5453">
        <w:rPr>
          <w:rFonts w:cs="Arial"/>
          <w:bCs/>
          <w:sz w:val="22"/>
        </w:rPr>
        <w:t>La classification de la zone de bruit selon les plans d'exposition au bruit</w:t>
      </w:r>
      <w:r>
        <w:rPr>
          <w:rFonts w:cs="Arial"/>
          <w:bCs/>
          <w:sz w:val="22"/>
        </w:rPr>
        <w:t> ;</w:t>
      </w:r>
    </w:p>
    <w:p w14:paraId="62D8AA54" w14:textId="4D9461B5" w:rsidR="00AE5453" w:rsidRDefault="00AE5453" w:rsidP="00E75FCA">
      <w:pPr>
        <w:pStyle w:val="Paragraphedeliste"/>
        <w:numPr>
          <w:ilvl w:val="0"/>
          <w:numId w:val="7"/>
        </w:numPr>
        <w:rPr>
          <w:rFonts w:cs="Arial"/>
          <w:bCs/>
          <w:sz w:val="22"/>
        </w:rPr>
      </w:pPr>
      <w:r w:rsidRPr="00AE5453">
        <w:rPr>
          <w:rFonts w:cs="Arial"/>
          <w:bCs/>
          <w:sz w:val="22"/>
        </w:rPr>
        <w:t>Une carte indiquant la localisation du bien par rapport aux zones de bruit</w:t>
      </w:r>
      <w:r>
        <w:rPr>
          <w:rFonts w:cs="Arial"/>
          <w:bCs/>
          <w:sz w:val="22"/>
        </w:rPr>
        <w:t> ;</w:t>
      </w:r>
    </w:p>
    <w:p w14:paraId="118A5ACC" w14:textId="77777777" w:rsidR="00AE5453" w:rsidRDefault="00AE5453" w:rsidP="00E75FCA">
      <w:pPr>
        <w:pStyle w:val="Paragraphedeliste"/>
        <w:numPr>
          <w:ilvl w:val="0"/>
          <w:numId w:val="7"/>
        </w:numPr>
        <w:rPr>
          <w:rFonts w:cs="Arial"/>
          <w:bCs/>
          <w:sz w:val="22"/>
        </w:rPr>
      </w:pPr>
      <w:r w:rsidRPr="00AE5453">
        <w:rPr>
          <w:rFonts w:cs="Arial"/>
          <w:bCs/>
          <w:sz w:val="22"/>
        </w:rPr>
        <w:t>Des conseils sur l'isolation acoustique pour atténuer les nuisances sonores.</w:t>
      </w:r>
    </w:p>
    <w:p w14:paraId="00CE5883" w14:textId="77777777" w:rsidR="00AE5453" w:rsidRDefault="00AE5453" w:rsidP="00AE5453">
      <w:pPr>
        <w:rPr>
          <w:rFonts w:cs="Arial"/>
          <w:bCs/>
          <w:sz w:val="22"/>
        </w:rPr>
      </w:pPr>
    </w:p>
    <w:p w14:paraId="5F250149" w14:textId="1A3BBD00" w:rsidR="00AE5453" w:rsidRPr="00AE5453" w:rsidRDefault="00AE5453" w:rsidP="00AE5453">
      <w:pPr>
        <w:rPr>
          <w:rFonts w:cs="Arial"/>
          <w:bCs/>
          <w:sz w:val="22"/>
        </w:rPr>
      </w:pPr>
      <w:r w:rsidRPr="00AE5453">
        <w:rPr>
          <w:rFonts w:cs="Arial"/>
          <w:bCs/>
          <w:sz w:val="22"/>
        </w:rPr>
        <w:t>Le Bailleur atteste que l'ENSA est conforme à la réglementation actuelle et reflète précisément les nuisances sonores existantes. Les informations proviennent de sources officielles.</w:t>
      </w:r>
    </w:p>
    <w:p w14:paraId="736E48F4" w14:textId="77777777" w:rsidR="00AE5453" w:rsidRDefault="00AE5453" w:rsidP="00AE5453">
      <w:pPr>
        <w:rPr>
          <w:rFonts w:cs="Arial"/>
          <w:bCs/>
          <w:sz w:val="22"/>
        </w:rPr>
      </w:pPr>
    </w:p>
    <w:p w14:paraId="29AF2B42" w14:textId="604C8A9B" w:rsidR="00AE5453" w:rsidRPr="00AE5453" w:rsidRDefault="00AE5453" w:rsidP="00AE5453">
      <w:pPr>
        <w:rPr>
          <w:rFonts w:cs="Arial"/>
          <w:bCs/>
          <w:sz w:val="22"/>
        </w:rPr>
      </w:pPr>
      <w:r w:rsidRPr="00AE5453">
        <w:rPr>
          <w:rFonts w:cs="Arial"/>
          <w:bCs/>
          <w:sz w:val="22"/>
        </w:rPr>
        <w:lastRenderedPageBreak/>
        <w:t>Le Locataire reconnaît avoir pris connaissance de l'ENSA et comprend les niveaux de bruit décrits. Il accepte ces conditions et s'engage à ne pas intenter de recours contre le Bailleur pour les nuisances identifiées.</w:t>
      </w:r>
    </w:p>
    <w:p w14:paraId="56C97D1B" w14:textId="77777777" w:rsidR="00AE5453" w:rsidRDefault="00AE5453" w:rsidP="00AE5453">
      <w:pPr>
        <w:rPr>
          <w:rFonts w:cs="Arial"/>
          <w:bCs/>
          <w:sz w:val="22"/>
        </w:rPr>
      </w:pPr>
    </w:p>
    <w:p w14:paraId="401B3F5E" w14:textId="18BAF158" w:rsidR="00AE5453" w:rsidRPr="00AE5453" w:rsidRDefault="00AE5453" w:rsidP="00AE5453">
      <w:pPr>
        <w:rPr>
          <w:rFonts w:cs="Arial"/>
          <w:bCs/>
          <w:sz w:val="22"/>
        </w:rPr>
      </w:pPr>
      <w:r w:rsidRPr="00AE5453">
        <w:rPr>
          <w:rFonts w:cs="Arial"/>
          <w:bCs/>
          <w:sz w:val="22"/>
        </w:rPr>
        <w:t>Si des changements surviennent dans les plans d'exposition au bruit ou dans l'activité aéroportuaire, le Bailleur s'engage à actualiser l'ENSA et à informer le Locataire, en fournissant une nouvelle copie du diagnostic mis à jour.</w:t>
      </w:r>
    </w:p>
    <w:p w14:paraId="1D0D9EBF" w14:textId="5F0651CF" w:rsidR="00A17B81" w:rsidRDefault="00A17B81" w:rsidP="00A17B81">
      <w:pPr>
        <w:rPr>
          <w:rFonts w:cs="Arial"/>
          <w:b/>
          <w:bCs/>
          <w:sz w:val="22"/>
        </w:rPr>
      </w:pPr>
    </w:p>
    <w:p w14:paraId="0DF5924E" w14:textId="77777777" w:rsidR="003E0DB1" w:rsidRPr="00183B76" w:rsidRDefault="003E0DB1" w:rsidP="003E0DB1">
      <w:pPr>
        <w:jc w:val="center"/>
        <w:rPr>
          <w:rFonts w:cs="Arial"/>
          <w:b/>
          <w:sz w:val="22"/>
        </w:rPr>
      </w:pPr>
      <w:r w:rsidRPr="00183B76">
        <w:rPr>
          <w:rFonts w:cs="Arial"/>
          <w:b/>
          <w:sz w:val="22"/>
          <w:highlight w:val="green"/>
        </w:rPr>
        <w:t xml:space="preserve">[Version </w:t>
      </w:r>
      <w:r>
        <w:rPr>
          <w:rFonts w:cs="Arial"/>
          <w:b/>
          <w:sz w:val="22"/>
          <w:highlight w:val="green"/>
        </w:rPr>
        <w:t>détaillée</w:t>
      </w:r>
      <w:r w:rsidRPr="00183B76">
        <w:rPr>
          <w:rFonts w:cs="Arial"/>
          <w:b/>
          <w:sz w:val="22"/>
          <w:highlight w:val="green"/>
        </w:rPr>
        <w:t>]</w:t>
      </w:r>
    </w:p>
    <w:p w14:paraId="0D68901B" w14:textId="64713BBC" w:rsidR="003E0DB1" w:rsidRPr="00D728A6" w:rsidRDefault="003E0DB1" w:rsidP="00A17B81">
      <w:pPr>
        <w:rPr>
          <w:rFonts w:cs="Arial"/>
          <w:sz w:val="22"/>
        </w:rPr>
      </w:pPr>
    </w:p>
    <w:p w14:paraId="4821510D" w14:textId="3853D8F3" w:rsidR="00D728A6" w:rsidRPr="00D728A6" w:rsidRDefault="00D728A6" w:rsidP="00D728A6">
      <w:pPr>
        <w:rPr>
          <w:rFonts w:cs="Arial"/>
          <w:sz w:val="22"/>
        </w:rPr>
      </w:pPr>
      <w:r w:rsidRPr="00D728A6">
        <w:rPr>
          <w:rFonts w:cs="Arial"/>
          <w:sz w:val="22"/>
        </w:rPr>
        <w:t xml:space="preserve">Conformément à l'article L. 112-11 du Code de l'urbanisme, un État des Nuisances Sonores Aériennes (ENSA) est requis pour tous les biens immobiliers situés dans les zones de bruit définies par les plans d'exposition au bruit des aérodromes. Ce diagnostic vise à informer le </w:t>
      </w:r>
      <w:r w:rsidR="003C4996">
        <w:rPr>
          <w:rFonts w:cs="Arial"/>
          <w:sz w:val="22"/>
        </w:rPr>
        <w:t>Locataire</w:t>
      </w:r>
      <w:r w:rsidRPr="00D728A6">
        <w:rPr>
          <w:rFonts w:cs="Arial"/>
          <w:sz w:val="22"/>
        </w:rPr>
        <w:t xml:space="preserve"> des niveaux de bruit auxquels le bien est exposé en raison de sa proximité avec des installations aéroportuaires.</w:t>
      </w:r>
    </w:p>
    <w:p w14:paraId="77A5EDDD" w14:textId="77777777" w:rsidR="00D728A6" w:rsidRDefault="00D728A6" w:rsidP="00D728A6">
      <w:pPr>
        <w:rPr>
          <w:rFonts w:cs="Arial"/>
          <w:sz w:val="22"/>
        </w:rPr>
      </w:pPr>
    </w:p>
    <w:p w14:paraId="412F2C86" w14:textId="11D7B98B" w:rsidR="00D728A6" w:rsidRPr="00D728A6" w:rsidRDefault="00D728A6" w:rsidP="00D728A6">
      <w:pPr>
        <w:rPr>
          <w:rFonts w:cs="Arial"/>
          <w:sz w:val="22"/>
        </w:rPr>
      </w:pPr>
      <w:r w:rsidRPr="00D728A6">
        <w:rPr>
          <w:rFonts w:cs="Arial"/>
          <w:sz w:val="22"/>
        </w:rPr>
        <w:t xml:space="preserve">Le diagnostic ENSA a été réalisé le </w:t>
      </w:r>
      <w:r w:rsidRPr="00CD261F">
        <w:rPr>
          <w:rFonts w:cs="Arial"/>
          <w:sz w:val="22"/>
          <w:highlight w:val="yellow"/>
        </w:rPr>
        <w:t>[date]</w:t>
      </w:r>
      <w:r w:rsidRPr="00D728A6">
        <w:rPr>
          <w:rFonts w:cs="Arial"/>
          <w:sz w:val="22"/>
        </w:rPr>
        <w:t xml:space="preserve"> et est intégré dans le dossier de diagnostics techniques remis au </w:t>
      </w:r>
      <w:r w:rsidR="003C4996">
        <w:rPr>
          <w:rFonts w:cs="Arial"/>
          <w:sz w:val="22"/>
        </w:rPr>
        <w:t>Locataire</w:t>
      </w:r>
      <w:r w:rsidRPr="00D728A6">
        <w:rPr>
          <w:rFonts w:cs="Arial"/>
          <w:sz w:val="22"/>
        </w:rPr>
        <w:t>. Ce diagnostic a été établi en utilisant les données officielles fournies par les autorités compétentes concernant les zones d'exposition au bruit.</w:t>
      </w:r>
    </w:p>
    <w:p w14:paraId="22FCCD74" w14:textId="77777777" w:rsidR="00D728A6" w:rsidRDefault="00D728A6" w:rsidP="00D728A6">
      <w:pPr>
        <w:rPr>
          <w:rFonts w:cs="Arial"/>
          <w:sz w:val="22"/>
        </w:rPr>
      </w:pPr>
    </w:p>
    <w:p w14:paraId="49CBF17D" w14:textId="2E7C5579" w:rsidR="00D728A6" w:rsidRDefault="00D728A6" w:rsidP="00D728A6">
      <w:pPr>
        <w:rPr>
          <w:rFonts w:cs="Arial"/>
          <w:sz w:val="22"/>
        </w:rPr>
      </w:pPr>
      <w:bookmarkStart w:id="1" w:name="_Hlk169105213"/>
      <w:r w:rsidRPr="00D728A6">
        <w:rPr>
          <w:rFonts w:cs="Arial"/>
          <w:sz w:val="22"/>
        </w:rPr>
        <w:t>Le rapport de l'ENSA annexé à ce contrat inclut les éléments suivants</w:t>
      </w:r>
      <w:r>
        <w:rPr>
          <w:rFonts w:cs="Arial"/>
          <w:sz w:val="22"/>
        </w:rPr>
        <w:t> :</w:t>
      </w:r>
    </w:p>
    <w:bookmarkEnd w:id="1"/>
    <w:p w14:paraId="72E7D84C" w14:textId="77777777" w:rsidR="00D728A6" w:rsidRPr="00D728A6" w:rsidRDefault="00D728A6" w:rsidP="00D728A6">
      <w:pPr>
        <w:rPr>
          <w:rFonts w:cs="Arial"/>
          <w:sz w:val="22"/>
        </w:rPr>
      </w:pPr>
    </w:p>
    <w:p w14:paraId="4BAB1F56" w14:textId="7011A326" w:rsidR="00D728A6" w:rsidRDefault="00D728A6" w:rsidP="00E75FCA">
      <w:pPr>
        <w:pStyle w:val="Paragraphedeliste"/>
        <w:numPr>
          <w:ilvl w:val="0"/>
          <w:numId w:val="7"/>
        </w:numPr>
        <w:rPr>
          <w:rFonts w:cs="Arial"/>
          <w:sz w:val="22"/>
        </w:rPr>
      </w:pPr>
      <w:r w:rsidRPr="00D728A6">
        <w:rPr>
          <w:rFonts w:cs="Arial"/>
          <w:sz w:val="22"/>
        </w:rPr>
        <w:t>La classification de la zone selon les plans d'exposition au bruit des aérodromes, indiquant le niveau de nuisance sonore attendu</w:t>
      </w:r>
      <w:r>
        <w:rPr>
          <w:rFonts w:cs="Arial"/>
          <w:sz w:val="22"/>
        </w:rPr>
        <w:t> ;</w:t>
      </w:r>
    </w:p>
    <w:p w14:paraId="037EC61B" w14:textId="059C6513" w:rsidR="00D728A6" w:rsidRDefault="00D728A6" w:rsidP="00E75FCA">
      <w:pPr>
        <w:pStyle w:val="Paragraphedeliste"/>
        <w:numPr>
          <w:ilvl w:val="0"/>
          <w:numId w:val="7"/>
        </w:numPr>
        <w:rPr>
          <w:rFonts w:cs="Arial"/>
          <w:sz w:val="22"/>
        </w:rPr>
      </w:pPr>
      <w:r w:rsidRPr="00D728A6">
        <w:rPr>
          <w:rFonts w:cs="Arial"/>
          <w:sz w:val="22"/>
        </w:rPr>
        <w:t>Une carte ou un schéma indiquant la localisation précise du bien par rapport aux zones de bruit</w:t>
      </w:r>
      <w:r>
        <w:rPr>
          <w:rFonts w:cs="Arial"/>
          <w:sz w:val="22"/>
        </w:rPr>
        <w:t> ;</w:t>
      </w:r>
    </w:p>
    <w:p w14:paraId="50B8DB0E" w14:textId="4E53E4D6" w:rsidR="00D728A6" w:rsidRPr="00D728A6" w:rsidRDefault="00D728A6" w:rsidP="00E75FCA">
      <w:pPr>
        <w:pStyle w:val="Paragraphedeliste"/>
        <w:numPr>
          <w:ilvl w:val="0"/>
          <w:numId w:val="7"/>
        </w:numPr>
        <w:rPr>
          <w:rFonts w:cs="Arial"/>
          <w:sz w:val="22"/>
        </w:rPr>
      </w:pPr>
      <w:r w:rsidRPr="00D728A6">
        <w:rPr>
          <w:rFonts w:cs="Arial"/>
          <w:sz w:val="22"/>
        </w:rPr>
        <w:t>Des conseils pratiques sur l'isolation acoustique et les mesures à prendre pour réduire l'impact du bruit aérien.</w:t>
      </w:r>
    </w:p>
    <w:p w14:paraId="698A7762" w14:textId="77777777" w:rsidR="00D728A6" w:rsidRDefault="00D728A6" w:rsidP="00D728A6">
      <w:pPr>
        <w:rPr>
          <w:rFonts w:cs="Arial"/>
          <w:sz w:val="22"/>
        </w:rPr>
      </w:pPr>
    </w:p>
    <w:p w14:paraId="5EB885AB" w14:textId="0D642C78" w:rsidR="00D728A6" w:rsidRPr="00D728A6" w:rsidRDefault="00D728A6" w:rsidP="00D728A6">
      <w:pPr>
        <w:rPr>
          <w:rFonts w:cs="Arial"/>
          <w:sz w:val="22"/>
        </w:rPr>
      </w:pPr>
      <w:r w:rsidRPr="00D728A6">
        <w:rPr>
          <w:rFonts w:cs="Arial"/>
          <w:sz w:val="22"/>
        </w:rPr>
        <w:t xml:space="preserve">Le </w:t>
      </w:r>
      <w:r w:rsidR="00E30B74">
        <w:rPr>
          <w:rFonts w:cs="Arial"/>
          <w:sz w:val="22"/>
        </w:rPr>
        <w:t>Bailleur</w:t>
      </w:r>
      <w:r w:rsidRPr="00D728A6">
        <w:rPr>
          <w:rFonts w:cs="Arial"/>
          <w:sz w:val="22"/>
        </w:rPr>
        <w:t xml:space="preserve"> atteste que l'ENSA fourni est conforme à la réglementation en vigueur et représente fidèlement les nuisances sonores auxquelles le bien est exposé. Le </w:t>
      </w:r>
      <w:r w:rsidR="00E30B74">
        <w:rPr>
          <w:rFonts w:cs="Arial"/>
          <w:sz w:val="22"/>
        </w:rPr>
        <w:t>Bailleur</w:t>
      </w:r>
      <w:r w:rsidRPr="00D728A6">
        <w:rPr>
          <w:rFonts w:cs="Arial"/>
          <w:sz w:val="22"/>
        </w:rPr>
        <w:t xml:space="preserve"> confirme également que les informations proviennent de sources fiables et officielles.</w:t>
      </w:r>
    </w:p>
    <w:p w14:paraId="63311826" w14:textId="77777777" w:rsidR="00D728A6" w:rsidRDefault="00D728A6" w:rsidP="00D728A6">
      <w:pPr>
        <w:rPr>
          <w:rFonts w:cs="Arial"/>
          <w:sz w:val="22"/>
        </w:rPr>
      </w:pPr>
    </w:p>
    <w:p w14:paraId="67ECEC4D" w14:textId="5231821A" w:rsidR="00D728A6" w:rsidRPr="00D728A6" w:rsidRDefault="00D728A6" w:rsidP="00D728A6">
      <w:pPr>
        <w:rPr>
          <w:rFonts w:cs="Arial"/>
          <w:sz w:val="22"/>
        </w:rPr>
      </w:pPr>
      <w:r w:rsidRPr="00D728A6">
        <w:rPr>
          <w:rFonts w:cs="Arial"/>
          <w:sz w:val="22"/>
        </w:rPr>
        <w:t xml:space="preserve">Le </w:t>
      </w:r>
      <w:r w:rsidR="003C4996">
        <w:rPr>
          <w:rFonts w:cs="Arial"/>
          <w:sz w:val="22"/>
        </w:rPr>
        <w:t>Locataire</w:t>
      </w:r>
      <w:r w:rsidRPr="00D728A6">
        <w:rPr>
          <w:rFonts w:cs="Arial"/>
          <w:sz w:val="22"/>
        </w:rPr>
        <w:t xml:space="preserve"> reconnaît avoir reçu et pris connaissance de l'ENSA. Il comprend les implications liées aux nuisances sonores décrites dans le diagnostic et accepte les conditions de vie associées à ces niveaux de bruit. Le </w:t>
      </w:r>
      <w:r w:rsidR="003C4996">
        <w:rPr>
          <w:rFonts w:cs="Arial"/>
          <w:sz w:val="22"/>
        </w:rPr>
        <w:t>Locataire</w:t>
      </w:r>
      <w:r w:rsidRPr="00D728A6">
        <w:rPr>
          <w:rFonts w:cs="Arial"/>
          <w:sz w:val="22"/>
        </w:rPr>
        <w:t xml:space="preserve"> s'engage à ne pas engager de recours contre le </w:t>
      </w:r>
      <w:r w:rsidR="00E30B74">
        <w:rPr>
          <w:rFonts w:cs="Arial"/>
          <w:sz w:val="22"/>
        </w:rPr>
        <w:t>Bailleur</w:t>
      </w:r>
      <w:r w:rsidRPr="00D728A6">
        <w:rPr>
          <w:rFonts w:cs="Arial"/>
          <w:sz w:val="22"/>
        </w:rPr>
        <w:t xml:space="preserve"> pour des nuisances sonores déjà identifiées dans l'ENSA.</w:t>
      </w:r>
    </w:p>
    <w:p w14:paraId="5CCAB7D2" w14:textId="77777777" w:rsidR="00D728A6" w:rsidRDefault="00D728A6" w:rsidP="00D728A6">
      <w:pPr>
        <w:rPr>
          <w:rFonts w:cs="Arial"/>
          <w:b/>
          <w:bCs/>
          <w:sz w:val="22"/>
        </w:rPr>
      </w:pPr>
    </w:p>
    <w:p w14:paraId="5B128A4C" w14:textId="032ED6DD" w:rsidR="004545C6" w:rsidRPr="00E42269" w:rsidRDefault="00D728A6" w:rsidP="00A17B81">
      <w:pPr>
        <w:rPr>
          <w:rFonts w:cs="Arial"/>
          <w:sz w:val="22"/>
        </w:rPr>
      </w:pPr>
      <w:r w:rsidRPr="00D728A6">
        <w:rPr>
          <w:rFonts w:cs="Arial"/>
          <w:sz w:val="22"/>
        </w:rPr>
        <w:t xml:space="preserve">Si des changements significatifs dans les plans d'exposition au bruit ou dans l'activité aéroportuaire surviennent, le </w:t>
      </w:r>
      <w:r w:rsidR="00E30B74">
        <w:rPr>
          <w:rFonts w:cs="Arial"/>
          <w:sz w:val="22"/>
        </w:rPr>
        <w:t>Bailleur</w:t>
      </w:r>
      <w:r w:rsidRPr="00D728A6">
        <w:rPr>
          <w:rFonts w:cs="Arial"/>
          <w:sz w:val="22"/>
        </w:rPr>
        <w:t xml:space="preserve"> s'engage à mettre à jour l'ENSA et à informer le </w:t>
      </w:r>
      <w:r w:rsidR="003C4996">
        <w:rPr>
          <w:rFonts w:cs="Arial"/>
          <w:sz w:val="22"/>
        </w:rPr>
        <w:t>Locataire</w:t>
      </w:r>
      <w:r w:rsidRPr="00D728A6">
        <w:rPr>
          <w:rFonts w:cs="Arial"/>
          <w:sz w:val="22"/>
        </w:rPr>
        <w:t xml:space="preserve"> de ces changements. Une nouvelle copie du diagnostic mis à jour sera fournie au </w:t>
      </w:r>
      <w:r w:rsidR="003C4996">
        <w:rPr>
          <w:rFonts w:cs="Arial"/>
          <w:sz w:val="22"/>
        </w:rPr>
        <w:t>Locataire</w:t>
      </w:r>
      <w:r w:rsidRPr="00D728A6">
        <w:rPr>
          <w:rFonts w:cs="Arial"/>
          <w:sz w:val="22"/>
        </w:rPr>
        <w:t xml:space="preserve"> pour garantir que l'information reste pertinente et exacte.</w:t>
      </w:r>
    </w:p>
    <w:p w14:paraId="158B99B8" w14:textId="6DA2A679" w:rsidR="003E0DB1" w:rsidRDefault="003E0DB1" w:rsidP="00A17B81">
      <w:pPr>
        <w:rPr>
          <w:rFonts w:cs="Arial"/>
          <w:b/>
          <w:bCs/>
          <w:sz w:val="22"/>
        </w:rPr>
      </w:pPr>
    </w:p>
    <w:p w14:paraId="13D95A95" w14:textId="26BFF09D" w:rsidR="00AB55E6" w:rsidRPr="00AB55E6" w:rsidRDefault="00B01815" w:rsidP="00E75FCA">
      <w:pPr>
        <w:pStyle w:val="Paragraphedeliste"/>
        <w:numPr>
          <w:ilvl w:val="0"/>
          <w:numId w:val="9"/>
        </w:numPr>
        <w:rPr>
          <w:rFonts w:cs="Arial"/>
          <w:b/>
          <w:bCs/>
          <w:sz w:val="22"/>
          <w:highlight w:val="yellow"/>
        </w:rPr>
      </w:pPr>
      <w:r>
        <w:rPr>
          <w:rFonts w:cs="Arial"/>
          <w:b/>
          <w:bCs/>
          <w:sz w:val="22"/>
          <w:highlight w:val="yellow"/>
        </w:rPr>
        <w:t xml:space="preserve">Diagnostic </w:t>
      </w:r>
      <w:r w:rsidR="00AB55E6" w:rsidRPr="00AB55E6">
        <w:rPr>
          <w:rFonts w:cs="Arial"/>
          <w:b/>
          <w:bCs/>
          <w:sz w:val="22"/>
          <w:highlight w:val="yellow"/>
        </w:rPr>
        <w:t>amiante</w:t>
      </w:r>
      <w:r>
        <w:rPr>
          <w:rFonts w:cs="Arial"/>
          <w:b/>
          <w:bCs/>
          <w:sz w:val="22"/>
          <w:highlight w:val="yellow"/>
        </w:rPr>
        <w:t xml:space="preserve"> (facultatif)</w:t>
      </w:r>
    </w:p>
    <w:p w14:paraId="2E7DCFB9" w14:textId="25969889" w:rsidR="00AB55E6" w:rsidRPr="00AB55E6" w:rsidRDefault="00AB55E6" w:rsidP="00AB55E6">
      <w:pPr>
        <w:rPr>
          <w:rFonts w:cs="Arial"/>
          <w:sz w:val="22"/>
        </w:rPr>
      </w:pPr>
    </w:p>
    <w:p w14:paraId="686E7AC8" w14:textId="4C5E597F" w:rsidR="00AB55E6" w:rsidRDefault="00AB55E6" w:rsidP="00AB55E6">
      <w:pPr>
        <w:rPr>
          <w:rFonts w:cs="Arial"/>
          <w:sz w:val="22"/>
        </w:rPr>
      </w:pPr>
      <w:r w:rsidRPr="00AB55E6">
        <w:rPr>
          <w:rFonts w:cs="Arial"/>
          <w:sz w:val="22"/>
        </w:rPr>
        <w:t>Conformément aux dispositions réglementaires en vigueur, un Diagnostic Amiante est requis pour tous les biens immobiliers construits avant le 1er juillet 1997. Ce diagnostic vise à informer le Locataire de la présence éventuelle d'amiante dans les matériaux utilisés dans le bien immobilier.</w:t>
      </w:r>
    </w:p>
    <w:p w14:paraId="5A9C2D75" w14:textId="77777777" w:rsidR="00AB55E6" w:rsidRPr="00AB55E6" w:rsidRDefault="00AB55E6" w:rsidP="00AB55E6">
      <w:pPr>
        <w:rPr>
          <w:rFonts w:cs="Arial"/>
          <w:sz w:val="22"/>
        </w:rPr>
      </w:pPr>
    </w:p>
    <w:p w14:paraId="71692C0F" w14:textId="00A9C10E" w:rsidR="00AB55E6" w:rsidRDefault="00AB55E6" w:rsidP="00AB55E6">
      <w:pPr>
        <w:rPr>
          <w:rFonts w:cs="Arial"/>
          <w:sz w:val="22"/>
        </w:rPr>
      </w:pPr>
      <w:r w:rsidRPr="00AB55E6">
        <w:rPr>
          <w:rFonts w:cs="Arial"/>
          <w:sz w:val="22"/>
        </w:rPr>
        <w:t xml:space="preserve">Le Diagnostic Amiante a été réalisé le </w:t>
      </w:r>
      <w:r w:rsidRPr="00CD261F">
        <w:rPr>
          <w:rFonts w:cs="Arial"/>
          <w:sz w:val="22"/>
          <w:highlight w:val="yellow"/>
        </w:rPr>
        <w:t>[date]</w:t>
      </w:r>
      <w:r w:rsidRPr="00AB55E6">
        <w:rPr>
          <w:rFonts w:cs="Arial"/>
          <w:sz w:val="22"/>
        </w:rPr>
        <w:t xml:space="preserve"> et est intégré dans le dossier de diagnostics techniques remis au Locataire. Ce diagnostic a été établi en utilisant les données officielles et est conforme à la réglementation applicable.</w:t>
      </w:r>
    </w:p>
    <w:p w14:paraId="0B5FD4BC" w14:textId="77777777" w:rsidR="00AB55E6" w:rsidRPr="00AB55E6" w:rsidRDefault="00AB55E6" w:rsidP="00AB55E6">
      <w:pPr>
        <w:rPr>
          <w:rFonts w:cs="Arial"/>
          <w:sz w:val="22"/>
        </w:rPr>
      </w:pPr>
    </w:p>
    <w:p w14:paraId="63A0C7D0" w14:textId="719A6DF3" w:rsidR="00AB55E6" w:rsidRDefault="00AB55E6" w:rsidP="00AB55E6">
      <w:pPr>
        <w:rPr>
          <w:rFonts w:cs="Arial"/>
          <w:sz w:val="22"/>
        </w:rPr>
      </w:pPr>
      <w:r w:rsidRPr="00D728A6">
        <w:rPr>
          <w:rFonts w:cs="Arial"/>
          <w:sz w:val="22"/>
        </w:rPr>
        <w:t xml:space="preserve">Le rapport de </w:t>
      </w:r>
      <w:r>
        <w:rPr>
          <w:rFonts w:cs="Arial"/>
          <w:sz w:val="22"/>
        </w:rPr>
        <w:t>diagnostic amiante est</w:t>
      </w:r>
      <w:r w:rsidRPr="00D728A6">
        <w:rPr>
          <w:rFonts w:cs="Arial"/>
          <w:sz w:val="22"/>
        </w:rPr>
        <w:t xml:space="preserve"> annexé </w:t>
      </w:r>
      <w:r>
        <w:rPr>
          <w:rFonts w:cs="Arial"/>
          <w:sz w:val="22"/>
        </w:rPr>
        <w:t>au C</w:t>
      </w:r>
      <w:r w:rsidRPr="00D728A6">
        <w:rPr>
          <w:rFonts w:cs="Arial"/>
          <w:sz w:val="22"/>
        </w:rPr>
        <w:t>ontrat</w:t>
      </w:r>
      <w:r>
        <w:rPr>
          <w:rFonts w:cs="Arial"/>
          <w:sz w:val="22"/>
        </w:rPr>
        <w:t>. Il</w:t>
      </w:r>
      <w:r w:rsidRPr="00D728A6">
        <w:rPr>
          <w:rFonts w:cs="Arial"/>
          <w:sz w:val="22"/>
        </w:rPr>
        <w:t xml:space="preserve"> inclut les éléments suivants</w:t>
      </w:r>
      <w:r>
        <w:rPr>
          <w:rFonts w:cs="Arial"/>
          <w:sz w:val="22"/>
        </w:rPr>
        <w:t> :</w:t>
      </w:r>
    </w:p>
    <w:p w14:paraId="652BFD49" w14:textId="77777777" w:rsidR="00AB55E6" w:rsidRDefault="00AB55E6" w:rsidP="00AB55E6">
      <w:pPr>
        <w:rPr>
          <w:rFonts w:cs="Arial"/>
          <w:sz w:val="22"/>
        </w:rPr>
      </w:pPr>
    </w:p>
    <w:p w14:paraId="36ED517D" w14:textId="4AAC7BB8" w:rsidR="00AB55E6" w:rsidRDefault="00AB55E6" w:rsidP="00E75FCA">
      <w:pPr>
        <w:pStyle w:val="Paragraphedeliste"/>
        <w:numPr>
          <w:ilvl w:val="0"/>
          <w:numId w:val="7"/>
        </w:numPr>
        <w:rPr>
          <w:rFonts w:cs="Arial"/>
          <w:sz w:val="22"/>
        </w:rPr>
      </w:pPr>
      <w:r w:rsidRPr="00AB55E6">
        <w:rPr>
          <w:rFonts w:cs="Arial"/>
          <w:sz w:val="22"/>
        </w:rPr>
        <w:t>L'identification des matériaux et produits contenant de l'amiante présents dans le bien</w:t>
      </w:r>
      <w:r>
        <w:rPr>
          <w:rFonts w:cs="Arial"/>
          <w:sz w:val="22"/>
        </w:rPr>
        <w:t> ;</w:t>
      </w:r>
    </w:p>
    <w:p w14:paraId="35CB117F" w14:textId="0611CF13" w:rsidR="00AB55E6" w:rsidRDefault="00AB55E6" w:rsidP="00E75FCA">
      <w:pPr>
        <w:pStyle w:val="Paragraphedeliste"/>
        <w:numPr>
          <w:ilvl w:val="0"/>
          <w:numId w:val="7"/>
        </w:numPr>
        <w:rPr>
          <w:rFonts w:cs="Arial"/>
          <w:sz w:val="22"/>
        </w:rPr>
      </w:pPr>
      <w:r w:rsidRPr="00AB55E6">
        <w:rPr>
          <w:rFonts w:cs="Arial"/>
          <w:sz w:val="22"/>
        </w:rPr>
        <w:t>L'évaluation de l'état de conservation de ces matériaux</w:t>
      </w:r>
      <w:r>
        <w:rPr>
          <w:rFonts w:cs="Arial"/>
          <w:sz w:val="22"/>
        </w:rPr>
        <w:t> ;</w:t>
      </w:r>
    </w:p>
    <w:p w14:paraId="47F87569" w14:textId="07FAA650" w:rsidR="00AB55E6" w:rsidRPr="00AB55E6" w:rsidRDefault="00AB55E6" w:rsidP="00E75FCA">
      <w:pPr>
        <w:pStyle w:val="Paragraphedeliste"/>
        <w:numPr>
          <w:ilvl w:val="0"/>
          <w:numId w:val="7"/>
        </w:numPr>
        <w:rPr>
          <w:rFonts w:cs="Arial"/>
          <w:sz w:val="22"/>
        </w:rPr>
      </w:pPr>
      <w:r w:rsidRPr="00AB55E6">
        <w:rPr>
          <w:rFonts w:cs="Arial"/>
          <w:sz w:val="22"/>
        </w:rPr>
        <w:t>Des recommandations concernant les mesures de gestion de l'amiante et les précautions à prendre pour éviter l'exposition.</w:t>
      </w:r>
    </w:p>
    <w:p w14:paraId="326C06C1" w14:textId="77777777" w:rsidR="00AB55E6" w:rsidRDefault="00AB55E6" w:rsidP="00AB55E6">
      <w:pPr>
        <w:rPr>
          <w:rFonts w:cs="Arial"/>
          <w:sz w:val="22"/>
        </w:rPr>
      </w:pPr>
    </w:p>
    <w:p w14:paraId="21BD223A" w14:textId="70010C4C" w:rsidR="00AB55E6" w:rsidRPr="00AB55E6" w:rsidRDefault="00AB55E6" w:rsidP="00AB55E6">
      <w:pPr>
        <w:rPr>
          <w:rFonts w:cs="Arial"/>
          <w:sz w:val="22"/>
        </w:rPr>
      </w:pPr>
      <w:r w:rsidRPr="00AB55E6">
        <w:rPr>
          <w:rFonts w:cs="Arial"/>
          <w:sz w:val="22"/>
        </w:rPr>
        <w:t xml:space="preserve">Le Bailleur atteste que le Diagnostic Amiante fourni est conforme aux normes en vigueur et représente fidèlement la présence d'amiante dans le </w:t>
      </w:r>
      <w:r w:rsidR="008A2304">
        <w:rPr>
          <w:rFonts w:cs="Arial"/>
          <w:sz w:val="22"/>
        </w:rPr>
        <w:t>Bien Loué</w:t>
      </w:r>
      <w:r w:rsidRPr="00AB55E6">
        <w:rPr>
          <w:rFonts w:cs="Arial"/>
          <w:sz w:val="22"/>
        </w:rPr>
        <w:t>. Les informations proviennent de sources fiables et officielles.</w:t>
      </w:r>
    </w:p>
    <w:p w14:paraId="57067DEF" w14:textId="77777777" w:rsidR="00AB55E6" w:rsidRDefault="00AB55E6" w:rsidP="00AB55E6">
      <w:pPr>
        <w:rPr>
          <w:rFonts w:cs="Arial"/>
          <w:sz w:val="22"/>
        </w:rPr>
      </w:pPr>
    </w:p>
    <w:p w14:paraId="6FD6BFD1" w14:textId="7A1D7460" w:rsidR="00AB55E6" w:rsidRPr="00AB55E6" w:rsidRDefault="00AB55E6" w:rsidP="00AB55E6">
      <w:pPr>
        <w:rPr>
          <w:rFonts w:cs="Arial"/>
          <w:sz w:val="22"/>
        </w:rPr>
      </w:pPr>
      <w:r w:rsidRPr="00AB55E6">
        <w:rPr>
          <w:rFonts w:cs="Arial"/>
          <w:sz w:val="22"/>
        </w:rPr>
        <w:t>Le Locataire reconnaît avoir reçu et pris connaissance du Diagnostic Amiante. Il comprend les implications liées à la présence d'amiante décrite dans le diagnostic et accepte les conditions associées. Le Locataire s'engage à ne pas intenter de recours contre le Bailleur pour des problèmes liés à l'amiante déjà identifiés.</w:t>
      </w:r>
    </w:p>
    <w:p w14:paraId="4439B025" w14:textId="77777777" w:rsidR="00AB55E6" w:rsidRDefault="00AB55E6" w:rsidP="00AB55E6">
      <w:pPr>
        <w:rPr>
          <w:rFonts w:cs="Arial"/>
          <w:sz w:val="22"/>
        </w:rPr>
      </w:pPr>
    </w:p>
    <w:p w14:paraId="1C89B056" w14:textId="1A0EC8CA" w:rsidR="00AB55E6" w:rsidRPr="00AB55E6" w:rsidRDefault="00AB55E6" w:rsidP="00AB55E6">
      <w:pPr>
        <w:rPr>
          <w:rFonts w:cs="Arial"/>
          <w:sz w:val="22"/>
        </w:rPr>
      </w:pPr>
      <w:r w:rsidRPr="00AB55E6">
        <w:rPr>
          <w:rFonts w:cs="Arial"/>
          <w:sz w:val="22"/>
        </w:rPr>
        <w:t>Si des travaux de rénovation ou des changements dans la réglementation relative à l'amiante surviennent, le Bailleur s'engage à faire réaliser un nouveau Diagnostic Amiante et à fournir une copie mise à jour au Locataire pour garantir que l'information reste pertinente et exacte.</w:t>
      </w:r>
    </w:p>
    <w:p w14:paraId="1D669185" w14:textId="02E95551" w:rsidR="00AB55E6" w:rsidRPr="00AB55E6" w:rsidRDefault="00AB55E6" w:rsidP="00AB55E6">
      <w:pPr>
        <w:rPr>
          <w:rFonts w:cs="Arial"/>
          <w:sz w:val="22"/>
        </w:rPr>
      </w:pPr>
    </w:p>
    <w:p w14:paraId="4C7AA82B" w14:textId="74A47D10" w:rsidR="00AB55E6" w:rsidRPr="00AB55E6" w:rsidRDefault="00B01815" w:rsidP="00E75FCA">
      <w:pPr>
        <w:pStyle w:val="Paragraphedeliste"/>
        <w:numPr>
          <w:ilvl w:val="0"/>
          <w:numId w:val="9"/>
        </w:numPr>
        <w:rPr>
          <w:rFonts w:cs="Arial"/>
          <w:b/>
          <w:bCs/>
          <w:sz w:val="22"/>
          <w:highlight w:val="yellow"/>
        </w:rPr>
      </w:pPr>
      <w:r>
        <w:rPr>
          <w:rFonts w:cs="Arial"/>
          <w:b/>
          <w:bCs/>
          <w:sz w:val="22"/>
          <w:highlight w:val="yellow"/>
        </w:rPr>
        <w:t>Diagnostic</w:t>
      </w:r>
      <w:r w:rsidR="00AB55E6" w:rsidRPr="00AB55E6">
        <w:rPr>
          <w:rFonts w:cs="Arial"/>
          <w:b/>
          <w:bCs/>
          <w:sz w:val="22"/>
          <w:highlight w:val="yellow"/>
        </w:rPr>
        <w:t xml:space="preserve"> termites et mérule</w:t>
      </w:r>
      <w:r>
        <w:rPr>
          <w:rFonts w:cs="Arial"/>
          <w:b/>
          <w:bCs/>
          <w:sz w:val="22"/>
          <w:highlight w:val="yellow"/>
        </w:rPr>
        <w:t xml:space="preserve"> (facultatif)</w:t>
      </w:r>
    </w:p>
    <w:p w14:paraId="6CBC54A6" w14:textId="742BB4D3" w:rsidR="00AB55E6" w:rsidRDefault="00AB55E6" w:rsidP="00AB55E6">
      <w:pPr>
        <w:rPr>
          <w:rFonts w:cs="Arial"/>
          <w:sz w:val="22"/>
        </w:rPr>
      </w:pPr>
    </w:p>
    <w:p w14:paraId="728BC996" w14:textId="56828552" w:rsidR="00AB55E6" w:rsidRDefault="00AB55E6" w:rsidP="00AB55E6">
      <w:pPr>
        <w:rPr>
          <w:rFonts w:cs="Arial"/>
          <w:sz w:val="22"/>
        </w:rPr>
      </w:pPr>
      <w:r w:rsidRPr="00AB55E6">
        <w:rPr>
          <w:rFonts w:cs="Arial"/>
          <w:sz w:val="22"/>
        </w:rPr>
        <w:t>Conformément aux dispositions légales en vigueur, un Diagnostic Termites et un Diagnostic Mérule sont requis pour tous les biens immobiliers situés dans des zones à risque définies par arrêté préfectoral. Ces diagnostics visent à informer le Locataire de la présence éventuelle de termites et de mérule dans les matériaux de construction du bien immobilier.</w:t>
      </w:r>
    </w:p>
    <w:p w14:paraId="68418A0E" w14:textId="77777777" w:rsidR="00AB55E6" w:rsidRPr="00AB55E6" w:rsidRDefault="00AB55E6" w:rsidP="00AB55E6">
      <w:pPr>
        <w:rPr>
          <w:rFonts w:cs="Arial"/>
          <w:sz w:val="22"/>
        </w:rPr>
      </w:pPr>
    </w:p>
    <w:p w14:paraId="77C17846" w14:textId="5E86E4BC" w:rsidR="00AB55E6" w:rsidRDefault="00AB55E6" w:rsidP="00AB55E6">
      <w:pPr>
        <w:rPr>
          <w:rFonts w:cs="Arial"/>
          <w:sz w:val="22"/>
        </w:rPr>
      </w:pPr>
      <w:r w:rsidRPr="00AB55E6">
        <w:rPr>
          <w:rFonts w:cs="Arial"/>
          <w:sz w:val="22"/>
        </w:rPr>
        <w:t xml:space="preserve">Les diagnostics Termites et Mérule ont été réalisés le </w:t>
      </w:r>
      <w:r w:rsidRPr="00CD261F">
        <w:rPr>
          <w:rFonts w:cs="Arial"/>
          <w:sz w:val="22"/>
          <w:highlight w:val="yellow"/>
        </w:rPr>
        <w:t>[date]</w:t>
      </w:r>
      <w:r w:rsidRPr="00AB55E6">
        <w:rPr>
          <w:rFonts w:cs="Arial"/>
          <w:sz w:val="22"/>
        </w:rPr>
        <w:t xml:space="preserve"> et sont intégrés dans le dossier de diagnostics techniques remis au Locataire. Ces diagnostics ont été établis conformément à la réglementation applicable et utilisent les données fournies par les autorités compétentes.</w:t>
      </w:r>
    </w:p>
    <w:p w14:paraId="7801E8AB" w14:textId="0F4F9DB3" w:rsidR="00AB55E6" w:rsidRDefault="00AB55E6" w:rsidP="00AB55E6">
      <w:pPr>
        <w:rPr>
          <w:rFonts w:cs="Arial"/>
          <w:sz w:val="22"/>
        </w:rPr>
      </w:pPr>
    </w:p>
    <w:p w14:paraId="45D69905" w14:textId="54B91DDF" w:rsidR="00AB55E6" w:rsidRDefault="00AB55E6" w:rsidP="00AB55E6">
      <w:pPr>
        <w:rPr>
          <w:rFonts w:cs="Arial"/>
          <w:sz w:val="22"/>
        </w:rPr>
      </w:pPr>
      <w:r w:rsidRPr="00D728A6">
        <w:rPr>
          <w:rFonts w:cs="Arial"/>
          <w:sz w:val="22"/>
        </w:rPr>
        <w:t xml:space="preserve">Le rapport de </w:t>
      </w:r>
      <w:r>
        <w:rPr>
          <w:rFonts w:cs="Arial"/>
          <w:sz w:val="22"/>
        </w:rPr>
        <w:t>diagnostic est</w:t>
      </w:r>
      <w:r w:rsidRPr="00D728A6">
        <w:rPr>
          <w:rFonts w:cs="Arial"/>
          <w:sz w:val="22"/>
        </w:rPr>
        <w:t xml:space="preserve"> annexé </w:t>
      </w:r>
      <w:r>
        <w:rPr>
          <w:rFonts w:cs="Arial"/>
          <w:sz w:val="22"/>
        </w:rPr>
        <w:t>au C</w:t>
      </w:r>
      <w:r w:rsidRPr="00D728A6">
        <w:rPr>
          <w:rFonts w:cs="Arial"/>
          <w:sz w:val="22"/>
        </w:rPr>
        <w:t>ontrat</w:t>
      </w:r>
      <w:r>
        <w:rPr>
          <w:rFonts w:cs="Arial"/>
          <w:sz w:val="22"/>
        </w:rPr>
        <w:t>. Il</w:t>
      </w:r>
      <w:r w:rsidRPr="00D728A6">
        <w:rPr>
          <w:rFonts w:cs="Arial"/>
          <w:sz w:val="22"/>
        </w:rPr>
        <w:t xml:space="preserve"> inclut les éléments suivants</w:t>
      </w:r>
      <w:r>
        <w:rPr>
          <w:rFonts w:cs="Arial"/>
          <w:sz w:val="22"/>
        </w:rPr>
        <w:t> :</w:t>
      </w:r>
    </w:p>
    <w:p w14:paraId="7C618FCD" w14:textId="77777777" w:rsidR="00AB55E6" w:rsidRDefault="00AB55E6" w:rsidP="00AB55E6">
      <w:pPr>
        <w:rPr>
          <w:rFonts w:cs="Arial"/>
          <w:sz w:val="22"/>
        </w:rPr>
      </w:pPr>
    </w:p>
    <w:p w14:paraId="2D452708" w14:textId="27425429" w:rsidR="00AB55E6" w:rsidRDefault="00AB55E6" w:rsidP="00E75FCA">
      <w:pPr>
        <w:pStyle w:val="Paragraphedeliste"/>
        <w:numPr>
          <w:ilvl w:val="0"/>
          <w:numId w:val="7"/>
        </w:numPr>
        <w:rPr>
          <w:rFonts w:cs="Arial"/>
          <w:sz w:val="22"/>
        </w:rPr>
      </w:pPr>
      <w:r w:rsidRPr="00AB55E6">
        <w:rPr>
          <w:rFonts w:cs="Arial"/>
          <w:sz w:val="22"/>
        </w:rPr>
        <w:t xml:space="preserve">Identification des zones infectées par les termites et/ou affectées par </w:t>
      </w:r>
      <w:proofErr w:type="gramStart"/>
      <w:r w:rsidRPr="00AB55E6">
        <w:rPr>
          <w:rFonts w:cs="Arial"/>
          <w:sz w:val="22"/>
        </w:rPr>
        <w:t>la mérule</w:t>
      </w:r>
      <w:proofErr w:type="gramEnd"/>
      <w:r w:rsidRPr="00AB55E6">
        <w:rPr>
          <w:rFonts w:cs="Arial"/>
          <w:sz w:val="22"/>
        </w:rPr>
        <w:t xml:space="preserve"> dans le bien</w:t>
      </w:r>
      <w:r>
        <w:rPr>
          <w:rFonts w:cs="Arial"/>
          <w:sz w:val="22"/>
        </w:rPr>
        <w:t> ;</w:t>
      </w:r>
    </w:p>
    <w:p w14:paraId="3D7315FE" w14:textId="18C6D773" w:rsidR="00AB55E6" w:rsidRDefault="00AB55E6" w:rsidP="00E75FCA">
      <w:pPr>
        <w:pStyle w:val="Paragraphedeliste"/>
        <w:numPr>
          <w:ilvl w:val="0"/>
          <w:numId w:val="7"/>
        </w:numPr>
        <w:rPr>
          <w:rFonts w:cs="Arial"/>
          <w:sz w:val="22"/>
        </w:rPr>
      </w:pPr>
      <w:r w:rsidRPr="00AB55E6">
        <w:rPr>
          <w:rFonts w:cs="Arial"/>
          <w:sz w:val="22"/>
        </w:rPr>
        <w:t>Évaluation de l'état de conservation des structures boisées et autres matériaux impactés</w:t>
      </w:r>
      <w:r>
        <w:rPr>
          <w:rFonts w:cs="Arial"/>
          <w:sz w:val="22"/>
        </w:rPr>
        <w:t> ;</w:t>
      </w:r>
    </w:p>
    <w:p w14:paraId="1D014D61" w14:textId="55A887EB" w:rsidR="00AB55E6" w:rsidRPr="00AB55E6" w:rsidRDefault="00AB55E6" w:rsidP="00E75FCA">
      <w:pPr>
        <w:pStyle w:val="Paragraphedeliste"/>
        <w:numPr>
          <w:ilvl w:val="0"/>
          <w:numId w:val="7"/>
        </w:numPr>
        <w:rPr>
          <w:rFonts w:cs="Arial"/>
          <w:sz w:val="22"/>
        </w:rPr>
      </w:pPr>
      <w:r w:rsidRPr="00AB55E6">
        <w:rPr>
          <w:rFonts w:cs="Arial"/>
          <w:sz w:val="22"/>
        </w:rPr>
        <w:t>Des recommandations pour le traitement des infestations et la prévention de leur réapparition.</w:t>
      </w:r>
    </w:p>
    <w:p w14:paraId="43F4CB37" w14:textId="77777777" w:rsidR="00AB55E6" w:rsidRDefault="00AB55E6" w:rsidP="00AB55E6">
      <w:pPr>
        <w:rPr>
          <w:rFonts w:cs="Arial"/>
          <w:sz w:val="22"/>
        </w:rPr>
      </w:pPr>
    </w:p>
    <w:p w14:paraId="56025542" w14:textId="12EDB2E6" w:rsidR="00AB55E6" w:rsidRPr="00AB55E6" w:rsidRDefault="00AB55E6" w:rsidP="00AB55E6">
      <w:pPr>
        <w:rPr>
          <w:rFonts w:cs="Arial"/>
          <w:sz w:val="22"/>
        </w:rPr>
      </w:pPr>
      <w:r w:rsidRPr="00AB55E6">
        <w:rPr>
          <w:rFonts w:cs="Arial"/>
          <w:sz w:val="22"/>
        </w:rPr>
        <w:t>Le Bailleur atteste que les diagnostics de Termites et de Mérule fournis sont conformes aux normes en vigueur et reflètent fidèlement la situation actuelle du bien. Les informations proviennent de sources fiables et ont été vérifiées par un diagnostiqueur certifié.</w:t>
      </w:r>
    </w:p>
    <w:p w14:paraId="35EE9A32" w14:textId="77777777" w:rsidR="00AB55E6" w:rsidRDefault="00AB55E6" w:rsidP="00AB55E6">
      <w:pPr>
        <w:rPr>
          <w:rFonts w:cs="Arial"/>
          <w:sz w:val="22"/>
        </w:rPr>
      </w:pPr>
    </w:p>
    <w:p w14:paraId="328DA8B5" w14:textId="1D46887B" w:rsidR="00AB55E6" w:rsidRPr="00AB55E6" w:rsidRDefault="00AB55E6" w:rsidP="00AB55E6">
      <w:pPr>
        <w:rPr>
          <w:rFonts w:cs="Arial"/>
          <w:sz w:val="22"/>
        </w:rPr>
      </w:pPr>
      <w:r w:rsidRPr="00AB55E6">
        <w:rPr>
          <w:rFonts w:cs="Arial"/>
          <w:sz w:val="22"/>
        </w:rPr>
        <w:t>Le Locataire reconnaît avoir reçu et pris connaissance des diagnostics Termites et Mérule. Il comprend les implications liées à la présence de ces parasites et accepte les conditions du bail en connaissance de cause. Le Locataire s'engage à ne pas intenter de recours contre le Bailleur pour des infestations identifiées dans ces diagnostics.</w:t>
      </w:r>
    </w:p>
    <w:p w14:paraId="4D5C01CB" w14:textId="77777777" w:rsidR="00AB55E6" w:rsidRDefault="00AB55E6" w:rsidP="00AB55E6">
      <w:pPr>
        <w:rPr>
          <w:rFonts w:cs="Arial"/>
          <w:sz w:val="22"/>
        </w:rPr>
      </w:pPr>
    </w:p>
    <w:p w14:paraId="7F8DF886" w14:textId="5A92D0AA" w:rsidR="00AB55E6" w:rsidRPr="00AB55E6" w:rsidRDefault="00AB55E6" w:rsidP="00AB55E6">
      <w:pPr>
        <w:rPr>
          <w:rFonts w:cs="Arial"/>
          <w:sz w:val="22"/>
        </w:rPr>
      </w:pPr>
      <w:r w:rsidRPr="00AB55E6">
        <w:rPr>
          <w:rFonts w:cs="Arial"/>
          <w:sz w:val="22"/>
        </w:rPr>
        <w:t xml:space="preserve">En cas de suspicion de nouvelle infestation ou </w:t>
      </w:r>
      <w:proofErr w:type="gramStart"/>
      <w:r w:rsidRPr="00AB55E6">
        <w:rPr>
          <w:rFonts w:cs="Arial"/>
          <w:sz w:val="22"/>
        </w:rPr>
        <w:t>suite à des</w:t>
      </w:r>
      <w:proofErr w:type="gramEnd"/>
      <w:r w:rsidRPr="00AB55E6">
        <w:rPr>
          <w:rFonts w:cs="Arial"/>
          <w:sz w:val="22"/>
        </w:rPr>
        <w:t xml:space="preserve"> travaux susceptibles de modifier l'état des matériaux, le Bailleur s'engage à réaliser des diagnostics actualisés de Termites et de Mérule et à en fournir les résultats au Locataire pour maintenir l'exactitude des informations.</w:t>
      </w:r>
    </w:p>
    <w:p w14:paraId="1E6EF3EE" w14:textId="77777777" w:rsidR="00454310" w:rsidRPr="00AB55E6" w:rsidRDefault="00454310" w:rsidP="00A17B81">
      <w:pPr>
        <w:rPr>
          <w:rFonts w:cs="Arial"/>
          <w:sz w:val="22"/>
        </w:rPr>
      </w:pPr>
    </w:p>
    <w:p w14:paraId="66972244" w14:textId="04FFB72A" w:rsidR="00A17B81" w:rsidRPr="003E1720" w:rsidRDefault="00A17B81" w:rsidP="00E75FCA">
      <w:pPr>
        <w:pStyle w:val="Paragraphedeliste"/>
        <w:numPr>
          <w:ilvl w:val="0"/>
          <w:numId w:val="9"/>
        </w:numPr>
        <w:rPr>
          <w:rFonts w:cs="Arial"/>
          <w:bCs/>
          <w:sz w:val="22"/>
        </w:rPr>
      </w:pPr>
      <w:r w:rsidRPr="003E1720">
        <w:rPr>
          <w:rFonts w:cs="Arial"/>
          <w:b/>
          <w:bCs/>
          <w:sz w:val="22"/>
        </w:rPr>
        <w:t>Validation des Diagnostics</w:t>
      </w:r>
    </w:p>
    <w:p w14:paraId="10F452A4" w14:textId="77777777" w:rsidR="003E0DB1" w:rsidRDefault="003E0DB1" w:rsidP="00A17B81">
      <w:pPr>
        <w:rPr>
          <w:rFonts w:cs="Arial"/>
          <w:bCs/>
          <w:sz w:val="22"/>
        </w:rPr>
      </w:pPr>
    </w:p>
    <w:p w14:paraId="6219497D" w14:textId="3BBEC7DD" w:rsidR="00A17B81" w:rsidRPr="00A17B81" w:rsidRDefault="00A17B81" w:rsidP="00A17B81">
      <w:pPr>
        <w:rPr>
          <w:rFonts w:cs="Arial"/>
          <w:bCs/>
          <w:sz w:val="22"/>
        </w:rPr>
      </w:pPr>
      <w:r w:rsidRPr="00A17B81">
        <w:rPr>
          <w:rFonts w:cs="Arial"/>
          <w:bCs/>
          <w:sz w:val="22"/>
        </w:rPr>
        <w:lastRenderedPageBreak/>
        <w:t xml:space="preserve">Les résultats des diagnostics susmentionnés sont détaillés et attestent que le </w:t>
      </w:r>
      <w:r w:rsidR="008A2304">
        <w:rPr>
          <w:rFonts w:cs="Arial"/>
          <w:bCs/>
          <w:sz w:val="22"/>
        </w:rPr>
        <w:t>Bien Loué</w:t>
      </w:r>
      <w:r w:rsidRPr="00A17B81">
        <w:rPr>
          <w:rFonts w:cs="Arial"/>
          <w:bCs/>
          <w:sz w:val="22"/>
        </w:rPr>
        <w:t xml:space="preserve"> répond aux normes de sécurité et de santé publique actuelles. Le </w:t>
      </w:r>
      <w:r w:rsidR="003C4996">
        <w:rPr>
          <w:rFonts w:cs="Arial"/>
          <w:bCs/>
          <w:sz w:val="22"/>
        </w:rPr>
        <w:t>Locataire</w:t>
      </w:r>
      <w:r w:rsidRPr="00A17B81">
        <w:rPr>
          <w:rFonts w:cs="Arial"/>
          <w:bCs/>
          <w:sz w:val="22"/>
        </w:rPr>
        <w:t xml:space="preserve"> reconnaît avoir pris connaissance de ces diagnostics et des informations qui y sont contenues.</w:t>
      </w:r>
    </w:p>
    <w:p w14:paraId="7CAEB7FF" w14:textId="3EDE01A4" w:rsidR="00A17B81" w:rsidRDefault="00A17B81" w:rsidP="00A17B81">
      <w:pPr>
        <w:rPr>
          <w:rFonts w:cs="Arial"/>
          <w:bCs/>
          <w:sz w:val="22"/>
        </w:rPr>
      </w:pPr>
    </w:p>
    <w:p w14:paraId="7F251BF8" w14:textId="46BA287E" w:rsidR="00A17B81" w:rsidRPr="00A17B81" w:rsidRDefault="00A17B81" w:rsidP="00A17B81">
      <w:pPr>
        <w:rPr>
          <w:rFonts w:cs="Arial"/>
          <w:bCs/>
          <w:sz w:val="22"/>
        </w:rPr>
      </w:pPr>
      <w:r w:rsidRPr="00A17B81">
        <w:rPr>
          <w:rFonts w:cs="Arial"/>
          <w:bCs/>
          <w:sz w:val="22"/>
        </w:rPr>
        <w:t xml:space="preserve">Le </w:t>
      </w:r>
      <w:r w:rsidR="00E30B74">
        <w:rPr>
          <w:rFonts w:cs="Arial"/>
          <w:bCs/>
          <w:sz w:val="22"/>
        </w:rPr>
        <w:t>Bailleur</w:t>
      </w:r>
      <w:r w:rsidRPr="00A17B81">
        <w:rPr>
          <w:rFonts w:cs="Arial"/>
          <w:bCs/>
          <w:sz w:val="22"/>
        </w:rPr>
        <w:t xml:space="preserve"> déclare que depuis la réalisation de ces diagnostics, aucune modification susceptible d'impacter leur validité n'a été effectuée. Il est rappelé que le </w:t>
      </w:r>
      <w:r w:rsidR="003C4996">
        <w:rPr>
          <w:rFonts w:cs="Arial"/>
          <w:bCs/>
          <w:sz w:val="22"/>
        </w:rPr>
        <w:t>Locataire</w:t>
      </w:r>
      <w:r w:rsidRPr="00A17B81">
        <w:rPr>
          <w:rFonts w:cs="Arial"/>
          <w:bCs/>
          <w:sz w:val="22"/>
        </w:rPr>
        <w:t xml:space="preserve"> ne peut se prévaloir des recommandations des diagnostics pour engager une action contre le </w:t>
      </w:r>
      <w:r w:rsidR="00E30B74">
        <w:rPr>
          <w:rFonts w:cs="Arial"/>
          <w:bCs/>
          <w:sz w:val="22"/>
        </w:rPr>
        <w:t>Bailleur</w:t>
      </w:r>
      <w:r w:rsidRPr="00A17B81">
        <w:rPr>
          <w:rFonts w:cs="Arial"/>
          <w:bCs/>
          <w:sz w:val="22"/>
        </w:rPr>
        <w:t>.</w:t>
      </w:r>
    </w:p>
    <w:p w14:paraId="1C643ADB" w14:textId="77777777" w:rsidR="00C81B38" w:rsidRPr="0088674C" w:rsidRDefault="00C81B38" w:rsidP="00C81B38">
      <w:pPr>
        <w:rPr>
          <w:rFonts w:cs="Arial"/>
          <w:bCs/>
          <w:sz w:val="22"/>
        </w:rPr>
      </w:pPr>
    </w:p>
    <w:p w14:paraId="4B94E44E" w14:textId="7443D204" w:rsidR="00C81B38" w:rsidRPr="00C81B38" w:rsidRDefault="00C81B38" w:rsidP="00E75FCA">
      <w:pPr>
        <w:pStyle w:val="Paragraphedeliste"/>
        <w:numPr>
          <w:ilvl w:val="2"/>
          <w:numId w:val="13"/>
        </w:numPr>
        <w:rPr>
          <w:rFonts w:cs="Arial"/>
          <w:b/>
          <w:sz w:val="22"/>
        </w:rPr>
      </w:pPr>
      <w:r w:rsidRPr="00C81B38">
        <w:rPr>
          <w:rFonts w:cs="Arial"/>
          <w:b/>
          <w:bCs/>
          <w:sz w:val="22"/>
        </w:rPr>
        <w:t>Etat du sol et du sous-sol</w:t>
      </w:r>
    </w:p>
    <w:p w14:paraId="2A07637F" w14:textId="77777777" w:rsidR="00C81B38" w:rsidRPr="00C81B38" w:rsidRDefault="00C81B38" w:rsidP="00C81B38">
      <w:pPr>
        <w:rPr>
          <w:rFonts w:cs="Arial"/>
          <w:bCs/>
          <w:sz w:val="22"/>
        </w:rPr>
      </w:pPr>
    </w:p>
    <w:p w14:paraId="7880CCD6" w14:textId="0A2CDE93" w:rsidR="00C81B38" w:rsidRPr="00C81B38" w:rsidRDefault="00C81B38" w:rsidP="00C81B38">
      <w:pPr>
        <w:jc w:val="center"/>
        <w:rPr>
          <w:rFonts w:cs="Arial"/>
          <w:b/>
          <w:bCs/>
          <w:i/>
          <w:iCs/>
          <w:sz w:val="22"/>
        </w:rPr>
      </w:pPr>
      <w:r w:rsidRPr="00C81B38">
        <w:rPr>
          <w:rFonts w:cs="Arial"/>
          <w:b/>
          <w:bCs/>
          <w:i/>
          <w:iCs/>
          <w:sz w:val="22"/>
          <w:highlight w:val="yellow"/>
        </w:rPr>
        <w:t xml:space="preserve">[Si le </w:t>
      </w:r>
      <w:r w:rsidR="008A2304">
        <w:rPr>
          <w:rFonts w:cs="Arial"/>
          <w:b/>
          <w:bCs/>
          <w:i/>
          <w:iCs/>
          <w:sz w:val="22"/>
          <w:highlight w:val="yellow"/>
        </w:rPr>
        <w:t>Bien Loué</w:t>
      </w:r>
      <w:r w:rsidRPr="00C81B38">
        <w:rPr>
          <w:rFonts w:cs="Arial"/>
          <w:b/>
          <w:bCs/>
          <w:i/>
          <w:iCs/>
          <w:sz w:val="22"/>
          <w:highlight w:val="yellow"/>
        </w:rPr>
        <w:t xml:space="preserve"> relève du champ d’application de l’article L. 125-7 du Code de l’environnement]</w:t>
      </w:r>
    </w:p>
    <w:p w14:paraId="003F1572" w14:textId="77777777" w:rsidR="00C81B38" w:rsidRPr="00C81B38" w:rsidRDefault="00C81B38" w:rsidP="00C81B38">
      <w:pPr>
        <w:rPr>
          <w:rFonts w:cs="Arial"/>
          <w:bCs/>
          <w:sz w:val="22"/>
        </w:rPr>
      </w:pPr>
    </w:p>
    <w:p w14:paraId="0F2678E1" w14:textId="77777777" w:rsidR="00C81B38" w:rsidRPr="00C81B38" w:rsidRDefault="00C81B38" w:rsidP="00C81B38">
      <w:pPr>
        <w:rPr>
          <w:rFonts w:cs="Arial"/>
          <w:bCs/>
          <w:sz w:val="22"/>
        </w:rPr>
      </w:pPr>
      <w:r w:rsidRPr="00C81B38">
        <w:rPr>
          <w:rFonts w:cs="Arial"/>
          <w:bCs/>
          <w:sz w:val="22"/>
        </w:rPr>
        <w:t xml:space="preserve">Le Bailleur atteste par les présentes avoir informé le Locataire que le terrain objet du présent bail est situé dans un secteur d’information sur les sols, conformément à l'article L. 125-6 du Code de l'environnement. </w:t>
      </w:r>
    </w:p>
    <w:p w14:paraId="51F807A3" w14:textId="77777777" w:rsidR="00C81B38" w:rsidRPr="00C81B38" w:rsidRDefault="00C81B38" w:rsidP="00C81B38">
      <w:pPr>
        <w:rPr>
          <w:rFonts w:cs="Arial"/>
          <w:bCs/>
          <w:sz w:val="22"/>
        </w:rPr>
      </w:pPr>
    </w:p>
    <w:p w14:paraId="3349CD64" w14:textId="77777777" w:rsidR="00C81B38" w:rsidRPr="00C81B38" w:rsidRDefault="00C81B38" w:rsidP="00C81B38">
      <w:pPr>
        <w:rPr>
          <w:rFonts w:cs="Arial"/>
          <w:bCs/>
          <w:sz w:val="22"/>
        </w:rPr>
      </w:pPr>
      <w:r w:rsidRPr="00C81B38">
        <w:rPr>
          <w:rFonts w:cs="Arial"/>
          <w:bCs/>
          <w:sz w:val="22"/>
        </w:rPr>
        <w:t>A cet égard, le Bailleur a communiqué au Locataire toutes les informations rendues publiques par l'État concernant la pollution éventuelle des sols du terrain, y compris les informations relatives à tout changement d'usage des sols tel que défini à l'article L. 556-1 A du Code de l'environnement.</w:t>
      </w:r>
    </w:p>
    <w:p w14:paraId="315944D4" w14:textId="77777777" w:rsidR="00C81B38" w:rsidRPr="00C81B38" w:rsidRDefault="00C81B38" w:rsidP="00C81B38">
      <w:pPr>
        <w:rPr>
          <w:rFonts w:cs="Arial"/>
          <w:bCs/>
          <w:sz w:val="22"/>
        </w:rPr>
      </w:pPr>
    </w:p>
    <w:p w14:paraId="48B24824" w14:textId="77777777" w:rsidR="00C81B38" w:rsidRPr="00C81B38" w:rsidRDefault="00C81B38" w:rsidP="00C81B38">
      <w:pPr>
        <w:rPr>
          <w:rFonts w:cs="Arial"/>
          <w:bCs/>
          <w:sz w:val="22"/>
        </w:rPr>
      </w:pPr>
      <w:r w:rsidRPr="00C81B38">
        <w:rPr>
          <w:rFonts w:cs="Arial"/>
          <w:bCs/>
          <w:sz w:val="22"/>
        </w:rPr>
        <w:t xml:space="preserve">Le Bailleur a, par ailleurs, remis au Locataire les documents graphiques indiquant la localisation du terrain dans les secteurs d’information sur les sols et toute autre documentation annexée </w:t>
      </w:r>
      <w:proofErr w:type="gramStart"/>
      <w:r w:rsidRPr="00C81B38">
        <w:rPr>
          <w:rFonts w:cs="Arial"/>
          <w:bCs/>
          <w:sz w:val="22"/>
        </w:rPr>
        <w:t>au</w:t>
      </w:r>
      <w:proofErr w:type="gramEnd"/>
      <w:r w:rsidRPr="00C81B38">
        <w:rPr>
          <w:rFonts w:cs="Arial"/>
          <w:bCs/>
          <w:sz w:val="22"/>
        </w:rPr>
        <w:t xml:space="preserve"> plan local d'urbanisme ou au document d'urbanisme en tenant lieu, ainsi que toute carte publiée par l'État concernant les anciens sites industriels et activités de service. Ces documents font partie intégrante du bail et sont annexés à celui-ci.</w:t>
      </w:r>
    </w:p>
    <w:p w14:paraId="7A865FB9" w14:textId="77777777" w:rsidR="00C81B38" w:rsidRPr="00C81B38" w:rsidRDefault="00C81B38" w:rsidP="00C81B38">
      <w:pPr>
        <w:rPr>
          <w:rFonts w:cs="Arial"/>
          <w:bCs/>
          <w:sz w:val="22"/>
        </w:rPr>
      </w:pPr>
    </w:p>
    <w:p w14:paraId="10132376" w14:textId="77777777" w:rsidR="00C81B38" w:rsidRPr="00C81B38" w:rsidRDefault="00C81B38" w:rsidP="00C81B38">
      <w:pPr>
        <w:rPr>
          <w:rFonts w:cs="Arial"/>
          <w:bCs/>
          <w:sz w:val="22"/>
        </w:rPr>
      </w:pPr>
      <w:r w:rsidRPr="00C81B38">
        <w:rPr>
          <w:rFonts w:cs="Arial"/>
          <w:bCs/>
          <w:sz w:val="22"/>
        </w:rPr>
        <w:t>Le Bailleur déclare que les informations fournies au titre de cette clause sont complètes et exactes à la date de signature du bail. Toutefois, le Locataire est invité à réaliser ses propres vérifications, le Bailleur ne pouvant être tenu responsable pour toute omission involontaire ou modification ultérieure des informations relatives à la pollution des sols.</w:t>
      </w:r>
    </w:p>
    <w:p w14:paraId="49442508" w14:textId="77777777" w:rsidR="00C81B38" w:rsidRPr="00C81B38" w:rsidRDefault="00C81B38" w:rsidP="00C81B38">
      <w:pPr>
        <w:rPr>
          <w:rFonts w:cs="Arial"/>
          <w:bCs/>
          <w:sz w:val="22"/>
        </w:rPr>
      </w:pPr>
    </w:p>
    <w:p w14:paraId="564D8277" w14:textId="77777777" w:rsidR="00C81B38" w:rsidRPr="00C81B38" w:rsidRDefault="00C81B38" w:rsidP="00C81B38">
      <w:pPr>
        <w:rPr>
          <w:rFonts w:cs="Arial"/>
          <w:bCs/>
          <w:sz w:val="22"/>
        </w:rPr>
      </w:pPr>
      <w:r w:rsidRPr="00C81B38">
        <w:rPr>
          <w:rFonts w:cs="Arial"/>
          <w:bCs/>
          <w:sz w:val="22"/>
        </w:rPr>
        <w:t>Si de nouvelles informations concernant l'état de pollution des sols du terrain venaient à être publiées par l'État ou si un changement d'usage du terrain est envisagé pendant la durée du bail, le Bailleur s'engage à en informer immédiatement le Locataire, et à fournir toutes les nouvelles études de sols requises.</w:t>
      </w:r>
    </w:p>
    <w:p w14:paraId="7692F1E8" w14:textId="77777777" w:rsidR="00C81B38" w:rsidRPr="00C81B38" w:rsidRDefault="00C81B38" w:rsidP="00C81B38">
      <w:pPr>
        <w:rPr>
          <w:rFonts w:cs="Arial"/>
          <w:bCs/>
          <w:sz w:val="22"/>
        </w:rPr>
      </w:pPr>
    </w:p>
    <w:p w14:paraId="7E5759F2" w14:textId="77777777" w:rsidR="00C81B38" w:rsidRPr="00C81B38" w:rsidRDefault="00C81B38" w:rsidP="00C81B38">
      <w:pPr>
        <w:rPr>
          <w:rFonts w:cs="Arial"/>
          <w:bCs/>
          <w:sz w:val="22"/>
        </w:rPr>
      </w:pPr>
      <w:r w:rsidRPr="00C81B38">
        <w:rPr>
          <w:rFonts w:cs="Arial"/>
          <w:bCs/>
          <w:sz w:val="22"/>
        </w:rPr>
        <w:t>Le manquement par le Bailleur à ses obligations de divulgation énoncées dans cette clause expose celui-ci notamment à la résolution du bail aux torts exclusifs du Bailleur.</w:t>
      </w:r>
    </w:p>
    <w:p w14:paraId="7822A51A" w14:textId="77777777" w:rsidR="00C81B38" w:rsidRPr="00C81B38" w:rsidRDefault="00C81B38" w:rsidP="00C81B38">
      <w:pPr>
        <w:rPr>
          <w:rFonts w:cs="Arial"/>
          <w:bCs/>
          <w:sz w:val="22"/>
        </w:rPr>
      </w:pPr>
    </w:p>
    <w:p w14:paraId="6424D0F4" w14:textId="77777777" w:rsidR="00C81B38" w:rsidRPr="00C81B38" w:rsidRDefault="00C81B38" w:rsidP="00C81B38">
      <w:pPr>
        <w:rPr>
          <w:rFonts w:cs="Arial"/>
          <w:bCs/>
          <w:sz w:val="22"/>
        </w:rPr>
      </w:pPr>
    </w:p>
    <w:p w14:paraId="7370F9E1" w14:textId="5D322D4A" w:rsidR="00C81B38" w:rsidRPr="00C81B38" w:rsidRDefault="00C81B38" w:rsidP="00C81B38">
      <w:pPr>
        <w:jc w:val="center"/>
        <w:rPr>
          <w:rFonts w:cs="Arial"/>
          <w:b/>
          <w:bCs/>
          <w:i/>
          <w:iCs/>
          <w:sz w:val="22"/>
        </w:rPr>
      </w:pPr>
      <w:r w:rsidRPr="00C81B38">
        <w:rPr>
          <w:rFonts w:cs="Arial"/>
          <w:b/>
          <w:bCs/>
          <w:i/>
          <w:iCs/>
          <w:sz w:val="22"/>
          <w:highlight w:val="yellow"/>
        </w:rPr>
        <w:t xml:space="preserve">[Si le </w:t>
      </w:r>
      <w:r w:rsidR="008A2304">
        <w:rPr>
          <w:rFonts w:cs="Arial"/>
          <w:b/>
          <w:bCs/>
          <w:i/>
          <w:iCs/>
          <w:sz w:val="22"/>
          <w:highlight w:val="yellow"/>
        </w:rPr>
        <w:t>Bien Loué</w:t>
      </w:r>
      <w:r w:rsidRPr="00C81B38">
        <w:rPr>
          <w:rFonts w:cs="Arial"/>
          <w:b/>
          <w:bCs/>
          <w:i/>
          <w:iCs/>
          <w:sz w:val="22"/>
          <w:highlight w:val="yellow"/>
        </w:rPr>
        <w:t xml:space="preserve"> ne relève pas du champ d’application de l’article L. 125-7 du Code de l’environnement]</w:t>
      </w:r>
    </w:p>
    <w:p w14:paraId="502F1364" w14:textId="77777777" w:rsidR="00C81B38" w:rsidRPr="00C81B38" w:rsidRDefault="00C81B38" w:rsidP="00C81B38">
      <w:pPr>
        <w:rPr>
          <w:rFonts w:cs="Arial"/>
          <w:bCs/>
          <w:sz w:val="22"/>
        </w:rPr>
      </w:pPr>
    </w:p>
    <w:p w14:paraId="3907B779" w14:textId="77777777" w:rsidR="00C81B38" w:rsidRPr="00C81B38" w:rsidRDefault="00C81B38" w:rsidP="00C81B38">
      <w:pPr>
        <w:rPr>
          <w:rFonts w:cs="Arial"/>
          <w:bCs/>
          <w:sz w:val="22"/>
        </w:rPr>
      </w:pPr>
      <w:r w:rsidRPr="00C81B38">
        <w:rPr>
          <w:rFonts w:cs="Arial"/>
          <w:bCs/>
          <w:sz w:val="22"/>
        </w:rPr>
        <w:t>Le Bailleur déclare par les présentes que le terrain objet du présent bail n'est pas situé dans un secteur d’information sur les sols, tel que défini à l'article L. 125-6 du Code de l'environnement. En conséquence, aucune information relative à une pollution des sols n'a été rendue publique par l'État nécessitant une divulgation en vertu des dispositions susmentionnées.</w:t>
      </w:r>
    </w:p>
    <w:p w14:paraId="7816761E" w14:textId="77777777" w:rsidR="00C81B38" w:rsidRPr="00C81B38" w:rsidRDefault="00C81B38" w:rsidP="00C81B38">
      <w:pPr>
        <w:rPr>
          <w:rFonts w:cs="Arial"/>
          <w:bCs/>
          <w:sz w:val="22"/>
        </w:rPr>
      </w:pPr>
    </w:p>
    <w:p w14:paraId="10BE62F3" w14:textId="77777777" w:rsidR="00C81B38" w:rsidRPr="00C81B38" w:rsidRDefault="00C81B38" w:rsidP="00C81B38">
      <w:pPr>
        <w:rPr>
          <w:rFonts w:cs="Arial"/>
          <w:bCs/>
          <w:sz w:val="22"/>
        </w:rPr>
      </w:pPr>
      <w:r w:rsidRPr="00C81B38">
        <w:rPr>
          <w:rFonts w:cs="Arial"/>
          <w:bCs/>
          <w:sz w:val="22"/>
        </w:rPr>
        <w:t xml:space="preserve">Le Bailleur s'engage à informer le Locataire sans délai si, durant la durée du bail, le terrain vient à être inclus dans un secteur d’information sur les sols ou si des informations concernant une potentielle pollution du terrain sont rendues publiques par l'État. Dans une telle </w:t>
      </w:r>
      <w:r w:rsidRPr="00C81B38">
        <w:rPr>
          <w:rFonts w:cs="Arial"/>
          <w:bCs/>
          <w:sz w:val="22"/>
        </w:rPr>
        <w:lastRenderedPageBreak/>
        <w:t>éventualité, le Bailleur fournira au Locataire toutes les informations nécessaires et les études de sols requises pour évaluer l’état de pollution.</w:t>
      </w:r>
    </w:p>
    <w:p w14:paraId="72E6B61A" w14:textId="77777777" w:rsidR="00C81B38" w:rsidRPr="00C81B38" w:rsidRDefault="00C81B38" w:rsidP="00C81B38">
      <w:pPr>
        <w:rPr>
          <w:rFonts w:cs="Arial"/>
          <w:bCs/>
          <w:sz w:val="22"/>
        </w:rPr>
      </w:pPr>
    </w:p>
    <w:p w14:paraId="17E4FBA2" w14:textId="77777777" w:rsidR="00C81B38" w:rsidRPr="00C81B38" w:rsidRDefault="00C81B38" w:rsidP="00C81B38">
      <w:pPr>
        <w:rPr>
          <w:rFonts w:cs="Arial"/>
          <w:bCs/>
          <w:sz w:val="22"/>
        </w:rPr>
      </w:pPr>
      <w:r w:rsidRPr="00C81B38">
        <w:rPr>
          <w:rFonts w:cs="Arial"/>
          <w:bCs/>
          <w:sz w:val="22"/>
        </w:rPr>
        <w:t>Le Bailleur garantit que les déclarations faites ci-dessus sont exactes et complètes à la date de signature du bail et s'engage à ne pas occulter de faits ou d'informations susceptibles d'affecter la décision du Locataire de louer le terrain.</w:t>
      </w:r>
    </w:p>
    <w:p w14:paraId="469636D0" w14:textId="77777777" w:rsidR="00C81B38" w:rsidRPr="00C81B38" w:rsidRDefault="00C81B38" w:rsidP="00C81B38">
      <w:pPr>
        <w:rPr>
          <w:rFonts w:cs="Arial"/>
          <w:bCs/>
          <w:sz w:val="22"/>
        </w:rPr>
      </w:pPr>
    </w:p>
    <w:p w14:paraId="0BC1B5EA" w14:textId="77777777" w:rsidR="00C81B38" w:rsidRPr="00C81B38" w:rsidRDefault="00C81B38" w:rsidP="00C81B38">
      <w:pPr>
        <w:rPr>
          <w:rFonts w:cs="Arial"/>
          <w:bCs/>
          <w:sz w:val="22"/>
        </w:rPr>
      </w:pPr>
      <w:r w:rsidRPr="00C81B38">
        <w:rPr>
          <w:rFonts w:cs="Arial"/>
          <w:bCs/>
          <w:sz w:val="22"/>
        </w:rPr>
        <w:t>Le Locataire a le droit de procéder à ses propres vérifications concernant l’état du sol du terrain loué. Le Bailleur s'engage à faciliter l'accès à toutes les informations ou documents nécessaires à de telles vérifications.</w:t>
      </w:r>
    </w:p>
    <w:p w14:paraId="216C7826" w14:textId="77777777" w:rsidR="00C81B38" w:rsidRPr="00C81B38" w:rsidRDefault="00C81B38" w:rsidP="00C81B38">
      <w:pPr>
        <w:rPr>
          <w:rFonts w:cs="Arial"/>
          <w:bCs/>
          <w:sz w:val="22"/>
        </w:rPr>
      </w:pPr>
    </w:p>
    <w:p w14:paraId="594A0EBD" w14:textId="77777777" w:rsidR="00C81B38" w:rsidRPr="00C81B38" w:rsidRDefault="00C81B38" w:rsidP="00C81B38">
      <w:pPr>
        <w:rPr>
          <w:rFonts w:cs="Arial"/>
          <w:bCs/>
          <w:sz w:val="22"/>
        </w:rPr>
      </w:pPr>
      <w:r w:rsidRPr="00C81B38">
        <w:rPr>
          <w:rFonts w:cs="Arial"/>
          <w:bCs/>
          <w:sz w:val="22"/>
        </w:rPr>
        <w:t>En cas de modification des informations relatives à l'état des sols ou à l'inclusion du terrain dans un secteur d’information sur les sols, le Bailleur s'engage à en informer le Locataire par écrit dans un délai de quinze (15) jours après avoir pris connaissance de cette information.</w:t>
      </w:r>
    </w:p>
    <w:p w14:paraId="29618AD8" w14:textId="77777777" w:rsidR="00BE0A35" w:rsidRPr="0088674C" w:rsidRDefault="00BE0A35" w:rsidP="0088674C">
      <w:pPr>
        <w:rPr>
          <w:rFonts w:cs="Arial"/>
          <w:bCs/>
          <w:sz w:val="22"/>
        </w:rPr>
      </w:pPr>
    </w:p>
    <w:p w14:paraId="4300DC36" w14:textId="46DDAD4A" w:rsidR="0088674C" w:rsidRPr="003B66C8" w:rsidRDefault="000547BE" w:rsidP="00E75FCA">
      <w:pPr>
        <w:pStyle w:val="Paragraphedeliste"/>
        <w:numPr>
          <w:ilvl w:val="2"/>
          <w:numId w:val="13"/>
        </w:numPr>
        <w:rPr>
          <w:rFonts w:cs="Arial"/>
          <w:b/>
          <w:sz w:val="22"/>
        </w:rPr>
      </w:pPr>
      <w:r w:rsidRPr="003B66C8">
        <w:rPr>
          <w:rFonts w:cs="Arial"/>
          <w:b/>
          <w:sz w:val="22"/>
        </w:rPr>
        <w:t>Annexe environnementale</w:t>
      </w:r>
    </w:p>
    <w:p w14:paraId="6AA2BA1E" w14:textId="77777777" w:rsidR="00C445C1" w:rsidRPr="00D63375" w:rsidRDefault="00C445C1" w:rsidP="00BC3188">
      <w:pPr>
        <w:rPr>
          <w:rFonts w:cs="Arial"/>
          <w:bCs/>
          <w:sz w:val="22"/>
          <w:highlight w:val="yellow"/>
        </w:rPr>
      </w:pPr>
    </w:p>
    <w:p w14:paraId="37221A9D" w14:textId="4C4F81E9" w:rsidR="00986E05" w:rsidRPr="00AF63A3" w:rsidRDefault="00986E05" w:rsidP="00986E05">
      <w:pPr>
        <w:rPr>
          <w:rFonts w:cs="Arial"/>
          <w:bCs/>
          <w:sz w:val="22"/>
        </w:rPr>
      </w:pPr>
      <w:r w:rsidRPr="00AF63A3">
        <w:rPr>
          <w:rFonts w:cs="Arial"/>
          <w:bCs/>
          <w:sz w:val="22"/>
        </w:rPr>
        <w:t xml:space="preserve">Conformément aux articles R. 137-1 à R. 137-3 du Code de la construction et de l'habitation ainsi qu'à l'article L. 125-9 du Code de l'environnement, le présent bail inclut une annexe environnementale obligatoire pour les baux portant sur des locaux de plus de 2000 m², utilisés comme bureaux ou espaces commerciaux. Cette annexe vise à informer le Locataire sur les caractéristiques énergétiques et environnementales du </w:t>
      </w:r>
      <w:r w:rsidR="008A2304">
        <w:rPr>
          <w:rFonts w:cs="Arial"/>
          <w:bCs/>
          <w:sz w:val="22"/>
        </w:rPr>
        <w:t>Bien Loué</w:t>
      </w:r>
      <w:r w:rsidRPr="00AF63A3">
        <w:rPr>
          <w:rFonts w:cs="Arial"/>
          <w:bCs/>
          <w:sz w:val="22"/>
        </w:rPr>
        <w:t xml:space="preserve"> et à définir les obligations des parties pour améliorer la performance environnementale du bâtiment pendant la durée du bail.</w:t>
      </w:r>
    </w:p>
    <w:p w14:paraId="5EE50ACB" w14:textId="77777777" w:rsidR="00986E05" w:rsidRPr="00AF63A3" w:rsidRDefault="00986E05" w:rsidP="00986E05">
      <w:pPr>
        <w:rPr>
          <w:rFonts w:cs="Arial"/>
          <w:bCs/>
          <w:sz w:val="22"/>
        </w:rPr>
      </w:pPr>
    </w:p>
    <w:p w14:paraId="7B02E9C1" w14:textId="2A09FD97" w:rsidR="00C445C1" w:rsidRPr="00AF63A3" w:rsidRDefault="00AF63A3" w:rsidP="00E75FCA">
      <w:pPr>
        <w:pStyle w:val="Paragraphedeliste"/>
        <w:numPr>
          <w:ilvl w:val="3"/>
          <w:numId w:val="13"/>
        </w:numPr>
        <w:rPr>
          <w:rFonts w:cs="Arial"/>
          <w:b/>
          <w:sz w:val="22"/>
        </w:rPr>
      </w:pPr>
      <w:r w:rsidRPr="00AF63A3">
        <w:rPr>
          <w:rFonts w:cs="Arial"/>
          <w:b/>
          <w:sz w:val="22"/>
        </w:rPr>
        <w:t xml:space="preserve">Éléments à fournir par le </w:t>
      </w:r>
      <w:r w:rsidR="00606287">
        <w:rPr>
          <w:rFonts w:cs="Arial"/>
          <w:b/>
          <w:sz w:val="22"/>
        </w:rPr>
        <w:t>B</w:t>
      </w:r>
      <w:r w:rsidRPr="00AF63A3">
        <w:rPr>
          <w:rFonts w:cs="Arial"/>
          <w:b/>
          <w:sz w:val="22"/>
        </w:rPr>
        <w:t>ailleur</w:t>
      </w:r>
    </w:p>
    <w:p w14:paraId="414E28C4" w14:textId="6E7EC529" w:rsidR="00C445C1" w:rsidRPr="00AF63A3" w:rsidRDefault="00C445C1" w:rsidP="00986E05">
      <w:pPr>
        <w:rPr>
          <w:rFonts w:cs="Arial"/>
          <w:bCs/>
          <w:sz w:val="22"/>
        </w:rPr>
      </w:pPr>
    </w:p>
    <w:p w14:paraId="3A329BEB" w14:textId="6311488C" w:rsidR="00BC7C13" w:rsidRPr="00AF63A3" w:rsidRDefault="00BC7C13" w:rsidP="00BC7C13">
      <w:pPr>
        <w:rPr>
          <w:rFonts w:cs="Arial"/>
          <w:bCs/>
          <w:sz w:val="22"/>
        </w:rPr>
      </w:pPr>
      <w:r w:rsidRPr="00AF63A3">
        <w:rPr>
          <w:rFonts w:cs="Arial"/>
          <w:bCs/>
          <w:sz w:val="22"/>
        </w:rPr>
        <w:t xml:space="preserve">Le bailleur </w:t>
      </w:r>
      <w:r w:rsidR="000C2A70">
        <w:rPr>
          <w:rFonts w:cs="Arial"/>
          <w:bCs/>
          <w:sz w:val="22"/>
        </w:rPr>
        <w:t xml:space="preserve">s’oblige à </w:t>
      </w:r>
      <w:r w:rsidRPr="00AF63A3">
        <w:rPr>
          <w:rFonts w:cs="Arial"/>
          <w:bCs/>
          <w:sz w:val="22"/>
        </w:rPr>
        <w:t>fourni</w:t>
      </w:r>
      <w:r w:rsidR="000C2A70">
        <w:rPr>
          <w:rFonts w:cs="Arial"/>
          <w:bCs/>
          <w:sz w:val="22"/>
        </w:rPr>
        <w:t>r</w:t>
      </w:r>
      <w:r w:rsidRPr="00AF63A3">
        <w:rPr>
          <w:rFonts w:cs="Arial"/>
          <w:bCs/>
          <w:sz w:val="22"/>
        </w:rPr>
        <w:t xml:space="preserve"> au </w:t>
      </w:r>
      <w:r w:rsidR="00B438BD">
        <w:rPr>
          <w:rFonts w:cs="Arial"/>
          <w:bCs/>
          <w:sz w:val="22"/>
        </w:rPr>
        <w:t>Locataire</w:t>
      </w:r>
      <w:r w:rsidR="00AF63A3" w:rsidRPr="00AF63A3">
        <w:rPr>
          <w:rFonts w:cs="Arial"/>
          <w:bCs/>
          <w:sz w:val="22"/>
        </w:rPr>
        <w:t> :</w:t>
      </w:r>
    </w:p>
    <w:p w14:paraId="6FFF74FA" w14:textId="77777777" w:rsidR="00AF63A3" w:rsidRPr="00AF63A3" w:rsidRDefault="00AF63A3" w:rsidP="00AF63A3">
      <w:pPr>
        <w:rPr>
          <w:rFonts w:cs="Arial"/>
          <w:bCs/>
          <w:sz w:val="22"/>
        </w:rPr>
      </w:pPr>
    </w:p>
    <w:p w14:paraId="53079ED2" w14:textId="7D796DD1" w:rsidR="00AF63A3" w:rsidRPr="00AF63A3" w:rsidRDefault="003B66C8" w:rsidP="00E75FCA">
      <w:pPr>
        <w:pStyle w:val="Paragraphedeliste"/>
        <w:numPr>
          <w:ilvl w:val="0"/>
          <w:numId w:val="7"/>
        </w:numPr>
        <w:rPr>
          <w:rFonts w:cs="Arial"/>
          <w:bCs/>
          <w:sz w:val="22"/>
        </w:rPr>
      </w:pPr>
      <w:r>
        <w:rPr>
          <w:rFonts w:cs="Arial"/>
          <w:bCs/>
          <w:sz w:val="22"/>
        </w:rPr>
        <w:t>L</w:t>
      </w:r>
      <w:r w:rsidR="00BC7C13" w:rsidRPr="00AF63A3">
        <w:rPr>
          <w:rFonts w:cs="Arial"/>
          <w:bCs/>
          <w:sz w:val="22"/>
        </w:rPr>
        <w:t>a liste, le descriptif complet ainsi que les caractéristiques énergétiques des équipements existants dans le bâtiment et relatifs au traitement des déchets, au chauffage, au refroidissement, à la ventilation et à l'éclairage ainsi qu'à tout autre système lié aux spécificités du bâtiment</w:t>
      </w:r>
      <w:r w:rsidR="00AF63A3" w:rsidRPr="00AF63A3">
        <w:rPr>
          <w:rFonts w:cs="Arial"/>
          <w:bCs/>
          <w:sz w:val="22"/>
        </w:rPr>
        <w:t> ;</w:t>
      </w:r>
    </w:p>
    <w:p w14:paraId="2C4F1578" w14:textId="09EDD0E9" w:rsidR="00AF63A3" w:rsidRPr="00AF63A3" w:rsidRDefault="003B66C8" w:rsidP="00E75FCA">
      <w:pPr>
        <w:pStyle w:val="Paragraphedeliste"/>
        <w:numPr>
          <w:ilvl w:val="0"/>
          <w:numId w:val="7"/>
        </w:numPr>
        <w:rPr>
          <w:rFonts w:cs="Arial"/>
          <w:bCs/>
          <w:sz w:val="22"/>
        </w:rPr>
      </w:pPr>
      <w:r>
        <w:rPr>
          <w:rFonts w:cs="Arial"/>
          <w:bCs/>
          <w:sz w:val="22"/>
        </w:rPr>
        <w:t>L</w:t>
      </w:r>
      <w:r w:rsidR="00BC7C13" w:rsidRPr="00AF63A3">
        <w:rPr>
          <w:rFonts w:cs="Arial"/>
          <w:bCs/>
          <w:sz w:val="22"/>
        </w:rPr>
        <w:t>es consommations annuelles énergétiques réelles des équipements et systèmes dont il a l'exploitation</w:t>
      </w:r>
      <w:r w:rsidR="00AF63A3" w:rsidRPr="00AF63A3">
        <w:rPr>
          <w:rFonts w:cs="Arial"/>
          <w:bCs/>
          <w:sz w:val="22"/>
        </w:rPr>
        <w:t> ;</w:t>
      </w:r>
    </w:p>
    <w:p w14:paraId="78253F03" w14:textId="0945107F" w:rsidR="00AF63A3" w:rsidRPr="00AF63A3" w:rsidRDefault="003B66C8" w:rsidP="00E75FCA">
      <w:pPr>
        <w:pStyle w:val="Paragraphedeliste"/>
        <w:numPr>
          <w:ilvl w:val="0"/>
          <w:numId w:val="7"/>
        </w:numPr>
        <w:rPr>
          <w:rFonts w:cs="Arial"/>
          <w:bCs/>
          <w:sz w:val="22"/>
        </w:rPr>
      </w:pPr>
      <w:r>
        <w:rPr>
          <w:rFonts w:cs="Arial"/>
          <w:bCs/>
          <w:sz w:val="22"/>
        </w:rPr>
        <w:t>L</w:t>
      </w:r>
      <w:r w:rsidR="00BC7C13" w:rsidRPr="00AF63A3">
        <w:rPr>
          <w:rFonts w:cs="Arial"/>
          <w:bCs/>
          <w:sz w:val="22"/>
        </w:rPr>
        <w:t>es consommations annuelles d'eau des locaux loués et des équipements et systèmes dont il a l'exploitation</w:t>
      </w:r>
      <w:r w:rsidR="00AF63A3" w:rsidRPr="00AF63A3">
        <w:rPr>
          <w:rFonts w:cs="Arial"/>
          <w:bCs/>
          <w:sz w:val="22"/>
        </w:rPr>
        <w:t> ;</w:t>
      </w:r>
    </w:p>
    <w:p w14:paraId="7D21CE46" w14:textId="5E3D85CD" w:rsidR="00BC7C13" w:rsidRPr="00AF63A3" w:rsidRDefault="003B66C8" w:rsidP="00E75FCA">
      <w:pPr>
        <w:pStyle w:val="Paragraphedeliste"/>
        <w:numPr>
          <w:ilvl w:val="0"/>
          <w:numId w:val="7"/>
        </w:numPr>
        <w:rPr>
          <w:rFonts w:cs="Arial"/>
          <w:bCs/>
          <w:sz w:val="22"/>
        </w:rPr>
      </w:pPr>
      <w:r>
        <w:rPr>
          <w:rFonts w:cs="Arial"/>
          <w:bCs/>
          <w:sz w:val="22"/>
        </w:rPr>
        <w:t>L</w:t>
      </w:r>
      <w:r w:rsidR="00BC7C13" w:rsidRPr="00AF63A3">
        <w:rPr>
          <w:rFonts w:cs="Arial"/>
          <w:bCs/>
          <w:sz w:val="22"/>
        </w:rPr>
        <w:t>a quantité annuelle de déchets générée par le bâtiment si le bailleur en assure le traitement et, le cas échéant, la quantité qu'il a fait collecter en vue d'une valorisation ou d'un traitement spécifique.</w:t>
      </w:r>
    </w:p>
    <w:p w14:paraId="4AF46F3C" w14:textId="77777777" w:rsidR="00AF63A3" w:rsidRPr="00AF63A3" w:rsidRDefault="00AF63A3" w:rsidP="00BC7C13">
      <w:pPr>
        <w:rPr>
          <w:rFonts w:cs="Arial"/>
          <w:bCs/>
          <w:sz w:val="22"/>
        </w:rPr>
      </w:pPr>
    </w:p>
    <w:p w14:paraId="0DB85FAC" w14:textId="436BB99B" w:rsidR="00AF63A3" w:rsidRPr="00AF63A3" w:rsidRDefault="00AF63A3" w:rsidP="00E75FCA">
      <w:pPr>
        <w:pStyle w:val="Paragraphedeliste"/>
        <w:numPr>
          <w:ilvl w:val="3"/>
          <w:numId w:val="13"/>
        </w:numPr>
        <w:rPr>
          <w:rFonts w:cs="Arial"/>
          <w:b/>
          <w:sz w:val="22"/>
        </w:rPr>
      </w:pPr>
      <w:r w:rsidRPr="00AF63A3">
        <w:rPr>
          <w:rFonts w:cs="Arial"/>
          <w:b/>
          <w:sz w:val="22"/>
        </w:rPr>
        <w:t xml:space="preserve">Éléments à fournir par le </w:t>
      </w:r>
      <w:r w:rsidR="00B438BD">
        <w:rPr>
          <w:rFonts w:cs="Arial"/>
          <w:b/>
          <w:sz w:val="22"/>
        </w:rPr>
        <w:t>Locataire</w:t>
      </w:r>
    </w:p>
    <w:p w14:paraId="52499076" w14:textId="77777777" w:rsidR="00AF63A3" w:rsidRPr="00AF63A3" w:rsidRDefault="00AF63A3" w:rsidP="00BC7C13">
      <w:pPr>
        <w:rPr>
          <w:rFonts w:cs="Arial"/>
          <w:bCs/>
          <w:sz w:val="22"/>
        </w:rPr>
      </w:pPr>
    </w:p>
    <w:p w14:paraId="5546C653" w14:textId="519C7979" w:rsidR="00BC7C13" w:rsidRPr="00AF63A3" w:rsidRDefault="00BC7C13" w:rsidP="00BC7C13">
      <w:pPr>
        <w:rPr>
          <w:rFonts w:cs="Arial"/>
          <w:bCs/>
          <w:sz w:val="22"/>
        </w:rPr>
      </w:pPr>
      <w:r w:rsidRPr="00AF63A3">
        <w:rPr>
          <w:rFonts w:cs="Arial"/>
          <w:bCs/>
          <w:sz w:val="22"/>
        </w:rPr>
        <w:t xml:space="preserve">Le </w:t>
      </w:r>
      <w:r w:rsidR="00B438BD">
        <w:rPr>
          <w:rFonts w:cs="Arial"/>
          <w:bCs/>
          <w:sz w:val="22"/>
        </w:rPr>
        <w:t>Locataire</w:t>
      </w:r>
      <w:r w:rsidRPr="00AF63A3">
        <w:rPr>
          <w:rFonts w:cs="Arial"/>
          <w:bCs/>
          <w:sz w:val="22"/>
        </w:rPr>
        <w:t xml:space="preserve"> </w:t>
      </w:r>
      <w:r w:rsidR="000C2A70">
        <w:rPr>
          <w:rFonts w:cs="Arial"/>
          <w:bCs/>
          <w:sz w:val="22"/>
        </w:rPr>
        <w:t xml:space="preserve">s’engage à </w:t>
      </w:r>
      <w:r w:rsidRPr="00AF63A3">
        <w:rPr>
          <w:rFonts w:cs="Arial"/>
          <w:bCs/>
          <w:sz w:val="22"/>
        </w:rPr>
        <w:t>fourni</w:t>
      </w:r>
      <w:r w:rsidR="000C2A70">
        <w:rPr>
          <w:rFonts w:cs="Arial"/>
          <w:bCs/>
          <w:sz w:val="22"/>
        </w:rPr>
        <w:t>r</w:t>
      </w:r>
      <w:r w:rsidRPr="00AF63A3">
        <w:rPr>
          <w:rFonts w:cs="Arial"/>
          <w:bCs/>
          <w:sz w:val="22"/>
        </w:rPr>
        <w:t xml:space="preserve"> au bailleur</w:t>
      </w:r>
      <w:r w:rsidR="00AF63A3" w:rsidRPr="00AF63A3">
        <w:rPr>
          <w:rFonts w:cs="Arial"/>
          <w:bCs/>
          <w:sz w:val="22"/>
        </w:rPr>
        <w:t> :</w:t>
      </w:r>
    </w:p>
    <w:p w14:paraId="6D52C30C" w14:textId="77777777" w:rsidR="00AF63A3" w:rsidRPr="00AF63A3" w:rsidRDefault="00AF63A3" w:rsidP="00BC7C13">
      <w:pPr>
        <w:rPr>
          <w:rFonts w:cs="Arial"/>
          <w:bCs/>
          <w:sz w:val="22"/>
        </w:rPr>
      </w:pPr>
    </w:p>
    <w:p w14:paraId="30EDDC47" w14:textId="0905DF5C" w:rsidR="00AF63A3" w:rsidRDefault="000C2A70" w:rsidP="00E75FCA">
      <w:pPr>
        <w:pStyle w:val="Paragraphedeliste"/>
        <w:numPr>
          <w:ilvl w:val="0"/>
          <w:numId w:val="7"/>
        </w:numPr>
        <w:rPr>
          <w:rFonts w:cs="Arial"/>
          <w:bCs/>
          <w:sz w:val="22"/>
        </w:rPr>
      </w:pPr>
      <w:r>
        <w:rPr>
          <w:rFonts w:cs="Arial"/>
          <w:bCs/>
          <w:sz w:val="22"/>
        </w:rPr>
        <w:t>L</w:t>
      </w:r>
      <w:r w:rsidR="00BC7C13" w:rsidRPr="00AF63A3">
        <w:rPr>
          <w:rFonts w:cs="Arial"/>
          <w:bCs/>
          <w:sz w:val="22"/>
        </w:rPr>
        <w:t>a liste, le descriptif complet ainsi que les caractéristiques énergétiques des équipements qu'il a mis en place dans les locaux loués et relatifs au traitement des déchets, au chauffage, au refroidissement, à la ventilation, à l'éclairage ainsi qu'à tout autre système lié à son activité spécifique</w:t>
      </w:r>
      <w:r w:rsidR="00AF63A3">
        <w:rPr>
          <w:rFonts w:cs="Arial"/>
          <w:bCs/>
          <w:sz w:val="22"/>
        </w:rPr>
        <w:t> ;</w:t>
      </w:r>
    </w:p>
    <w:p w14:paraId="44F22812" w14:textId="2EA929E6" w:rsidR="00AF63A3" w:rsidRDefault="000C2A70" w:rsidP="00E75FCA">
      <w:pPr>
        <w:pStyle w:val="Paragraphedeliste"/>
        <w:numPr>
          <w:ilvl w:val="0"/>
          <w:numId w:val="7"/>
        </w:numPr>
        <w:rPr>
          <w:rFonts w:cs="Arial"/>
          <w:bCs/>
          <w:sz w:val="22"/>
        </w:rPr>
      </w:pPr>
      <w:r>
        <w:rPr>
          <w:rFonts w:cs="Arial"/>
          <w:bCs/>
          <w:sz w:val="22"/>
        </w:rPr>
        <w:t>L</w:t>
      </w:r>
      <w:r w:rsidR="00BC7C13" w:rsidRPr="00AF63A3">
        <w:rPr>
          <w:rFonts w:cs="Arial"/>
          <w:bCs/>
          <w:sz w:val="22"/>
        </w:rPr>
        <w:t>es consommations annuelles énergétiques réelles des équipements et des systèmes situés dans les locaux loués ou dont il a l'exploitation</w:t>
      </w:r>
      <w:r w:rsidR="00AF63A3">
        <w:rPr>
          <w:rFonts w:cs="Arial"/>
          <w:bCs/>
          <w:sz w:val="22"/>
        </w:rPr>
        <w:t> ;</w:t>
      </w:r>
    </w:p>
    <w:p w14:paraId="4F829D17" w14:textId="1EB90EBF" w:rsidR="00AF63A3" w:rsidRDefault="000C2A70" w:rsidP="00E75FCA">
      <w:pPr>
        <w:pStyle w:val="Paragraphedeliste"/>
        <w:numPr>
          <w:ilvl w:val="0"/>
          <w:numId w:val="7"/>
        </w:numPr>
        <w:rPr>
          <w:rFonts w:cs="Arial"/>
          <w:bCs/>
          <w:sz w:val="22"/>
        </w:rPr>
      </w:pPr>
      <w:r>
        <w:rPr>
          <w:rFonts w:cs="Arial"/>
          <w:bCs/>
          <w:sz w:val="22"/>
        </w:rPr>
        <w:t>L</w:t>
      </w:r>
      <w:r w:rsidR="00BC7C13" w:rsidRPr="00AF63A3">
        <w:rPr>
          <w:rFonts w:cs="Arial"/>
          <w:bCs/>
          <w:sz w:val="22"/>
        </w:rPr>
        <w:t>es consommations annuelles d'eau des locaux loués et des équipements et systèmes dont il a l'exploitation</w:t>
      </w:r>
      <w:r w:rsidR="00AF63A3">
        <w:rPr>
          <w:rFonts w:cs="Arial"/>
          <w:bCs/>
          <w:sz w:val="22"/>
        </w:rPr>
        <w:t> ;</w:t>
      </w:r>
    </w:p>
    <w:p w14:paraId="40029A37" w14:textId="71E6B0DC" w:rsidR="00BC7C13" w:rsidRPr="00AF63A3" w:rsidRDefault="000C2A70" w:rsidP="00E75FCA">
      <w:pPr>
        <w:pStyle w:val="Paragraphedeliste"/>
        <w:numPr>
          <w:ilvl w:val="0"/>
          <w:numId w:val="7"/>
        </w:numPr>
        <w:rPr>
          <w:rFonts w:cs="Arial"/>
          <w:bCs/>
          <w:sz w:val="22"/>
        </w:rPr>
      </w:pPr>
      <w:r>
        <w:rPr>
          <w:rFonts w:cs="Arial"/>
          <w:bCs/>
          <w:sz w:val="22"/>
        </w:rPr>
        <w:lastRenderedPageBreak/>
        <w:t>L</w:t>
      </w:r>
      <w:r w:rsidR="00BC7C13" w:rsidRPr="00AF63A3">
        <w:rPr>
          <w:rFonts w:cs="Arial"/>
          <w:bCs/>
          <w:sz w:val="22"/>
        </w:rPr>
        <w:t xml:space="preserve">a quantité annuelle de déchets générée à partir des locaux loués, si le </w:t>
      </w:r>
      <w:r w:rsidR="00B438BD">
        <w:rPr>
          <w:rFonts w:cs="Arial"/>
          <w:bCs/>
          <w:sz w:val="22"/>
        </w:rPr>
        <w:t>Locataire</w:t>
      </w:r>
      <w:r w:rsidR="00BC7C13" w:rsidRPr="00AF63A3">
        <w:rPr>
          <w:rFonts w:cs="Arial"/>
          <w:bCs/>
          <w:sz w:val="22"/>
        </w:rPr>
        <w:t xml:space="preserve"> en assure le traitement, et, le cas échéant, la quantité qu'il a fait collecter en vue d'une valorisation ou d'un traitement spécifique.</w:t>
      </w:r>
    </w:p>
    <w:p w14:paraId="6495B96E" w14:textId="77777777" w:rsidR="00AF63A3" w:rsidRDefault="00AF63A3" w:rsidP="00BC7C13">
      <w:pPr>
        <w:rPr>
          <w:rFonts w:cs="Arial"/>
          <w:bCs/>
          <w:sz w:val="22"/>
        </w:rPr>
      </w:pPr>
    </w:p>
    <w:p w14:paraId="279AA7DA" w14:textId="5D0CF4C3" w:rsidR="00BC7C13" w:rsidRDefault="00BC7C13" w:rsidP="00BC7C13">
      <w:pPr>
        <w:rPr>
          <w:rFonts w:cs="Arial"/>
          <w:bCs/>
          <w:sz w:val="22"/>
        </w:rPr>
      </w:pPr>
      <w:r w:rsidRPr="00AF63A3">
        <w:rPr>
          <w:rFonts w:cs="Arial"/>
          <w:bCs/>
          <w:sz w:val="22"/>
        </w:rPr>
        <w:t xml:space="preserve">Le </w:t>
      </w:r>
      <w:r w:rsidR="00B438BD">
        <w:rPr>
          <w:rFonts w:cs="Arial"/>
          <w:bCs/>
          <w:sz w:val="22"/>
        </w:rPr>
        <w:t>Locataire</w:t>
      </w:r>
      <w:r w:rsidRPr="00AF63A3">
        <w:rPr>
          <w:rFonts w:cs="Arial"/>
          <w:bCs/>
          <w:sz w:val="22"/>
        </w:rPr>
        <w:t xml:space="preserve"> doit en outre permettre au </w:t>
      </w:r>
      <w:r w:rsidR="00606287">
        <w:rPr>
          <w:rFonts w:cs="Arial"/>
          <w:bCs/>
          <w:sz w:val="22"/>
        </w:rPr>
        <w:t>B</w:t>
      </w:r>
      <w:r w:rsidRPr="00AF63A3">
        <w:rPr>
          <w:rFonts w:cs="Arial"/>
          <w:bCs/>
          <w:sz w:val="22"/>
        </w:rPr>
        <w:t>ailleur l'accès aux locaux loués pour la réalisation de travaux d'amélioration de la performance énergétique.</w:t>
      </w:r>
    </w:p>
    <w:p w14:paraId="19B49ED8" w14:textId="413E78D8" w:rsidR="003B66C8" w:rsidRDefault="003B66C8" w:rsidP="00BC7C13">
      <w:pPr>
        <w:rPr>
          <w:rFonts w:cs="Arial"/>
          <w:bCs/>
          <w:sz w:val="22"/>
        </w:rPr>
      </w:pPr>
    </w:p>
    <w:p w14:paraId="14AECF09" w14:textId="6E5B1132" w:rsidR="003B66C8" w:rsidRPr="003B66C8" w:rsidRDefault="003B66C8" w:rsidP="003B66C8">
      <w:pPr>
        <w:jc w:val="center"/>
        <w:rPr>
          <w:rFonts w:cs="Arial"/>
          <w:bCs/>
          <w:sz w:val="22"/>
          <w:highlight w:val="yellow"/>
        </w:rPr>
      </w:pPr>
      <w:r w:rsidRPr="003B66C8">
        <w:rPr>
          <w:rFonts w:cs="Arial"/>
          <w:bCs/>
          <w:sz w:val="22"/>
          <w:highlight w:val="yellow"/>
        </w:rPr>
        <w:t>****Facultatif****</w:t>
      </w:r>
    </w:p>
    <w:p w14:paraId="1E28BCB8" w14:textId="36AFA2AD" w:rsidR="00AF63A3" w:rsidRPr="003B66C8" w:rsidRDefault="00AF63A3" w:rsidP="00BC7C13">
      <w:pPr>
        <w:rPr>
          <w:rFonts w:cs="Arial"/>
          <w:bCs/>
          <w:sz w:val="22"/>
          <w:highlight w:val="yellow"/>
        </w:rPr>
      </w:pPr>
    </w:p>
    <w:p w14:paraId="310C556A" w14:textId="6C55AC7E" w:rsidR="003B66C8" w:rsidRPr="00AF63A3" w:rsidRDefault="003B66C8" w:rsidP="003B66C8">
      <w:pPr>
        <w:rPr>
          <w:rFonts w:cs="Arial"/>
          <w:bCs/>
          <w:sz w:val="22"/>
        </w:rPr>
      </w:pPr>
      <w:r w:rsidRPr="003B66C8">
        <w:rPr>
          <w:rFonts w:cs="Arial"/>
          <w:bCs/>
          <w:sz w:val="22"/>
          <w:highlight w:val="yellow"/>
        </w:rPr>
        <w:t xml:space="preserve">L’annexe environnementale peut également prévoir les obligations qui s'imposent au </w:t>
      </w:r>
      <w:r w:rsidR="00B438BD">
        <w:rPr>
          <w:rFonts w:cs="Arial"/>
          <w:bCs/>
          <w:sz w:val="22"/>
          <w:highlight w:val="yellow"/>
        </w:rPr>
        <w:t>Locataire</w:t>
      </w:r>
      <w:r w:rsidRPr="003B66C8">
        <w:rPr>
          <w:rFonts w:cs="Arial"/>
          <w:bCs/>
          <w:sz w:val="22"/>
          <w:highlight w:val="yellow"/>
        </w:rPr>
        <w:t xml:space="preserve"> pour limiter la consommation énergétique des locaux concernés (Article L. 125-9, 3° du Code de l’environnement).</w:t>
      </w:r>
    </w:p>
    <w:p w14:paraId="3BA916CE" w14:textId="77777777" w:rsidR="003B66C8" w:rsidRPr="00AF63A3" w:rsidRDefault="003B66C8" w:rsidP="00BC7C13">
      <w:pPr>
        <w:rPr>
          <w:rFonts w:cs="Arial"/>
          <w:bCs/>
          <w:sz w:val="22"/>
        </w:rPr>
      </w:pPr>
    </w:p>
    <w:p w14:paraId="005BD21A" w14:textId="2F764943" w:rsidR="00AF63A3" w:rsidRPr="00AF63A3" w:rsidRDefault="00DA50F8" w:rsidP="00E75FCA">
      <w:pPr>
        <w:pStyle w:val="Paragraphedeliste"/>
        <w:numPr>
          <w:ilvl w:val="3"/>
          <w:numId w:val="13"/>
        </w:numPr>
        <w:rPr>
          <w:rFonts w:cs="Arial"/>
          <w:b/>
          <w:sz w:val="22"/>
        </w:rPr>
      </w:pPr>
      <w:r>
        <w:rPr>
          <w:rFonts w:cs="Arial"/>
          <w:b/>
          <w:bCs/>
          <w:sz w:val="22"/>
        </w:rPr>
        <w:t>Obligations communes</w:t>
      </w:r>
    </w:p>
    <w:p w14:paraId="261492FB" w14:textId="77777777" w:rsidR="00AF63A3" w:rsidRDefault="00AF63A3" w:rsidP="00AF63A3">
      <w:pPr>
        <w:rPr>
          <w:rFonts w:cs="Arial"/>
          <w:bCs/>
          <w:sz w:val="22"/>
          <w:highlight w:val="green"/>
        </w:rPr>
      </w:pPr>
    </w:p>
    <w:p w14:paraId="0BE45420" w14:textId="18AD8693" w:rsidR="00AF63A3" w:rsidRPr="00AF63A3" w:rsidRDefault="00AF63A3" w:rsidP="00AF63A3">
      <w:pPr>
        <w:rPr>
          <w:rFonts w:cs="Arial"/>
          <w:bCs/>
          <w:sz w:val="22"/>
        </w:rPr>
      </w:pPr>
      <w:r w:rsidRPr="00AF63A3">
        <w:rPr>
          <w:rFonts w:cs="Arial"/>
          <w:bCs/>
          <w:sz w:val="22"/>
        </w:rPr>
        <w:t xml:space="preserve">Le </w:t>
      </w:r>
      <w:r w:rsidR="00B438BD">
        <w:rPr>
          <w:rFonts w:cs="Arial"/>
          <w:bCs/>
          <w:sz w:val="22"/>
        </w:rPr>
        <w:t>Locataire</w:t>
      </w:r>
      <w:r w:rsidRPr="00AF63A3">
        <w:rPr>
          <w:rFonts w:cs="Arial"/>
          <w:bCs/>
          <w:sz w:val="22"/>
        </w:rPr>
        <w:t xml:space="preserve"> et le </w:t>
      </w:r>
      <w:r w:rsidR="00C36FA6">
        <w:rPr>
          <w:rFonts w:cs="Arial"/>
          <w:bCs/>
          <w:sz w:val="22"/>
        </w:rPr>
        <w:t>B</w:t>
      </w:r>
      <w:r w:rsidRPr="00AF63A3">
        <w:rPr>
          <w:rFonts w:cs="Arial"/>
          <w:bCs/>
          <w:sz w:val="22"/>
        </w:rPr>
        <w:t>ailleur se communiquent mutuellement toutes informations utiles relatives aux consommations énergétiques des locaux loués.</w:t>
      </w:r>
    </w:p>
    <w:p w14:paraId="2F5C8844" w14:textId="3CA9DDFE" w:rsidR="00AF63A3" w:rsidRPr="00AF63A3" w:rsidRDefault="00AF63A3" w:rsidP="00BC7C13">
      <w:pPr>
        <w:rPr>
          <w:rFonts w:cs="Arial"/>
          <w:bCs/>
          <w:sz w:val="22"/>
        </w:rPr>
      </w:pPr>
    </w:p>
    <w:p w14:paraId="31FE8583" w14:textId="174BF21E" w:rsidR="00AF63A3" w:rsidRDefault="00BC7C13" w:rsidP="00BC7C13">
      <w:pPr>
        <w:rPr>
          <w:rFonts w:cs="Arial"/>
          <w:bCs/>
          <w:sz w:val="22"/>
        </w:rPr>
      </w:pPr>
      <w:r w:rsidRPr="00AF63A3">
        <w:rPr>
          <w:rFonts w:cs="Arial"/>
          <w:bCs/>
          <w:sz w:val="22"/>
        </w:rPr>
        <w:t xml:space="preserve">Une fois l'échange d'informations opéré et annexé au bail, le </w:t>
      </w:r>
      <w:r w:rsidR="00B438BD">
        <w:rPr>
          <w:rFonts w:cs="Arial"/>
          <w:bCs/>
          <w:sz w:val="22"/>
        </w:rPr>
        <w:t>Locataire</w:t>
      </w:r>
      <w:r w:rsidRPr="00AF63A3">
        <w:rPr>
          <w:rFonts w:cs="Arial"/>
          <w:bCs/>
          <w:sz w:val="22"/>
        </w:rPr>
        <w:t xml:space="preserve"> et le </w:t>
      </w:r>
      <w:r w:rsidR="00C36FA6">
        <w:rPr>
          <w:rFonts w:cs="Arial"/>
          <w:bCs/>
          <w:sz w:val="22"/>
        </w:rPr>
        <w:t>B</w:t>
      </w:r>
      <w:r w:rsidRPr="00AF63A3">
        <w:rPr>
          <w:rFonts w:cs="Arial"/>
          <w:bCs/>
          <w:sz w:val="22"/>
        </w:rPr>
        <w:t xml:space="preserve">ailleur établissent, selon la périodicité qu'ils fixent, un bilan de l'évolution de la performance énergétique et environnementale du bâtiment et des locaux loués. </w:t>
      </w:r>
    </w:p>
    <w:p w14:paraId="2BB7CF32" w14:textId="77777777" w:rsidR="00AF63A3" w:rsidRDefault="00AF63A3" w:rsidP="00BC7C13">
      <w:pPr>
        <w:rPr>
          <w:rFonts w:cs="Arial"/>
          <w:bCs/>
          <w:sz w:val="22"/>
        </w:rPr>
      </w:pPr>
    </w:p>
    <w:p w14:paraId="15C3B7DB" w14:textId="7D1E85A2" w:rsidR="00BC7C13" w:rsidRPr="00AF63A3" w:rsidRDefault="00BC7C13" w:rsidP="00BC7C13">
      <w:pPr>
        <w:rPr>
          <w:rFonts w:cs="Arial"/>
          <w:bCs/>
          <w:sz w:val="22"/>
        </w:rPr>
      </w:pPr>
      <w:r w:rsidRPr="00AF63A3">
        <w:rPr>
          <w:rFonts w:cs="Arial"/>
          <w:bCs/>
          <w:sz w:val="22"/>
        </w:rPr>
        <w:t>Sur la base de ce bilan, les deux parties s'engagent sur un programme d'actions visant à améliorer la performance énergétique et environnementale du bâtiment et des locaux loués.</w:t>
      </w:r>
    </w:p>
    <w:p w14:paraId="733E4657" w14:textId="371D63A7" w:rsidR="00B255B7" w:rsidRPr="00AF63A3" w:rsidRDefault="00B255B7" w:rsidP="00BC3188">
      <w:pPr>
        <w:rPr>
          <w:rFonts w:cs="Arial"/>
          <w:bCs/>
          <w:sz w:val="22"/>
        </w:rPr>
      </w:pPr>
    </w:p>
    <w:p w14:paraId="3D89BDBD" w14:textId="5DA2FFCF" w:rsidR="00AF63A3" w:rsidRPr="00AF63A3" w:rsidRDefault="00AF63A3" w:rsidP="00E75FCA">
      <w:pPr>
        <w:pStyle w:val="Paragraphedeliste"/>
        <w:numPr>
          <w:ilvl w:val="3"/>
          <w:numId w:val="13"/>
        </w:numPr>
        <w:rPr>
          <w:rFonts w:cs="Arial"/>
          <w:b/>
          <w:sz w:val="22"/>
        </w:rPr>
      </w:pPr>
      <w:r w:rsidRPr="00AF63A3">
        <w:rPr>
          <w:rFonts w:cs="Arial"/>
          <w:b/>
          <w:sz w:val="22"/>
        </w:rPr>
        <w:t>Mise à jour de l’annexe</w:t>
      </w:r>
    </w:p>
    <w:p w14:paraId="7C52D4D9" w14:textId="77777777" w:rsidR="00425BBD" w:rsidRPr="00AF63A3" w:rsidRDefault="00425BBD" w:rsidP="00425BBD">
      <w:pPr>
        <w:rPr>
          <w:rFonts w:cs="Arial"/>
          <w:bCs/>
          <w:sz w:val="22"/>
        </w:rPr>
      </w:pPr>
    </w:p>
    <w:p w14:paraId="00C99D26" w14:textId="77777777" w:rsidR="00D91821" w:rsidRDefault="00425BBD" w:rsidP="00425BBD">
      <w:pPr>
        <w:rPr>
          <w:rFonts w:cs="Arial"/>
          <w:bCs/>
          <w:sz w:val="22"/>
        </w:rPr>
      </w:pPr>
      <w:r w:rsidRPr="00AF63A3">
        <w:rPr>
          <w:rFonts w:cs="Arial"/>
          <w:bCs/>
          <w:sz w:val="22"/>
        </w:rPr>
        <w:t xml:space="preserve">Les parties conviennent de réviser et, si nécessaire, de mettre à jour l'annexe environnementale au moins tous les trois ans ou </w:t>
      </w:r>
      <w:proofErr w:type="gramStart"/>
      <w:r w:rsidRPr="00AF63A3">
        <w:rPr>
          <w:rFonts w:cs="Arial"/>
          <w:bCs/>
          <w:sz w:val="22"/>
        </w:rPr>
        <w:t>suite à des</w:t>
      </w:r>
      <w:proofErr w:type="gramEnd"/>
      <w:r w:rsidRPr="00AF63A3">
        <w:rPr>
          <w:rFonts w:cs="Arial"/>
          <w:bCs/>
          <w:sz w:val="22"/>
        </w:rPr>
        <w:t xml:space="preserve"> travaux significatifs modifiant les caractéristiques énergétiques du bien. </w:t>
      </w:r>
    </w:p>
    <w:p w14:paraId="42C656B0" w14:textId="77777777" w:rsidR="00D91821" w:rsidRDefault="00D91821" w:rsidP="00425BBD">
      <w:pPr>
        <w:rPr>
          <w:rFonts w:cs="Arial"/>
          <w:bCs/>
          <w:sz w:val="22"/>
        </w:rPr>
      </w:pPr>
    </w:p>
    <w:p w14:paraId="10BC9028" w14:textId="519E58ED" w:rsidR="00425BBD" w:rsidRPr="00AF63A3" w:rsidRDefault="00425BBD" w:rsidP="00425BBD">
      <w:pPr>
        <w:rPr>
          <w:rFonts w:cs="Arial"/>
          <w:bCs/>
          <w:sz w:val="22"/>
        </w:rPr>
      </w:pPr>
      <w:r w:rsidRPr="00AF63A3">
        <w:rPr>
          <w:rFonts w:cs="Arial"/>
          <w:bCs/>
          <w:sz w:val="22"/>
        </w:rPr>
        <w:t>Cette révision prendra en compte les nouvelles technologies disponibles, les changements réglementaires et les meilleures pratiques du secteur pour améliorer la performance environnementale du bâtiment.</w:t>
      </w:r>
    </w:p>
    <w:p w14:paraId="2CF303CF" w14:textId="513C82F0" w:rsidR="00425BBD" w:rsidRDefault="00425BBD" w:rsidP="00425BBD">
      <w:pPr>
        <w:rPr>
          <w:rFonts w:cs="Arial"/>
          <w:bCs/>
          <w:sz w:val="22"/>
        </w:rPr>
      </w:pPr>
    </w:p>
    <w:p w14:paraId="50D6974A" w14:textId="173833D2" w:rsidR="00AF63A3" w:rsidRPr="00AF63A3" w:rsidRDefault="00AF63A3" w:rsidP="00E75FCA">
      <w:pPr>
        <w:pStyle w:val="Paragraphedeliste"/>
        <w:numPr>
          <w:ilvl w:val="3"/>
          <w:numId w:val="13"/>
        </w:numPr>
        <w:rPr>
          <w:rFonts w:cs="Arial"/>
          <w:b/>
          <w:sz w:val="22"/>
        </w:rPr>
      </w:pPr>
      <w:r w:rsidRPr="00AF63A3">
        <w:rPr>
          <w:rFonts w:cs="Arial"/>
          <w:b/>
          <w:sz w:val="22"/>
        </w:rPr>
        <w:t>Sanctions</w:t>
      </w:r>
    </w:p>
    <w:p w14:paraId="7FC5583A" w14:textId="77777777" w:rsidR="00AF63A3" w:rsidRPr="00AF63A3" w:rsidRDefault="00AF63A3" w:rsidP="00425BBD">
      <w:pPr>
        <w:rPr>
          <w:rFonts w:cs="Arial"/>
          <w:bCs/>
          <w:sz w:val="22"/>
        </w:rPr>
      </w:pPr>
    </w:p>
    <w:p w14:paraId="223305BD" w14:textId="2181B5A2" w:rsidR="003B66C8" w:rsidRDefault="009A25D9" w:rsidP="009A25D9">
      <w:pPr>
        <w:rPr>
          <w:rFonts w:cs="Arial"/>
          <w:bCs/>
          <w:sz w:val="22"/>
        </w:rPr>
      </w:pPr>
      <w:r w:rsidRPr="009A25D9">
        <w:rPr>
          <w:rFonts w:cs="Arial"/>
          <w:bCs/>
          <w:sz w:val="22"/>
        </w:rPr>
        <w:t xml:space="preserve">En cas de non-respect par l'une des parties des obligations fixées dans l'annexe environnementale du présent bail, la partie défaillante s'expose à des pénalités financières </w:t>
      </w:r>
      <w:r w:rsidR="003B66C8">
        <w:rPr>
          <w:rFonts w:cs="Arial"/>
          <w:bCs/>
          <w:sz w:val="22"/>
        </w:rPr>
        <w:t>calculées dans les conditions définies à l’article « Pénalités ».</w:t>
      </w:r>
    </w:p>
    <w:p w14:paraId="29D13A6F" w14:textId="77777777" w:rsidR="009A25D9" w:rsidRDefault="009A25D9" w:rsidP="009A25D9">
      <w:pPr>
        <w:rPr>
          <w:rFonts w:cs="Arial"/>
          <w:b/>
          <w:bCs/>
          <w:sz w:val="22"/>
        </w:rPr>
      </w:pPr>
    </w:p>
    <w:p w14:paraId="2A34CFCC" w14:textId="45CB8FBD" w:rsidR="009A25D9" w:rsidRDefault="003B66C8" w:rsidP="009A25D9">
      <w:pPr>
        <w:rPr>
          <w:rFonts w:cs="Arial"/>
          <w:bCs/>
          <w:sz w:val="22"/>
        </w:rPr>
      </w:pPr>
      <w:r>
        <w:rPr>
          <w:rFonts w:cs="Arial"/>
          <w:bCs/>
          <w:sz w:val="22"/>
        </w:rPr>
        <w:t>Outre le paiement de ces pénalités, e</w:t>
      </w:r>
      <w:r w:rsidR="009A25D9" w:rsidRPr="009A25D9">
        <w:rPr>
          <w:rFonts w:cs="Arial"/>
          <w:bCs/>
          <w:sz w:val="22"/>
        </w:rPr>
        <w:t xml:space="preserve">n cas de manquement grave ou répété aux obligations environnementales qui compromettrait l'objectif d'amélioration continue de la performance énergétique et environnementale du bâtiment, et après mise en demeure restée infructueuse pendant un délai de </w:t>
      </w:r>
      <w:r w:rsidR="009A25D9" w:rsidRPr="003B66C8">
        <w:rPr>
          <w:rFonts w:cs="Arial"/>
          <w:bCs/>
          <w:sz w:val="22"/>
          <w:highlight w:val="yellow"/>
        </w:rPr>
        <w:t>[Z]</w:t>
      </w:r>
      <w:r w:rsidR="009A25D9" w:rsidRPr="009A25D9">
        <w:rPr>
          <w:rFonts w:cs="Arial"/>
          <w:bCs/>
          <w:sz w:val="22"/>
        </w:rPr>
        <w:t xml:space="preserve"> mois, la partie non défaillante est en droit de demander la résolution judiciaire du bail. La résolution prendra effet immédiatement après la décision du tribunal compétent, sans préjudice des dommages et intérêts qui pourraient être demandés en réparation des préjudices subis.</w:t>
      </w:r>
    </w:p>
    <w:p w14:paraId="2D561769" w14:textId="77777777" w:rsidR="003B66C8" w:rsidRPr="009A25D9" w:rsidRDefault="003B66C8" w:rsidP="009A25D9">
      <w:pPr>
        <w:rPr>
          <w:rFonts w:cs="Arial"/>
          <w:bCs/>
          <w:sz w:val="22"/>
        </w:rPr>
      </w:pPr>
    </w:p>
    <w:p w14:paraId="7A0665C5" w14:textId="5ACCD123" w:rsidR="009A25D9" w:rsidRDefault="009A25D9" w:rsidP="009A25D9">
      <w:pPr>
        <w:rPr>
          <w:rFonts w:cs="Arial"/>
          <w:bCs/>
          <w:sz w:val="22"/>
        </w:rPr>
      </w:pPr>
      <w:r w:rsidRPr="009A25D9">
        <w:rPr>
          <w:rFonts w:cs="Arial"/>
          <w:bCs/>
          <w:sz w:val="22"/>
        </w:rPr>
        <w:t>Tout manquement aux obligations de l'annexe environnementale doit être notifié par écrit par la partie constatant le manquement. La notification doit décrire précisément la nature du manquement et, le cas échéant, les mesures à prendre pour y remédier.</w:t>
      </w:r>
    </w:p>
    <w:p w14:paraId="67F4CEDF" w14:textId="2E75AA59" w:rsidR="009A25D9" w:rsidRPr="009A25D9" w:rsidRDefault="009A25D9" w:rsidP="003B66C8">
      <w:pPr>
        <w:rPr>
          <w:rFonts w:cs="Arial"/>
          <w:bCs/>
          <w:sz w:val="22"/>
        </w:rPr>
      </w:pPr>
    </w:p>
    <w:p w14:paraId="5BAEF833" w14:textId="627F79E0" w:rsidR="00B255B7" w:rsidRDefault="009A25D9" w:rsidP="00BC3188">
      <w:pPr>
        <w:rPr>
          <w:rFonts w:cs="Arial"/>
          <w:bCs/>
          <w:sz w:val="22"/>
        </w:rPr>
      </w:pPr>
      <w:r w:rsidRPr="009A25D9">
        <w:rPr>
          <w:rFonts w:cs="Arial"/>
          <w:bCs/>
          <w:sz w:val="22"/>
        </w:rPr>
        <w:t>Les sanctions prévues dans cette clause sont cumulatives et peuvent être appliquées conjointement selon la gravité et les circonstances du manquement.</w:t>
      </w:r>
    </w:p>
    <w:p w14:paraId="79023CB5" w14:textId="77777777" w:rsidR="00BC3188" w:rsidRPr="00712463" w:rsidRDefault="00BC3188" w:rsidP="00BC3188">
      <w:pPr>
        <w:rPr>
          <w:rFonts w:cs="Arial"/>
          <w:bCs/>
          <w:sz w:val="22"/>
        </w:rPr>
      </w:pPr>
    </w:p>
    <w:p w14:paraId="1B872F5D" w14:textId="70740A1C" w:rsidR="00BC3188" w:rsidRPr="00D715F1" w:rsidRDefault="00BC3188" w:rsidP="00E75FCA">
      <w:pPr>
        <w:pStyle w:val="Paragraphedeliste"/>
        <w:numPr>
          <w:ilvl w:val="1"/>
          <w:numId w:val="13"/>
        </w:numPr>
        <w:rPr>
          <w:rFonts w:cs="Arial"/>
          <w:b/>
          <w:sz w:val="22"/>
          <w:u w:val="single"/>
        </w:rPr>
      </w:pPr>
      <w:r w:rsidRPr="00D715F1">
        <w:rPr>
          <w:rFonts w:cs="Arial"/>
          <w:b/>
          <w:sz w:val="22"/>
          <w:u w:val="single"/>
        </w:rPr>
        <w:t xml:space="preserve">Destination du </w:t>
      </w:r>
      <w:r w:rsidR="008A2304">
        <w:rPr>
          <w:rFonts w:cs="Arial"/>
          <w:b/>
          <w:sz w:val="22"/>
          <w:u w:val="single"/>
        </w:rPr>
        <w:t>Bien Loué</w:t>
      </w:r>
    </w:p>
    <w:p w14:paraId="34E9B1BF" w14:textId="0454B9B7" w:rsidR="0088674C" w:rsidRDefault="0088674C" w:rsidP="0088674C">
      <w:pPr>
        <w:rPr>
          <w:rFonts w:cs="Arial"/>
          <w:bCs/>
          <w:sz w:val="22"/>
        </w:rPr>
      </w:pPr>
    </w:p>
    <w:p w14:paraId="29327B20" w14:textId="68A64B3E" w:rsidR="002C0921" w:rsidRPr="002C0921" w:rsidRDefault="002C0921" w:rsidP="002C0921">
      <w:pPr>
        <w:rPr>
          <w:rFonts w:cs="Arial"/>
          <w:bCs/>
          <w:sz w:val="22"/>
        </w:rPr>
      </w:pPr>
      <w:r w:rsidRPr="002C0921">
        <w:rPr>
          <w:rFonts w:cs="Arial"/>
          <w:bCs/>
          <w:sz w:val="22"/>
        </w:rPr>
        <w:t xml:space="preserve">Le </w:t>
      </w:r>
      <w:r w:rsidR="008A2304">
        <w:rPr>
          <w:rFonts w:cs="Arial"/>
          <w:bCs/>
          <w:sz w:val="22"/>
        </w:rPr>
        <w:t>Bien Loué</w:t>
      </w:r>
      <w:r w:rsidR="003338F3">
        <w:rPr>
          <w:rFonts w:cs="Arial"/>
          <w:bCs/>
          <w:sz w:val="22"/>
        </w:rPr>
        <w:t xml:space="preserve"> </w:t>
      </w:r>
      <w:r w:rsidRPr="002C0921">
        <w:rPr>
          <w:rFonts w:cs="Arial"/>
          <w:bCs/>
          <w:sz w:val="22"/>
        </w:rPr>
        <w:t xml:space="preserve">est destiné exclusivement à l'usage de </w:t>
      </w:r>
      <w:r w:rsidRPr="002C0921">
        <w:rPr>
          <w:rFonts w:cs="Arial"/>
          <w:bCs/>
          <w:sz w:val="22"/>
          <w:highlight w:val="yellow"/>
        </w:rPr>
        <w:t>[préciser l'activité commerciale, par exemple : commerce de détail, bureau professionnel, restauration, etc.]</w:t>
      </w:r>
      <w:r w:rsidRPr="002C0921">
        <w:rPr>
          <w:rFonts w:cs="Arial"/>
          <w:bCs/>
          <w:sz w:val="22"/>
        </w:rPr>
        <w:t>. Ce bien ne doit servir qu'à l'activité commerciale spécifiée et à aucune autre sans l'accord écrit préalable du Bailleur.</w:t>
      </w:r>
    </w:p>
    <w:p w14:paraId="68104495" w14:textId="77777777" w:rsidR="002C0921" w:rsidRDefault="002C0921" w:rsidP="002C0921">
      <w:pPr>
        <w:rPr>
          <w:rFonts w:cs="Arial"/>
          <w:b/>
          <w:bCs/>
          <w:sz w:val="22"/>
        </w:rPr>
      </w:pPr>
    </w:p>
    <w:p w14:paraId="10AA43FC" w14:textId="529638DC" w:rsidR="002C0921" w:rsidRDefault="002C0921" w:rsidP="002C0921">
      <w:pPr>
        <w:rPr>
          <w:rFonts w:cs="Arial"/>
          <w:bCs/>
          <w:sz w:val="22"/>
        </w:rPr>
      </w:pPr>
      <w:r w:rsidRPr="002C0921">
        <w:rPr>
          <w:rFonts w:cs="Arial"/>
          <w:bCs/>
          <w:sz w:val="22"/>
        </w:rPr>
        <w:t>Le Locataire s'engage à ne pas utiliser les locaux pour une activité susceptible de causer des nuisances sonores, olfactives ou visuelles, ou de manière générale, toute activité pouvant perturber la jouissance paisible des autres locataires ou des voisins.</w:t>
      </w:r>
    </w:p>
    <w:p w14:paraId="274F62D7" w14:textId="77777777" w:rsidR="002C0921" w:rsidRPr="002C0921" w:rsidRDefault="002C0921" w:rsidP="002C0921">
      <w:pPr>
        <w:rPr>
          <w:rFonts w:cs="Arial"/>
          <w:bCs/>
          <w:sz w:val="22"/>
        </w:rPr>
      </w:pPr>
    </w:p>
    <w:p w14:paraId="3F32B95D" w14:textId="3789630A" w:rsidR="002C0921" w:rsidRPr="002C0921" w:rsidRDefault="002C0921" w:rsidP="002C0921">
      <w:pPr>
        <w:rPr>
          <w:rFonts w:cs="Arial"/>
          <w:bCs/>
          <w:sz w:val="22"/>
        </w:rPr>
      </w:pPr>
      <w:r w:rsidRPr="002C0921">
        <w:rPr>
          <w:rFonts w:cs="Arial"/>
          <w:bCs/>
          <w:sz w:val="22"/>
        </w:rPr>
        <w:t>Le Locataire est responsable de l'obtention et du maintien de toutes les autorisations, licences, permis et agréments nécessaires pour l'exercice de son activité commerciale. Cela inclut, mais n'est pas limité à, les autorisations de sécurité, sanitaires, environnementales et celles relatives à l'urbanisme.</w:t>
      </w:r>
    </w:p>
    <w:p w14:paraId="3725EBAF" w14:textId="77777777" w:rsidR="002C0921" w:rsidRDefault="002C0921" w:rsidP="002C0921">
      <w:pPr>
        <w:rPr>
          <w:rFonts w:cs="Arial"/>
          <w:b/>
          <w:bCs/>
          <w:sz w:val="22"/>
        </w:rPr>
      </w:pPr>
    </w:p>
    <w:p w14:paraId="17FDED65" w14:textId="30ECFF20" w:rsidR="002C0921" w:rsidRPr="002C0921" w:rsidRDefault="002C0921" w:rsidP="002C0921">
      <w:pPr>
        <w:rPr>
          <w:rFonts w:cs="Arial"/>
          <w:bCs/>
          <w:sz w:val="22"/>
        </w:rPr>
      </w:pPr>
      <w:r w:rsidRPr="002C0921">
        <w:rPr>
          <w:rFonts w:cs="Arial"/>
          <w:bCs/>
          <w:sz w:val="22"/>
        </w:rPr>
        <w:t xml:space="preserve">Le Locataire garantit que l'activité exercée dans </w:t>
      </w:r>
      <w:r w:rsidR="008A2304">
        <w:rPr>
          <w:rFonts w:cs="Arial"/>
          <w:bCs/>
          <w:sz w:val="22"/>
        </w:rPr>
        <w:t>le Bien Loué</w:t>
      </w:r>
      <w:r w:rsidRPr="002C0921">
        <w:rPr>
          <w:rFonts w:cs="Arial"/>
          <w:bCs/>
          <w:sz w:val="22"/>
        </w:rPr>
        <w:t xml:space="preserve"> sera en tout temps conforme aux normes et réglementations en vigueur, y compris les normes d'accessibilité et de sécurité incendie.</w:t>
      </w:r>
    </w:p>
    <w:p w14:paraId="506F02FE" w14:textId="77777777" w:rsidR="002C0921" w:rsidRDefault="002C0921" w:rsidP="002C0921">
      <w:pPr>
        <w:rPr>
          <w:rFonts w:cs="Arial"/>
          <w:bCs/>
          <w:sz w:val="22"/>
        </w:rPr>
      </w:pPr>
    </w:p>
    <w:p w14:paraId="375A75A6" w14:textId="21066903" w:rsidR="002C0921" w:rsidRPr="002C0921" w:rsidRDefault="002C0921" w:rsidP="002C0921">
      <w:pPr>
        <w:rPr>
          <w:rFonts w:cs="Arial"/>
          <w:bCs/>
          <w:sz w:val="22"/>
        </w:rPr>
      </w:pPr>
      <w:r w:rsidRPr="002C0921">
        <w:rPr>
          <w:rFonts w:cs="Arial"/>
          <w:bCs/>
          <w:sz w:val="22"/>
        </w:rPr>
        <w:t xml:space="preserve">Le Bailleur </w:t>
      </w:r>
      <w:r w:rsidR="006D3FE3">
        <w:rPr>
          <w:rFonts w:cs="Arial"/>
          <w:bCs/>
          <w:sz w:val="22"/>
        </w:rPr>
        <w:t>se réserve</w:t>
      </w:r>
      <w:r w:rsidRPr="002C0921">
        <w:rPr>
          <w:rFonts w:cs="Arial"/>
          <w:bCs/>
          <w:sz w:val="22"/>
        </w:rPr>
        <w:t xml:space="preserve"> le droit de louer d'autres locaux dans l'immeuble ou à proximité à des entreprises exerçant la même activité ou des activités similaires, sans que cela ne constitue une violation du droit du Locataire à une concurrence exclusive.</w:t>
      </w:r>
    </w:p>
    <w:p w14:paraId="117E154A" w14:textId="77777777" w:rsidR="002C0921" w:rsidRDefault="002C0921" w:rsidP="002C0921">
      <w:pPr>
        <w:rPr>
          <w:rFonts w:cs="Arial"/>
          <w:b/>
          <w:bCs/>
          <w:sz w:val="22"/>
        </w:rPr>
      </w:pPr>
    </w:p>
    <w:p w14:paraId="24602617" w14:textId="257B97DF" w:rsidR="002C0921" w:rsidRDefault="002C0921" w:rsidP="002C0921">
      <w:pPr>
        <w:rPr>
          <w:rFonts w:cs="Arial"/>
          <w:bCs/>
          <w:sz w:val="22"/>
        </w:rPr>
      </w:pPr>
      <w:r w:rsidRPr="002C0921">
        <w:rPr>
          <w:rFonts w:cs="Arial"/>
          <w:bCs/>
          <w:sz w:val="22"/>
        </w:rPr>
        <w:t>Le Bailleur peut, sous réserve d'un préavis raisonnable et sans préjudice du Locataire, modifier la destination générale de l'immeuble si les circonstances économiques ou légales l'exigent.</w:t>
      </w:r>
    </w:p>
    <w:p w14:paraId="783D2E74" w14:textId="77777777" w:rsidR="002C0921" w:rsidRPr="002C0921" w:rsidRDefault="002C0921" w:rsidP="002C0921">
      <w:pPr>
        <w:rPr>
          <w:rFonts w:cs="Arial"/>
          <w:bCs/>
          <w:sz w:val="22"/>
        </w:rPr>
      </w:pPr>
    </w:p>
    <w:p w14:paraId="3F5E12A6" w14:textId="4E5F8FE3" w:rsidR="002C0921" w:rsidRDefault="002C0921" w:rsidP="002C0921">
      <w:pPr>
        <w:rPr>
          <w:rFonts w:cs="Arial"/>
          <w:bCs/>
          <w:sz w:val="22"/>
        </w:rPr>
      </w:pPr>
      <w:r w:rsidRPr="002C0921">
        <w:rPr>
          <w:rFonts w:cs="Arial"/>
          <w:bCs/>
          <w:sz w:val="22"/>
        </w:rPr>
        <w:t>Le Locataire s'engage à exploiter les locaux de manière honorable et conforme aux articles 1728 et 1729 du Code civil, respectant ainsi le standing de l'immeuble et l'harmonie avec les occupants.</w:t>
      </w:r>
    </w:p>
    <w:p w14:paraId="37C72256" w14:textId="77777777" w:rsidR="002C0921" w:rsidRPr="002C0921" w:rsidRDefault="002C0921" w:rsidP="002C0921">
      <w:pPr>
        <w:rPr>
          <w:rFonts w:cs="Arial"/>
          <w:bCs/>
          <w:sz w:val="22"/>
        </w:rPr>
      </w:pPr>
    </w:p>
    <w:p w14:paraId="16FE4259" w14:textId="6D7D0266" w:rsidR="002C0921" w:rsidRPr="002C0921" w:rsidRDefault="002C0921" w:rsidP="002C0921">
      <w:pPr>
        <w:rPr>
          <w:rFonts w:cs="Arial"/>
          <w:bCs/>
          <w:sz w:val="22"/>
        </w:rPr>
      </w:pPr>
      <w:r w:rsidRPr="002C0921">
        <w:rPr>
          <w:rFonts w:cs="Arial"/>
          <w:bCs/>
          <w:sz w:val="22"/>
        </w:rPr>
        <w:t xml:space="preserve">Le Locataire doit notifier le Bailleur de toute fermeture temporaire des locaux ou de toute modification substantielle de l'activité, et ce, dans un délai de </w:t>
      </w:r>
      <w:r w:rsidRPr="002C0921">
        <w:rPr>
          <w:rFonts w:cs="Arial"/>
          <w:bCs/>
          <w:sz w:val="22"/>
          <w:highlight w:val="yellow"/>
        </w:rPr>
        <w:t>[préciser, par exemple : quinze jours]</w:t>
      </w:r>
      <w:r w:rsidRPr="002C0921">
        <w:rPr>
          <w:rFonts w:cs="Arial"/>
          <w:bCs/>
          <w:sz w:val="22"/>
        </w:rPr>
        <w:t xml:space="preserve"> avant l'événement.</w:t>
      </w:r>
    </w:p>
    <w:p w14:paraId="0302A792" w14:textId="77777777" w:rsidR="002C0921" w:rsidRDefault="002C0921" w:rsidP="002C0921">
      <w:pPr>
        <w:rPr>
          <w:rFonts w:cs="Arial"/>
          <w:b/>
          <w:bCs/>
          <w:sz w:val="22"/>
        </w:rPr>
      </w:pPr>
    </w:p>
    <w:p w14:paraId="55C8718C" w14:textId="74051BA6" w:rsidR="002C0921" w:rsidRPr="002C0921" w:rsidRDefault="002C0921" w:rsidP="002C0921">
      <w:pPr>
        <w:rPr>
          <w:rFonts w:cs="Arial"/>
          <w:bCs/>
          <w:sz w:val="22"/>
        </w:rPr>
      </w:pPr>
      <w:r w:rsidRPr="002C0921">
        <w:rPr>
          <w:rFonts w:cs="Arial"/>
          <w:bCs/>
          <w:sz w:val="22"/>
        </w:rPr>
        <w:t>Tout manquement aux termes de cette clause, notamment le changement non autorisé de l'usage des locaux ou le défaut d'obtention des autorisations nécessaires, peut entraîner la résiliation immédiate du bail à l'initiative du Bailleur, sans préjudice des autres dommages-intérêts et recours légaux disponibles.</w:t>
      </w:r>
    </w:p>
    <w:p w14:paraId="41E066EE" w14:textId="77777777" w:rsidR="002C0921" w:rsidRDefault="002C0921" w:rsidP="002C0921">
      <w:pPr>
        <w:rPr>
          <w:rFonts w:cs="Arial"/>
          <w:b/>
          <w:bCs/>
          <w:sz w:val="22"/>
        </w:rPr>
      </w:pPr>
    </w:p>
    <w:p w14:paraId="05B8F376" w14:textId="344478F0" w:rsidR="002C0921" w:rsidRPr="002C0921" w:rsidRDefault="002C0921" w:rsidP="002C0921">
      <w:pPr>
        <w:rPr>
          <w:rFonts w:cs="Arial"/>
          <w:bCs/>
          <w:sz w:val="22"/>
        </w:rPr>
      </w:pPr>
      <w:r w:rsidRPr="002C0921">
        <w:rPr>
          <w:rFonts w:cs="Arial"/>
          <w:bCs/>
          <w:sz w:val="22"/>
        </w:rPr>
        <w:t>Le Bailleur peut résilier le bail si l'usage spécifié n'est pas respecté, avec possibilité pour le Locataire de contester cette résiliation uniquement par voie judiciaire.</w:t>
      </w:r>
    </w:p>
    <w:p w14:paraId="4E50F1B6" w14:textId="77777777" w:rsidR="00921463" w:rsidRDefault="00921463" w:rsidP="008C630C">
      <w:pPr>
        <w:rPr>
          <w:rFonts w:cs="Arial"/>
          <w:bCs/>
          <w:sz w:val="22"/>
        </w:rPr>
      </w:pPr>
    </w:p>
    <w:p w14:paraId="3FE36BB9" w14:textId="77777777" w:rsidR="009234C7" w:rsidRDefault="009234C7" w:rsidP="008C630C">
      <w:pPr>
        <w:rPr>
          <w:rFonts w:cs="Arial"/>
          <w:bCs/>
          <w:sz w:val="22"/>
        </w:rPr>
      </w:pPr>
    </w:p>
    <w:p w14:paraId="27AFD298" w14:textId="5BE0F371" w:rsidR="009234C7" w:rsidRPr="00B1342B" w:rsidRDefault="000B1D0A" w:rsidP="008C630C">
      <w:pPr>
        <w:rPr>
          <w:rFonts w:cs="Arial"/>
          <w:b/>
          <w:sz w:val="22"/>
          <w:u w:val="single"/>
        </w:rPr>
      </w:pPr>
      <w:r w:rsidRPr="00B1342B">
        <w:rPr>
          <w:rFonts w:cs="Arial"/>
          <w:b/>
          <w:sz w:val="22"/>
          <w:u w:val="single"/>
        </w:rPr>
        <w:t xml:space="preserve">ARTICLE 2 – </w:t>
      </w:r>
      <w:r>
        <w:rPr>
          <w:rFonts w:cs="Arial"/>
          <w:b/>
          <w:sz w:val="22"/>
          <w:u w:val="single"/>
        </w:rPr>
        <w:t>DURÉE</w:t>
      </w:r>
    </w:p>
    <w:p w14:paraId="73C631B1" w14:textId="77777777" w:rsidR="00A205E5" w:rsidRDefault="00A205E5">
      <w:pPr>
        <w:rPr>
          <w:rFonts w:cs="Arial"/>
          <w:bCs/>
          <w:sz w:val="22"/>
        </w:rPr>
      </w:pPr>
    </w:p>
    <w:p w14:paraId="72A4BC65" w14:textId="0619037B" w:rsidR="0009706E" w:rsidRPr="00EC5BD0" w:rsidRDefault="0009706E" w:rsidP="0009706E">
      <w:pPr>
        <w:jc w:val="center"/>
        <w:rPr>
          <w:rFonts w:cs="Arial"/>
          <w:b/>
          <w:sz w:val="22"/>
        </w:rPr>
      </w:pPr>
      <w:r w:rsidRPr="00EC5BD0">
        <w:rPr>
          <w:rFonts w:cs="Arial"/>
          <w:b/>
          <w:sz w:val="22"/>
          <w:highlight w:val="green"/>
        </w:rPr>
        <w:t>[Si durée non ferme]</w:t>
      </w:r>
    </w:p>
    <w:p w14:paraId="0546F395" w14:textId="77777777" w:rsidR="0009706E" w:rsidRDefault="0009706E">
      <w:pPr>
        <w:rPr>
          <w:rFonts w:cs="Arial"/>
          <w:bCs/>
          <w:sz w:val="22"/>
        </w:rPr>
      </w:pPr>
    </w:p>
    <w:p w14:paraId="74E374F7" w14:textId="4AFF29E2" w:rsidR="00FF5F6A" w:rsidRDefault="00FF5F6A" w:rsidP="00FF5F6A">
      <w:pPr>
        <w:rPr>
          <w:rFonts w:cs="Arial"/>
          <w:bCs/>
          <w:sz w:val="22"/>
        </w:rPr>
      </w:pPr>
      <w:r>
        <w:rPr>
          <w:rFonts w:cs="Arial"/>
          <w:bCs/>
          <w:sz w:val="22"/>
        </w:rPr>
        <w:t>Le présent Contrat de</w:t>
      </w:r>
      <w:r w:rsidRPr="00FF5F6A">
        <w:rPr>
          <w:rFonts w:cs="Arial"/>
          <w:bCs/>
          <w:sz w:val="22"/>
        </w:rPr>
        <w:t xml:space="preserve"> bail est consenti pour une durée de neuf (9) années</w:t>
      </w:r>
      <w:r w:rsidR="00F968A6">
        <w:rPr>
          <w:rFonts w:cs="Arial"/>
          <w:bCs/>
          <w:sz w:val="22"/>
        </w:rPr>
        <w:t xml:space="preserve"> entières et consécutives</w:t>
      </w:r>
      <w:r w:rsidRPr="00FF5F6A">
        <w:rPr>
          <w:rFonts w:cs="Arial"/>
          <w:bCs/>
          <w:sz w:val="22"/>
        </w:rPr>
        <w:t xml:space="preserve">, </w:t>
      </w:r>
      <w:r w:rsidR="00D369BC">
        <w:rPr>
          <w:rFonts w:cs="Arial"/>
          <w:bCs/>
          <w:sz w:val="22"/>
        </w:rPr>
        <w:t>à compter du</w:t>
      </w:r>
      <w:r w:rsidRPr="00FF5F6A">
        <w:rPr>
          <w:rFonts w:cs="Arial"/>
          <w:bCs/>
          <w:sz w:val="22"/>
        </w:rPr>
        <w:t xml:space="preserve"> </w:t>
      </w:r>
      <w:r w:rsidRPr="00FF5F6A">
        <w:rPr>
          <w:rFonts w:cs="Arial"/>
          <w:bCs/>
          <w:sz w:val="22"/>
          <w:highlight w:val="yellow"/>
        </w:rPr>
        <w:t>[date de début du bail]</w:t>
      </w:r>
      <w:r w:rsidRPr="00FF5F6A">
        <w:rPr>
          <w:rFonts w:cs="Arial"/>
          <w:bCs/>
          <w:sz w:val="22"/>
        </w:rPr>
        <w:t xml:space="preserve"> et </w:t>
      </w:r>
      <w:r w:rsidR="00D369BC">
        <w:rPr>
          <w:rFonts w:cs="Arial"/>
          <w:bCs/>
          <w:sz w:val="22"/>
        </w:rPr>
        <w:t>expirant</w:t>
      </w:r>
      <w:r w:rsidRPr="00FF5F6A">
        <w:rPr>
          <w:rFonts w:cs="Arial"/>
          <w:bCs/>
          <w:sz w:val="22"/>
        </w:rPr>
        <w:t xml:space="preserve"> le </w:t>
      </w:r>
      <w:r w:rsidRPr="00FF5F6A">
        <w:rPr>
          <w:rFonts w:cs="Arial"/>
          <w:bCs/>
          <w:sz w:val="22"/>
          <w:highlight w:val="yellow"/>
        </w:rPr>
        <w:t>[date de fin de la 9ème année]</w:t>
      </w:r>
      <w:r w:rsidRPr="00FF5F6A">
        <w:rPr>
          <w:rFonts w:cs="Arial"/>
          <w:bCs/>
          <w:sz w:val="22"/>
        </w:rPr>
        <w:t>.</w:t>
      </w:r>
    </w:p>
    <w:p w14:paraId="0FFB3921" w14:textId="77777777" w:rsidR="00FF5F6A" w:rsidRPr="00FF5F6A" w:rsidRDefault="00FF5F6A" w:rsidP="00FF5F6A">
      <w:pPr>
        <w:rPr>
          <w:rFonts w:cs="Arial"/>
          <w:bCs/>
          <w:sz w:val="22"/>
        </w:rPr>
      </w:pPr>
    </w:p>
    <w:p w14:paraId="2D6B45EB" w14:textId="3CDB8C33" w:rsidR="0080168E" w:rsidRDefault="00FF5F6A" w:rsidP="00FF5F6A">
      <w:pPr>
        <w:rPr>
          <w:rFonts w:cs="Arial"/>
          <w:bCs/>
          <w:sz w:val="22"/>
        </w:rPr>
      </w:pPr>
      <w:r w:rsidRPr="00FF5F6A">
        <w:rPr>
          <w:rFonts w:cs="Arial"/>
          <w:bCs/>
          <w:sz w:val="22"/>
        </w:rPr>
        <w:t xml:space="preserve">Conformément à l'article L. 145-4 du Code de commerce, le </w:t>
      </w:r>
      <w:r w:rsidR="00D4371D">
        <w:rPr>
          <w:rFonts w:cs="Arial"/>
          <w:bCs/>
          <w:sz w:val="22"/>
        </w:rPr>
        <w:t>Locataire</w:t>
      </w:r>
      <w:r w:rsidRPr="00FF5F6A">
        <w:rPr>
          <w:rFonts w:cs="Arial"/>
          <w:bCs/>
          <w:sz w:val="22"/>
        </w:rPr>
        <w:t xml:space="preserve"> peut résilier le bail à l'expiration de chaque période triennale. Pour ce faire, il doit notifier sa décision de résiliation au </w:t>
      </w:r>
      <w:r w:rsidR="00C36FA6">
        <w:rPr>
          <w:rFonts w:cs="Arial"/>
          <w:bCs/>
          <w:sz w:val="22"/>
        </w:rPr>
        <w:t>B</w:t>
      </w:r>
      <w:r w:rsidRPr="00FF5F6A">
        <w:rPr>
          <w:rFonts w:cs="Arial"/>
          <w:bCs/>
          <w:sz w:val="22"/>
        </w:rPr>
        <w:t>ailleur</w:t>
      </w:r>
      <w:r w:rsidR="0080168E">
        <w:rPr>
          <w:rFonts w:cs="Arial"/>
          <w:bCs/>
          <w:sz w:val="22"/>
        </w:rPr>
        <w:t xml:space="preserve"> </w:t>
      </w:r>
      <w:r w:rsidR="0080168E" w:rsidRPr="00FF5F6A">
        <w:rPr>
          <w:rFonts w:cs="Arial"/>
          <w:bCs/>
          <w:sz w:val="22"/>
        </w:rPr>
        <w:t>au moins six (6) mois avant la fin de chaque période triennale</w:t>
      </w:r>
      <w:r w:rsidR="0080168E">
        <w:rPr>
          <w:rFonts w:cs="Arial"/>
          <w:bCs/>
          <w:sz w:val="22"/>
        </w:rPr>
        <w:t xml:space="preserve">, soit </w:t>
      </w:r>
      <w:r w:rsidR="0080168E" w:rsidRPr="0080168E">
        <w:rPr>
          <w:rFonts w:cs="Arial"/>
          <w:bCs/>
          <w:sz w:val="22"/>
        </w:rPr>
        <w:t>par lettre recommandée avec demande d'avis de réception</w:t>
      </w:r>
      <w:r w:rsidR="0080168E">
        <w:rPr>
          <w:rFonts w:cs="Arial"/>
          <w:bCs/>
          <w:sz w:val="22"/>
        </w:rPr>
        <w:t>, soit</w:t>
      </w:r>
      <w:r w:rsidRPr="00FF5F6A">
        <w:rPr>
          <w:rFonts w:cs="Arial"/>
          <w:bCs/>
          <w:sz w:val="22"/>
        </w:rPr>
        <w:t xml:space="preserve"> par acte extrajudiciaire</w:t>
      </w:r>
      <w:r w:rsidR="0080168E">
        <w:rPr>
          <w:rFonts w:cs="Arial"/>
          <w:bCs/>
          <w:sz w:val="22"/>
        </w:rPr>
        <w:t>.</w:t>
      </w:r>
    </w:p>
    <w:p w14:paraId="6FA6780D" w14:textId="77777777" w:rsidR="0080168E" w:rsidRDefault="0080168E" w:rsidP="00FF5F6A">
      <w:pPr>
        <w:rPr>
          <w:rFonts w:cs="Arial"/>
          <w:bCs/>
          <w:sz w:val="22"/>
        </w:rPr>
      </w:pPr>
    </w:p>
    <w:p w14:paraId="550B1FFD" w14:textId="501D0CE3" w:rsidR="00FF5F6A" w:rsidRDefault="00FF5F6A" w:rsidP="00FF5F6A">
      <w:pPr>
        <w:rPr>
          <w:rFonts w:cs="Arial"/>
          <w:bCs/>
          <w:sz w:val="22"/>
        </w:rPr>
      </w:pPr>
      <w:r w:rsidRPr="00FF5F6A">
        <w:rPr>
          <w:rFonts w:cs="Arial"/>
          <w:bCs/>
          <w:sz w:val="22"/>
        </w:rPr>
        <w:t>En cas de notification tardive ou réalisée selon des formes non conformes aux prescriptions légales</w:t>
      </w:r>
      <w:r w:rsidR="009212B8">
        <w:rPr>
          <w:rFonts w:cs="Arial"/>
          <w:bCs/>
          <w:sz w:val="22"/>
        </w:rPr>
        <w:t xml:space="preserve"> et règlementaires</w:t>
      </w:r>
      <w:r w:rsidRPr="00FF5F6A">
        <w:rPr>
          <w:rFonts w:cs="Arial"/>
          <w:bCs/>
          <w:sz w:val="22"/>
        </w:rPr>
        <w:t xml:space="preserve">, le bail sera réputé se poursuivre automatiquement pour une nouvelle période triennale, obligeant ainsi le </w:t>
      </w:r>
      <w:r w:rsidR="00D4371D">
        <w:rPr>
          <w:rFonts w:cs="Arial"/>
          <w:bCs/>
          <w:sz w:val="22"/>
        </w:rPr>
        <w:t>Locataire</w:t>
      </w:r>
      <w:r w:rsidRPr="00FF5F6A">
        <w:rPr>
          <w:rFonts w:cs="Arial"/>
          <w:bCs/>
          <w:sz w:val="22"/>
        </w:rPr>
        <w:t xml:space="preserve"> à toutes les obligations y afférentes jusqu'à la prochaine échéance triennale autorisée pour résiliation.</w:t>
      </w:r>
    </w:p>
    <w:p w14:paraId="47A720A6" w14:textId="77777777" w:rsidR="00D369BC" w:rsidRPr="00FF5F6A" w:rsidRDefault="00D369BC" w:rsidP="00FF5F6A">
      <w:pPr>
        <w:rPr>
          <w:rFonts w:cs="Arial"/>
          <w:bCs/>
          <w:sz w:val="22"/>
        </w:rPr>
      </w:pPr>
    </w:p>
    <w:p w14:paraId="05F61226" w14:textId="182B88AB" w:rsidR="00D369BC" w:rsidRDefault="00D369BC" w:rsidP="00E231E8">
      <w:pPr>
        <w:rPr>
          <w:rFonts w:cs="Arial"/>
          <w:bCs/>
          <w:sz w:val="22"/>
        </w:rPr>
      </w:pPr>
      <w:r>
        <w:rPr>
          <w:rFonts w:cs="Arial"/>
          <w:bCs/>
          <w:sz w:val="22"/>
        </w:rPr>
        <w:t>De son côté, l</w:t>
      </w:r>
      <w:r w:rsidR="00FF5F6A" w:rsidRPr="00FF5F6A">
        <w:rPr>
          <w:rFonts w:cs="Arial"/>
          <w:bCs/>
          <w:sz w:val="22"/>
        </w:rPr>
        <w:t xml:space="preserve">e </w:t>
      </w:r>
      <w:r w:rsidR="00C36FA6">
        <w:rPr>
          <w:rFonts w:cs="Arial"/>
          <w:bCs/>
          <w:sz w:val="22"/>
        </w:rPr>
        <w:t>B</w:t>
      </w:r>
      <w:r w:rsidR="00FF5F6A" w:rsidRPr="00FF5F6A">
        <w:rPr>
          <w:rFonts w:cs="Arial"/>
          <w:bCs/>
          <w:sz w:val="22"/>
        </w:rPr>
        <w:t xml:space="preserve">ailleur </w:t>
      </w:r>
      <w:r w:rsidR="00E231E8" w:rsidRPr="00E231E8">
        <w:rPr>
          <w:rFonts w:cs="Arial"/>
          <w:bCs/>
          <w:sz w:val="22"/>
        </w:rPr>
        <w:t>a la même faculté</w:t>
      </w:r>
      <w:r w:rsidR="009B1404">
        <w:rPr>
          <w:rFonts w:cs="Arial"/>
          <w:bCs/>
          <w:sz w:val="22"/>
        </w:rPr>
        <w:t xml:space="preserve"> de résiliation </w:t>
      </w:r>
      <w:r w:rsidR="00F04678">
        <w:rPr>
          <w:rFonts w:cs="Arial"/>
          <w:bCs/>
          <w:sz w:val="22"/>
        </w:rPr>
        <w:t xml:space="preserve">à l’expiration de chaque période triennale, </w:t>
      </w:r>
      <w:r w:rsidR="00E231E8" w:rsidRPr="00E231E8">
        <w:rPr>
          <w:rFonts w:cs="Arial"/>
          <w:bCs/>
          <w:sz w:val="22"/>
        </w:rPr>
        <w:t>s'il entend invoquer les dispositions des articles L. 145-18, L. 145-21, L. 145-23-1 et L. 145-24 afin de construire, de reconstruire ou de surélever l'immeuble existant, de réaffecter le local d'habitation accessoire à cet usage, de transformer à usage principal d'habitation un immeuble existant par reconstruction, rénovation ou réhabilitation ou d'exécuter des travaux prescrits ou autorisés dans le cadre d'une opération de restauration immobilière et en cas de démolition de l'immeuble dans le cadre d'un projet de renouvellement urbain.</w:t>
      </w:r>
    </w:p>
    <w:p w14:paraId="3217592D" w14:textId="77777777" w:rsidR="00E231E8" w:rsidRDefault="00E231E8" w:rsidP="00E231E8">
      <w:pPr>
        <w:rPr>
          <w:rFonts w:cs="Arial"/>
          <w:bCs/>
          <w:sz w:val="22"/>
        </w:rPr>
      </w:pPr>
    </w:p>
    <w:p w14:paraId="0F55D11F" w14:textId="3E27C3B7" w:rsidR="00FF5F6A" w:rsidRPr="00FF5F6A" w:rsidRDefault="00F04678" w:rsidP="00FF5F6A">
      <w:pPr>
        <w:rPr>
          <w:rFonts w:cs="Arial"/>
          <w:bCs/>
          <w:sz w:val="22"/>
        </w:rPr>
      </w:pPr>
      <w:r>
        <w:rPr>
          <w:rFonts w:cs="Arial"/>
          <w:bCs/>
          <w:sz w:val="22"/>
        </w:rPr>
        <w:t>En tout état de cause, t</w:t>
      </w:r>
      <w:r w:rsidR="00FF5F6A" w:rsidRPr="00FF5F6A">
        <w:rPr>
          <w:rFonts w:cs="Arial"/>
          <w:bCs/>
          <w:sz w:val="22"/>
        </w:rPr>
        <w:t xml:space="preserve">oute résiliation par le </w:t>
      </w:r>
      <w:r w:rsidR="00C36FA6">
        <w:rPr>
          <w:rFonts w:cs="Arial"/>
          <w:bCs/>
          <w:sz w:val="22"/>
        </w:rPr>
        <w:t>B</w:t>
      </w:r>
      <w:r w:rsidR="00FF5F6A" w:rsidRPr="00FF5F6A">
        <w:rPr>
          <w:rFonts w:cs="Arial"/>
          <w:bCs/>
          <w:sz w:val="22"/>
        </w:rPr>
        <w:t xml:space="preserve">ailleur doit être notifiée au </w:t>
      </w:r>
      <w:r w:rsidR="00D4371D">
        <w:rPr>
          <w:rFonts w:cs="Arial"/>
          <w:bCs/>
          <w:sz w:val="22"/>
        </w:rPr>
        <w:t>Locataire</w:t>
      </w:r>
      <w:r w:rsidR="00FF5F6A" w:rsidRPr="00FF5F6A">
        <w:rPr>
          <w:rFonts w:cs="Arial"/>
          <w:bCs/>
          <w:sz w:val="22"/>
        </w:rPr>
        <w:t xml:space="preserve"> par acte extrajudiciaire au moins six (6) mois avant l'expiration de la période triennale concernée, précisant le motif et la base légale de la résiliation.</w:t>
      </w:r>
    </w:p>
    <w:p w14:paraId="77A3D8B3" w14:textId="77777777" w:rsidR="00E8640F" w:rsidRDefault="00E8640F">
      <w:pPr>
        <w:rPr>
          <w:rFonts w:cs="Arial"/>
          <w:bCs/>
          <w:sz w:val="22"/>
        </w:rPr>
      </w:pPr>
    </w:p>
    <w:p w14:paraId="6B97BC0C" w14:textId="77777777" w:rsidR="005A23D0" w:rsidRDefault="00C95FAF">
      <w:pPr>
        <w:rPr>
          <w:rFonts w:cs="Arial"/>
          <w:bCs/>
          <w:sz w:val="22"/>
        </w:rPr>
      </w:pPr>
      <w:r>
        <w:rPr>
          <w:rFonts w:cs="Arial"/>
          <w:bCs/>
          <w:sz w:val="22"/>
        </w:rPr>
        <w:t>Enfin, conformément aux</w:t>
      </w:r>
      <w:r w:rsidRPr="00C95FAF">
        <w:rPr>
          <w:rFonts w:cs="Arial"/>
          <w:bCs/>
          <w:sz w:val="22"/>
        </w:rPr>
        <w:t xml:space="preserve"> articles 1736 et 1737 du Code civil et par dérogation à ces articles, le présent </w:t>
      </w:r>
      <w:r>
        <w:rPr>
          <w:rFonts w:cs="Arial"/>
          <w:bCs/>
          <w:sz w:val="22"/>
        </w:rPr>
        <w:t xml:space="preserve">Contrat de </w:t>
      </w:r>
      <w:r w:rsidRPr="00C95FAF">
        <w:rPr>
          <w:rFonts w:cs="Arial"/>
          <w:bCs/>
          <w:sz w:val="22"/>
        </w:rPr>
        <w:t xml:space="preserve">bail ne cesse que par l'effet d'un congé donné six mois à l'avance ou d'une demande de renouvellement. </w:t>
      </w:r>
    </w:p>
    <w:p w14:paraId="654BE2F9" w14:textId="77777777" w:rsidR="005A23D0" w:rsidRDefault="005A23D0">
      <w:pPr>
        <w:rPr>
          <w:rFonts w:cs="Arial"/>
          <w:bCs/>
          <w:sz w:val="22"/>
        </w:rPr>
      </w:pPr>
    </w:p>
    <w:p w14:paraId="7D6F34D7" w14:textId="371615B7" w:rsidR="00C95FAF" w:rsidRDefault="00C95FAF">
      <w:pPr>
        <w:rPr>
          <w:rFonts w:cs="Arial"/>
          <w:bCs/>
          <w:sz w:val="22"/>
        </w:rPr>
      </w:pPr>
      <w:r w:rsidRPr="00C95FAF">
        <w:rPr>
          <w:rFonts w:cs="Arial"/>
          <w:bCs/>
          <w:sz w:val="22"/>
        </w:rPr>
        <w:t>À défaut de congé ou de demande de renouvellement, le bail, s'il est fait par écrit, se prolonge tacitement au-delà du terme fixé par le contrat. Au cours de cette tacite prolongation, le congé doit être donné au moins six mois à l'avance et pour le dernier jour du trimestre civil.</w:t>
      </w:r>
    </w:p>
    <w:p w14:paraId="11A99E89" w14:textId="77777777" w:rsidR="00C95FAF" w:rsidRDefault="00C95FAF">
      <w:pPr>
        <w:rPr>
          <w:rFonts w:cs="Arial"/>
          <w:bCs/>
          <w:sz w:val="22"/>
        </w:rPr>
      </w:pPr>
    </w:p>
    <w:p w14:paraId="734003EB" w14:textId="77777777" w:rsidR="00D47EBB" w:rsidRPr="00D47EBB" w:rsidRDefault="00D47EBB" w:rsidP="00D47EBB">
      <w:pPr>
        <w:jc w:val="center"/>
        <w:rPr>
          <w:rFonts w:cs="Arial"/>
          <w:b/>
          <w:sz w:val="22"/>
        </w:rPr>
      </w:pPr>
      <w:r w:rsidRPr="00D47EBB">
        <w:rPr>
          <w:rFonts w:cs="Arial"/>
          <w:b/>
          <w:sz w:val="22"/>
          <w:highlight w:val="green"/>
        </w:rPr>
        <w:t>[Si durée ferme de 6 ans]</w:t>
      </w:r>
    </w:p>
    <w:p w14:paraId="19E5409C" w14:textId="77777777" w:rsidR="00D47EBB" w:rsidRDefault="00D47EBB">
      <w:pPr>
        <w:rPr>
          <w:rFonts w:cs="Arial"/>
          <w:bCs/>
          <w:sz w:val="22"/>
        </w:rPr>
      </w:pPr>
    </w:p>
    <w:p w14:paraId="53EB9D31" w14:textId="6B178148" w:rsidR="004F4134" w:rsidRDefault="004F4134" w:rsidP="004F4134">
      <w:pPr>
        <w:rPr>
          <w:rFonts w:cs="Arial"/>
          <w:bCs/>
          <w:sz w:val="22"/>
        </w:rPr>
      </w:pPr>
      <w:r w:rsidRPr="00D32B16">
        <w:rPr>
          <w:rFonts w:cs="Arial"/>
          <w:bCs/>
          <w:sz w:val="22"/>
        </w:rPr>
        <w:t xml:space="preserve">Le présent bail </w:t>
      </w:r>
      <w:r w:rsidRPr="004F4134">
        <w:rPr>
          <w:rFonts w:cs="Arial"/>
          <w:bCs/>
          <w:sz w:val="22"/>
        </w:rPr>
        <w:t xml:space="preserve">est consenti et accepté pour une durée ferme de neuf (9) années pleines et consécutives, </w:t>
      </w:r>
      <w:r w:rsidR="00B64F08" w:rsidRPr="00D32B16">
        <w:rPr>
          <w:rFonts w:cs="Arial"/>
          <w:bCs/>
          <w:sz w:val="22"/>
        </w:rPr>
        <w:t xml:space="preserve">à compter du </w:t>
      </w:r>
      <w:r w:rsidRPr="004F4134">
        <w:rPr>
          <w:rFonts w:cs="Arial"/>
          <w:bCs/>
          <w:sz w:val="22"/>
          <w:highlight w:val="yellow"/>
        </w:rPr>
        <w:t>[date de début du bail]</w:t>
      </w:r>
      <w:r w:rsidRPr="004F4134">
        <w:rPr>
          <w:rFonts w:cs="Arial"/>
          <w:bCs/>
          <w:sz w:val="22"/>
        </w:rPr>
        <w:t xml:space="preserve"> et expirant le </w:t>
      </w:r>
      <w:r w:rsidRPr="004F4134">
        <w:rPr>
          <w:rFonts w:cs="Arial"/>
          <w:bCs/>
          <w:sz w:val="22"/>
          <w:highlight w:val="yellow"/>
        </w:rPr>
        <w:t>[date de fin du bail]</w:t>
      </w:r>
      <w:r w:rsidRPr="004F4134">
        <w:rPr>
          <w:rFonts w:cs="Arial"/>
          <w:bCs/>
          <w:sz w:val="22"/>
        </w:rPr>
        <w:t xml:space="preserve">. </w:t>
      </w:r>
    </w:p>
    <w:p w14:paraId="106D5095" w14:textId="77777777" w:rsidR="00C45B26" w:rsidRPr="004F4134" w:rsidRDefault="00C45B26" w:rsidP="004F4134">
      <w:pPr>
        <w:rPr>
          <w:rFonts w:cs="Arial"/>
          <w:bCs/>
          <w:sz w:val="22"/>
        </w:rPr>
      </w:pPr>
    </w:p>
    <w:p w14:paraId="6ACABE6C" w14:textId="1528C8AD" w:rsidR="004F4134" w:rsidRDefault="004F4134" w:rsidP="004F4134">
      <w:pPr>
        <w:rPr>
          <w:rFonts w:cs="Arial"/>
          <w:bCs/>
          <w:sz w:val="22"/>
        </w:rPr>
      </w:pPr>
      <w:r w:rsidRPr="004F4134">
        <w:rPr>
          <w:rFonts w:cs="Arial"/>
          <w:bCs/>
          <w:sz w:val="22"/>
        </w:rPr>
        <w:t xml:space="preserve">Les parties conviennent expressément de renoncer à la faculté de résiliation triennale prévue à l'article L. 145-4 du Code de commerce pour la première période triennale. En conséquence, ni le </w:t>
      </w:r>
      <w:r w:rsidR="00D4371D">
        <w:rPr>
          <w:rFonts w:cs="Arial"/>
          <w:bCs/>
          <w:sz w:val="22"/>
        </w:rPr>
        <w:t>Locataire</w:t>
      </w:r>
      <w:r w:rsidRPr="004F4134">
        <w:rPr>
          <w:rFonts w:cs="Arial"/>
          <w:bCs/>
          <w:sz w:val="22"/>
        </w:rPr>
        <w:t xml:space="preserve"> ni le </w:t>
      </w:r>
      <w:r w:rsidR="00C36FA6">
        <w:rPr>
          <w:rFonts w:cs="Arial"/>
          <w:bCs/>
          <w:sz w:val="22"/>
        </w:rPr>
        <w:t>B</w:t>
      </w:r>
      <w:r w:rsidRPr="004F4134">
        <w:rPr>
          <w:rFonts w:cs="Arial"/>
          <w:bCs/>
          <w:sz w:val="22"/>
        </w:rPr>
        <w:t xml:space="preserve">ailleur ne pourront résilier le présent bail à l'expiration de la première période triennale de trois (3) ans. </w:t>
      </w:r>
    </w:p>
    <w:p w14:paraId="63701EC9" w14:textId="77777777" w:rsidR="004F4134" w:rsidRPr="004F4134" w:rsidRDefault="004F4134" w:rsidP="004F4134">
      <w:pPr>
        <w:rPr>
          <w:rFonts w:cs="Arial"/>
          <w:bCs/>
          <w:sz w:val="22"/>
        </w:rPr>
      </w:pPr>
    </w:p>
    <w:p w14:paraId="7EF83223" w14:textId="327E241E" w:rsidR="004F4134" w:rsidRDefault="004F4134" w:rsidP="004F4134">
      <w:pPr>
        <w:rPr>
          <w:rFonts w:cs="Arial"/>
          <w:bCs/>
          <w:sz w:val="22"/>
        </w:rPr>
      </w:pPr>
      <w:r w:rsidRPr="004F4134">
        <w:rPr>
          <w:rFonts w:cs="Arial"/>
          <w:bCs/>
          <w:sz w:val="22"/>
        </w:rPr>
        <w:t xml:space="preserve">Nonobstant la renonciation initiale à la résiliation triennale, les parties conviennent que le </w:t>
      </w:r>
      <w:r w:rsidR="00D4371D">
        <w:rPr>
          <w:rFonts w:cs="Arial"/>
          <w:bCs/>
          <w:sz w:val="22"/>
        </w:rPr>
        <w:t>Locataire</w:t>
      </w:r>
      <w:r w:rsidRPr="004F4134">
        <w:rPr>
          <w:rFonts w:cs="Arial"/>
          <w:bCs/>
          <w:sz w:val="22"/>
        </w:rPr>
        <w:t xml:space="preserve"> </w:t>
      </w:r>
      <w:r w:rsidR="001E427A">
        <w:rPr>
          <w:rFonts w:cs="Arial"/>
          <w:bCs/>
          <w:sz w:val="22"/>
        </w:rPr>
        <w:t>aura la faculté</w:t>
      </w:r>
      <w:r w:rsidRPr="004F4134">
        <w:rPr>
          <w:rFonts w:cs="Arial"/>
          <w:bCs/>
          <w:sz w:val="22"/>
        </w:rPr>
        <w:t xml:space="preserve"> de résilier le bail à l'expiration de la sixième année, soit à la fin de la deuxième période triennale. Pour exercer cette </w:t>
      </w:r>
      <w:r w:rsidR="005A0338">
        <w:rPr>
          <w:rFonts w:cs="Arial"/>
          <w:bCs/>
          <w:sz w:val="22"/>
        </w:rPr>
        <w:t>faculté</w:t>
      </w:r>
      <w:r w:rsidRPr="004F4134">
        <w:rPr>
          <w:rFonts w:cs="Arial"/>
          <w:bCs/>
          <w:sz w:val="22"/>
        </w:rPr>
        <w:t xml:space="preserve">, </w:t>
      </w:r>
      <w:r w:rsidR="00422B02">
        <w:rPr>
          <w:rFonts w:cs="Arial"/>
          <w:bCs/>
          <w:sz w:val="22"/>
        </w:rPr>
        <w:t xml:space="preserve">le </w:t>
      </w:r>
      <w:r w:rsidR="00D4371D">
        <w:rPr>
          <w:rFonts w:cs="Arial"/>
          <w:bCs/>
          <w:sz w:val="22"/>
        </w:rPr>
        <w:t>Locataire</w:t>
      </w:r>
      <w:r w:rsidRPr="004F4134">
        <w:rPr>
          <w:rFonts w:cs="Arial"/>
          <w:bCs/>
          <w:sz w:val="22"/>
        </w:rPr>
        <w:t xml:space="preserve"> devra notifier son intention </w:t>
      </w:r>
      <w:r w:rsidR="00422B02">
        <w:rPr>
          <w:rFonts w:cs="Arial"/>
          <w:bCs/>
          <w:sz w:val="22"/>
        </w:rPr>
        <w:t>au Bailleur</w:t>
      </w:r>
      <w:r w:rsidRPr="004F4134">
        <w:rPr>
          <w:rFonts w:cs="Arial"/>
          <w:bCs/>
          <w:sz w:val="22"/>
        </w:rPr>
        <w:t xml:space="preserve"> </w:t>
      </w:r>
      <w:r w:rsidR="00257D7F">
        <w:rPr>
          <w:rFonts w:cs="Arial"/>
          <w:bCs/>
          <w:sz w:val="22"/>
        </w:rPr>
        <w:t xml:space="preserve">soit </w:t>
      </w:r>
      <w:r w:rsidR="00257D7F" w:rsidRPr="0080168E">
        <w:rPr>
          <w:rFonts w:cs="Arial"/>
          <w:bCs/>
          <w:sz w:val="22"/>
        </w:rPr>
        <w:t>par lettre recommandée avec demande d'avis de réception</w:t>
      </w:r>
      <w:r w:rsidR="00257D7F">
        <w:rPr>
          <w:rFonts w:cs="Arial"/>
          <w:bCs/>
          <w:sz w:val="22"/>
        </w:rPr>
        <w:t>, soit</w:t>
      </w:r>
      <w:r w:rsidR="00257D7F" w:rsidRPr="00FF5F6A">
        <w:rPr>
          <w:rFonts w:cs="Arial"/>
          <w:bCs/>
          <w:sz w:val="22"/>
        </w:rPr>
        <w:t xml:space="preserve"> par acte extrajudiciaire</w:t>
      </w:r>
      <w:r w:rsidR="00257D7F">
        <w:rPr>
          <w:rFonts w:cs="Arial"/>
          <w:bCs/>
          <w:sz w:val="22"/>
        </w:rPr>
        <w:t xml:space="preserve">, </w:t>
      </w:r>
      <w:r w:rsidRPr="004F4134">
        <w:rPr>
          <w:rFonts w:cs="Arial"/>
          <w:bCs/>
          <w:sz w:val="22"/>
        </w:rPr>
        <w:t xml:space="preserve">au moins six (6) mois avant la fin de la sixième année. </w:t>
      </w:r>
    </w:p>
    <w:p w14:paraId="733EB303" w14:textId="77777777" w:rsidR="00CC0976" w:rsidRDefault="00CC0976" w:rsidP="004F4134">
      <w:pPr>
        <w:rPr>
          <w:rFonts w:cs="Arial"/>
          <w:bCs/>
          <w:sz w:val="22"/>
        </w:rPr>
      </w:pPr>
    </w:p>
    <w:p w14:paraId="12AC28FF" w14:textId="32F9FDA6" w:rsidR="00CC0976" w:rsidRDefault="00CC0976" w:rsidP="00CC0976">
      <w:pPr>
        <w:rPr>
          <w:rFonts w:cs="Arial"/>
          <w:bCs/>
          <w:sz w:val="22"/>
        </w:rPr>
      </w:pPr>
      <w:r>
        <w:rPr>
          <w:rFonts w:cs="Arial"/>
          <w:bCs/>
          <w:sz w:val="22"/>
        </w:rPr>
        <w:t>De son côté, l</w:t>
      </w:r>
      <w:r w:rsidRPr="00FF5F6A">
        <w:rPr>
          <w:rFonts w:cs="Arial"/>
          <w:bCs/>
          <w:sz w:val="22"/>
        </w:rPr>
        <w:t xml:space="preserve">e </w:t>
      </w:r>
      <w:r w:rsidR="00C36FA6">
        <w:rPr>
          <w:rFonts w:cs="Arial"/>
          <w:bCs/>
          <w:sz w:val="22"/>
        </w:rPr>
        <w:t>B</w:t>
      </w:r>
      <w:r w:rsidRPr="00FF5F6A">
        <w:rPr>
          <w:rFonts w:cs="Arial"/>
          <w:bCs/>
          <w:sz w:val="22"/>
        </w:rPr>
        <w:t xml:space="preserve">ailleur </w:t>
      </w:r>
      <w:r w:rsidRPr="00E231E8">
        <w:rPr>
          <w:rFonts w:cs="Arial"/>
          <w:bCs/>
          <w:sz w:val="22"/>
        </w:rPr>
        <w:t>a la même faculté</w:t>
      </w:r>
      <w:r>
        <w:rPr>
          <w:rFonts w:cs="Arial"/>
          <w:bCs/>
          <w:sz w:val="22"/>
        </w:rPr>
        <w:t xml:space="preserve"> de résiliation à l’expiration </w:t>
      </w:r>
      <w:r w:rsidRPr="004F4134">
        <w:rPr>
          <w:rFonts w:cs="Arial"/>
          <w:bCs/>
          <w:sz w:val="22"/>
        </w:rPr>
        <w:t>de la sixième année</w:t>
      </w:r>
      <w:r>
        <w:rPr>
          <w:rFonts w:cs="Arial"/>
          <w:bCs/>
          <w:sz w:val="22"/>
        </w:rPr>
        <w:t xml:space="preserve">, </w:t>
      </w:r>
      <w:r w:rsidRPr="00E231E8">
        <w:rPr>
          <w:rFonts w:cs="Arial"/>
          <w:bCs/>
          <w:sz w:val="22"/>
        </w:rPr>
        <w:t>s'il entend invoquer les dispositions des articles L. 145-18, L. 145-21, L. 145-23-1 et L. 145-24 afin de construire, de reconstruire ou de surélever l'immeuble existant, de réaffecter le local d'habitation accessoire à cet usage, de transformer à usage principal d'habitation un immeuble existant par reconstruction, rénovation ou réhabilitation ou d'exécuter des travaux prescrits ou autorisés dans le cadre d'une opération de restauration immobilière et en cas de démolition de l'immeuble dans le cadre d'un projet de renouvellement urbain.</w:t>
      </w:r>
    </w:p>
    <w:p w14:paraId="708C271F" w14:textId="77777777" w:rsidR="004F4134" w:rsidRDefault="004F4134" w:rsidP="004F4134">
      <w:pPr>
        <w:rPr>
          <w:rFonts w:cs="Arial"/>
          <w:bCs/>
          <w:sz w:val="22"/>
        </w:rPr>
      </w:pPr>
    </w:p>
    <w:p w14:paraId="66A25ACD" w14:textId="2255C0AA" w:rsidR="00816DA9" w:rsidRPr="00FF5F6A" w:rsidRDefault="00816DA9" w:rsidP="00816DA9">
      <w:pPr>
        <w:rPr>
          <w:rFonts w:cs="Arial"/>
          <w:bCs/>
          <w:sz w:val="22"/>
        </w:rPr>
      </w:pPr>
      <w:r>
        <w:rPr>
          <w:rFonts w:cs="Arial"/>
          <w:bCs/>
          <w:sz w:val="22"/>
        </w:rPr>
        <w:t>T</w:t>
      </w:r>
      <w:r w:rsidRPr="00FF5F6A">
        <w:rPr>
          <w:rFonts w:cs="Arial"/>
          <w:bCs/>
          <w:sz w:val="22"/>
        </w:rPr>
        <w:t xml:space="preserve">oute résiliation par le </w:t>
      </w:r>
      <w:r w:rsidR="00C36FA6">
        <w:rPr>
          <w:rFonts w:cs="Arial"/>
          <w:bCs/>
          <w:sz w:val="22"/>
        </w:rPr>
        <w:t>B</w:t>
      </w:r>
      <w:r w:rsidRPr="00FF5F6A">
        <w:rPr>
          <w:rFonts w:cs="Arial"/>
          <w:bCs/>
          <w:sz w:val="22"/>
        </w:rPr>
        <w:t xml:space="preserve">ailleur doit être notifiée au </w:t>
      </w:r>
      <w:r w:rsidR="00D4371D">
        <w:rPr>
          <w:rFonts w:cs="Arial"/>
          <w:bCs/>
          <w:sz w:val="22"/>
        </w:rPr>
        <w:t>Locataire</w:t>
      </w:r>
      <w:r w:rsidRPr="00FF5F6A">
        <w:rPr>
          <w:rFonts w:cs="Arial"/>
          <w:bCs/>
          <w:sz w:val="22"/>
        </w:rPr>
        <w:t xml:space="preserve"> par acte extrajudiciaire au moins six (6) mois avant l'expiration de la période triennale concernée, précisant le motif et la base légale de la résiliation.</w:t>
      </w:r>
    </w:p>
    <w:p w14:paraId="343B6BC6" w14:textId="77777777" w:rsidR="00816DA9" w:rsidRPr="004F4134" w:rsidRDefault="00816DA9" w:rsidP="004F4134">
      <w:pPr>
        <w:rPr>
          <w:rFonts w:cs="Arial"/>
          <w:bCs/>
          <w:sz w:val="22"/>
        </w:rPr>
      </w:pPr>
    </w:p>
    <w:p w14:paraId="60A2DE91" w14:textId="4BC5C66C" w:rsidR="004F4134" w:rsidRPr="004F4134" w:rsidRDefault="004F4134" w:rsidP="004F4134">
      <w:pPr>
        <w:rPr>
          <w:rFonts w:cs="Arial"/>
          <w:bCs/>
          <w:sz w:val="22"/>
        </w:rPr>
      </w:pPr>
      <w:r w:rsidRPr="004F4134">
        <w:rPr>
          <w:rFonts w:cs="Arial"/>
          <w:bCs/>
          <w:sz w:val="22"/>
        </w:rPr>
        <w:lastRenderedPageBreak/>
        <w:t>Si aucune des parties n'exerce l'option de résiliation à l'expiration de la sixième année, le bail se poursuivra tacitement jusqu'à son terme prévu à la fin de la neuvième année, sauf si une résiliation est effectuée conformément aux dispositions légales et contractuelles applicables.</w:t>
      </w:r>
    </w:p>
    <w:p w14:paraId="4CBDE884" w14:textId="77777777" w:rsidR="004F4134" w:rsidRDefault="004F4134">
      <w:pPr>
        <w:rPr>
          <w:rFonts w:cs="Arial"/>
          <w:bCs/>
          <w:sz w:val="22"/>
        </w:rPr>
      </w:pPr>
    </w:p>
    <w:p w14:paraId="2A2547CB" w14:textId="77777777" w:rsidR="00D47EBB" w:rsidRDefault="00D47EBB">
      <w:pPr>
        <w:rPr>
          <w:rFonts w:cs="Arial"/>
          <w:bCs/>
          <w:sz w:val="22"/>
        </w:rPr>
      </w:pPr>
    </w:p>
    <w:p w14:paraId="11F89DFE" w14:textId="7768061A" w:rsidR="00A205E5" w:rsidRPr="00EC5BD0" w:rsidRDefault="00EC5BD0" w:rsidP="00EC5BD0">
      <w:pPr>
        <w:jc w:val="center"/>
        <w:rPr>
          <w:rFonts w:cs="Arial"/>
          <w:b/>
          <w:sz w:val="22"/>
        </w:rPr>
      </w:pPr>
      <w:r w:rsidRPr="00EC5BD0">
        <w:rPr>
          <w:rFonts w:cs="Arial"/>
          <w:b/>
          <w:sz w:val="22"/>
          <w:highlight w:val="green"/>
        </w:rPr>
        <w:t>[Si durée ferme</w:t>
      </w:r>
      <w:r w:rsidR="00D47EBB">
        <w:rPr>
          <w:rFonts w:cs="Arial"/>
          <w:b/>
          <w:sz w:val="22"/>
          <w:highlight w:val="green"/>
        </w:rPr>
        <w:t xml:space="preserve"> de 9 ans</w:t>
      </w:r>
      <w:r w:rsidRPr="00EC5BD0">
        <w:rPr>
          <w:rFonts w:cs="Arial"/>
          <w:b/>
          <w:sz w:val="22"/>
          <w:highlight w:val="green"/>
        </w:rPr>
        <w:t>]</w:t>
      </w:r>
    </w:p>
    <w:p w14:paraId="508914D8" w14:textId="77777777" w:rsidR="00A205E5" w:rsidRDefault="00A205E5">
      <w:pPr>
        <w:rPr>
          <w:rFonts w:cs="Arial"/>
          <w:bCs/>
          <w:sz w:val="22"/>
        </w:rPr>
      </w:pPr>
    </w:p>
    <w:p w14:paraId="19114622" w14:textId="09B8122B" w:rsidR="00D32B16" w:rsidRDefault="00D32B16" w:rsidP="00D32B16">
      <w:pPr>
        <w:rPr>
          <w:rFonts w:cs="Arial"/>
          <w:bCs/>
          <w:sz w:val="22"/>
        </w:rPr>
      </w:pPr>
      <w:r w:rsidRPr="00D32B16">
        <w:rPr>
          <w:rFonts w:cs="Arial"/>
          <w:bCs/>
          <w:sz w:val="22"/>
        </w:rPr>
        <w:t xml:space="preserve">Le présent </w:t>
      </w:r>
      <w:r w:rsidR="007E1F9A">
        <w:rPr>
          <w:rFonts w:cs="Arial"/>
          <w:bCs/>
          <w:sz w:val="22"/>
        </w:rPr>
        <w:t xml:space="preserve">Contrat de </w:t>
      </w:r>
      <w:r w:rsidRPr="00D32B16">
        <w:rPr>
          <w:rFonts w:cs="Arial"/>
          <w:bCs/>
          <w:sz w:val="22"/>
        </w:rPr>
        <w:t xml:space="preserve">bail est consenti et accepté pour une durée ferme de neuf (9) années pleines et consécutives, à compter du </w:t>
      </w:r>
      <w:r w:rsidRPr="00D32B16">
        <w:rPr>
          <w:rFonts w:cs="Arial"/>
          <w:bCs/>
          <w:sz w:val="22"/>
          <w:highlight w:val="yellow"/>
        </w:rPr>
        <w:t>[date de début du bail]</w:t>
      </w:r>
      <w:r w:rsidRPr="00D32B16">
        <w:rPr>
          <w:rFonts w:cs="Arial"/>
          <w:bCs/>
          <w:sz w:val="22"/>
        </w:rPr>
        <w:t xml:space="preserve"> et </w:t>
      </w:r>
      <w:r w:rsidR="009F179A">
        <w:rPr>
          <w:rFonts w:cs="Arial"/>
          <w:bCs/>
          <w:sz w:val="22"/>
        </w:rPr>
        <w:t>expirant</w:t>
      </w:r>
      <w:r w:rsidRPr="00D32B16">
        <w:rPr>
          <w:rFonts w:cs="Arial"/>
          <w:bCs/>
          <w:sz w:val="22"/>
        </w:rPr>
        <w:t xml:space="preserve"> le </w:t>
      </w:r>
      <w:r w:rsidRPr="00D32B16">
        <w:rPr>
          <w:rFonts w:cs="Arial"/>
          <w:bCs/>
          <w:sz w:val="22"/>
          <w:highlight w:val="yellow"/>
        </w:rPr>
        <w:t>[date de fin du bail]</w:t>
      </w:r>
      <w:r w:rsidRPr="00D32B16">
        <w:rPr>
          <w:rFonts w:cs="Arial"/>
          <w:bCs/>
          <w:sz w:val="22"/>
        </w:rPr>
        <w:t xml:space="preserve">. </w:t>
      </w:r>
    </w:p>
    <w:p w14:paraId="7E0CE1EC" w14:textId="77777777" w:rsidR="00D32B16" w:rsidRPr="00D32B16" w:rsidRDefault="00D32B16" w:rsidP="00D32B16">
      <w:pPr>
        <w:rPr>
          <w:rFonts w:cs="Arial"/>
          <w:bCs/>
          <w:sz w:val="22"/>
        </w:rPr>
      </w:pPr>
    </w:p>
    <w:p w14:paraId="46BC45F7" w14:textId="2B8FB09A" w:rsidR="00D32B16" w:rsidRDefault="00D32B16" w:rsidP="00D32B16">
      <w:pPr>
        <w:rPr>
          <w:rFonts w:cs="Arial"/>
          <w:bCs/>
          <w:sz w:val="22"/>
        </w:rPr>
      </w:pPr>
      <w:r w:rsidRPr="00D32B16">
        <w:rPr>
          <w:rFonts w:cs="Arial"/>
          <w:bCs/>
          <w:sz w:val="22"/>
        </w:rPr>
        <w:t xml:space="preserve">Les parties conviennent expressément de renoncer à la faculté de résiliation triennale prévue à l'article L. 145-4 du Code de commerce. Par conséquent, ni le </w:t>
      </w:r>
      <w:r w:rsidR="00D4371D">
        <w:rPr>
          <w:rFonts w:cs="Arial"/>
          <w:bCs/>
          <w:sz w:val="22"/>
        </w:rPr>
        <w:t>Locataire</w:t>
      </w:r>
      <w:r w:rsidRPr="00D32B16">
        <w:rPr>
          <w:rFonts w:cs="Arial"/>
          <w:bCs/>
          <w:sz w:val="22"/>
        </w:rPr>
        <w:t xml:space="preserve"> ni le </w:t>
      </w:r>
      <w:r w:rsidR="00F121BF">
        <w:rPr>
          <w:rFonts w:cs="Arial"/>
          <w:bCs/>
          <w:sz w:val="22"/>
        </w:rPr>
        <w:t>B</w:t>
      </w:r>
      <w:r w:rsidRPr="00D32B16">
        <w:rPr>
          <w:rFonts w:cs="Arial"/>
          <w:bCs/>
          <w:sz w:val="22"/>
        </w:rPr>
        <w:t xml:space="preserve">ailleur ne pourront résilier le présent bail à l'expiration de chaque période triennale. Cette renonciation est faite en toute connaissance de cause et vise à garantir la continuité et la sécurité contractuelle pour la durée totale de </w:t>
      </w:r>
      <w:proofErr w:type="gramStart"/>
      <w:r w:rsidRPr="00D32B16">
        <w:rPr>
          <w:rFonts w:cs="Arial"/>
          <w:bCs/>
          <w:sz w:val="22"/>
        </w:rPr>
        <w:t>neuf ans stipulée</w:t>
      </w:r>
      <w:proofErr w:type="gramEnd"/>
      <w:r w:rsidRPr="00D32B16">
        <w:rPr>
          <w:rFonts w:cs="Arial"/>
          <w:bCs/>
          <w:sz w:val="22"/>
        </w:rPr>
        <w:t xml:space="preserve"> ci-dessus.</w:t>
      </w:r>
    </w:p>
    <w:p w14:paraId="67943193" w14:textId="77777777" w:rsidR="006D5523" w:rsidRPr="00D32B16" w:rsidRDefault="006D5523" w:rsidP="00D32B16">
      <w:pPr>
        <w:rPr>
          <w:rFonts w:cs="Arial"/>
          <w:bCs/>
          <w:sz w:val="22"/>
        </w:rPr>
      </w:pPr>
    </w:p>
    <w:p w14:paraId="3FD4F6BD" w14:textId="3B3ED222" w:rsidR="00D32B16" w:rsidRDefault="00D32B16" w:rsidP="00D32B16">
      <w:pPr>
        <w:rPr>
          <w:rFonts w:cs="Arial"/>
          <w:bCs/>
          <w:sz w:val="22"/>
        </w:rPr>
      </w:pPr>
      <w:r w:rsidRPr="00D32B16">
        <w:rPr>
          <w:rFonts w:cs="Arial"/>
          <w:bCs/>
          <w:sz w:val="22"/>
        </w:rPr>
        <w:t>Nonobstant la renonciation à la résiliation triennale, les parties conviennent que la présente clause de durée ferme ne sera pas applicable dans les cas de force majeure légalement reconnus, qui empêcheraient l'une des parties de remplir ses obligations contractuelles. Dans un tel cas, les parties devront renégocier de bonne foi les termes du bail pour s'adapter aux nouvelles circonstances.</w:t>
      </w:r>
    </w:p>
    <w:p w14:paraId="2CB1432F" w14:textId="77777777" w:rsidR="006D5523" w:rsidRPr="00D32B16" w:rsidRDefault="006D5523" w:rsidP="00D32B16">
      <w:pPr>
        <w:rPr>
          <w:rFonts w:cs="Arial"/>
          <w:bCs/>
          <w:sz w:val="22"/>
        </w:rPr>
      </w:pPr>
    </w:p>
    <w:p w14:paraId="4EAB1D66" w14:textId="3EDAA294" w:rsidR="00EC5BD0" w:rsidRDefault="00D32B16">
      <w:pPr>
        <w:rPr>
          <w:rFonts w:cs="Arial"/>
          <w:bCs/>
          <w:sz w:val="22"/>
        </w:rPr>
      </w:pPr>
      <w:r w:rsidRPr="00D32B16">
        <w:rPr>
          <w:rFonts w:cs="Arial"/>
          <w:bCs/>
          <w:sz w:val="22"/>
        </w:rPr>
        <w:t>Toute modification ou résiliation anticipée de ce bail, autre que celle liée à un cas de force majeure, ne pourra se faire que par un accord écrit et signé par les deux parties, confirmant ainsi leur volonté commune de mettre fin ou de modifier le contrat avant l'échéance de la durée ferme.</w:t>
      </w:r>
    </w:p>
    <w:p w14:paraId="48A12635" w14:textId="1EAF5E76" w:rsidR="006D5523" w:rsidRDefault="006D5523">
      <w:pPr>
        <w:rPr>
          <w:rFonts w:cs="Arial"/>
          <w:bCs/>
          <w:sz w:val="22"/>
        </w:rPr>
      </w:pPr>
    </w:p>
    <w:p w14:paraId="48C79648" w14:textId="77777777" w:rsidR="00AD7E6A" w:rsidRDefault="00AD7E6A">
      <w:pPr>
        <w:rPr>
          <w:rFonts w:cs="Arial"/>
          <w:bCs/>
          <w:sz w:val="22"/>
        </w:rPr>
      </w:pPr>
    </w:p>
    <w:p w14:paraId="0FF9EE53" w14:textId="10D0D049" w:rsidR="00AD7E6A" w:rsidRPr="00AD7E6A" w:rsidRDefault="00AD7E6A">
      <w:pPr>
        <w:rPr>
          <w:rFonts w:cs="Arial"/>
          <w:b/>
          <w:sz w:val="22"/>
          <w:u w:val="single"/>
        </w:rPr>
      </w:pPr>
      <w:r w:rsidRPr="00AD7E6A">
        <w:rPr>
          <w:rFonts w:cs="Arial"/>
          <w:b/>
          <w:sz w:val="22"/>
          <w:u w:val="single"/>
        </w:rPr>
        <w:t>ARTICLE 3 – RENOUVELLEMENT DU BAIL</w:t>
      </w:r>
    </w:p>
    <w:p w14:paraId="35D330A0" w14:textId="0482094B" w:rsidR="00AD7E6A" w:rsidRDefault="00AD7E6A">
      <w:pPr>
        <w:rPr>
          <w:rFonts w:cs="Arial"/>
          <w:bCs/>
          <w:sz w:val="22"/>
        </w:rPr>
      </w:pPr>
    </w:p>
    <w:p w14:paraId="11DD7856" w14:textId="70CE8BFD" w:rsidR="004E765F" w:rsidRPr="004E765F" w:rsidRDefault="004E765F" w:rsidP="004E765F">
      <w:pPr>
        <w:rPr>
          <w:rFonts w:cs="Arial"/>
          <w:b/>
          <w:bCs/>
          <w:sz w:val="22"/>
        </w:rPr>
      </w:pPr>
      <w:r>
        <w:rPr>
          <w:rFonts w:cs="Arial"/>
          <w:b/>
          <w:bCs/>
          <w:sz w:val="22"/>
        </w:rPr>
        <w:t>3.</w:t>
      </w:r>
      <w:r w:rsidRPr="004E765F">
        <w:rPr>
          <w:rFonts w:cs="Arial"/>
          <w:b/>
          <w:bCs/>
          <w:sz w:val="22"/>
        </w:rPr>
        <w:t xml:space="preserve">1. </w:t>
      </w:r>
      <w:r w:rsidRPr="004E765F">
        <w:rPr>
          <w:rFonts w:cs="Arial"/>
          <w:b/>
          <w:bCs/>
          <w:sz w:val="22"/>
          <w:u w:val="single"/>
        </w:rPr>
        <w:t xml:space="preserve">Droit </w:t>
      </w:r>
      <w:r w:rsidR="00014F95" w:rsidRPr="004E765F">
        <w:rPr>
          <w:rFonts w:cs="Arial"/>
          <w:b/>
          <w:bCs/>
          <w:sz w:val="22"/>
          <w:u w:val="single"/>
        </w:rPr>
        <w:t>au renouvellement du bail</w:t>
      </w:r>
    </w:p>
    <w:p w14:paraId="4F3BF42A" w14:textId="77777777" w:rsidR="004E765F" w:rsidRDefault="004E765F" w:rsidP="004E765F">
      <w:pPr>
        <w:rPr>
          <w:rFonts w:cs="Arial"/>
          <w:bCs/>
          <w:sz w:val="22"/>
        </w:rPr>
      </w:pPr>
    </w:p>
    <w:p w14:paraId="50781769" w14:textId="62C0155E" w:rsidR="004E765F" w:rsidRPr="004E765F" w:rsidRDefault="004E765F" w:rsidP="004E765F">
      <w:pPr>
        <w:rPr>
          <w:rFonts w:cs="Arial"/>
          <w:bCs/>
          <w:sz w:val="22"/>
        </w:rPr>
      </w:pPr>
      <w:r w:rsidRPr="004E765F">
        <w:rPr>
          <w:rFonts w:cs="Arial"/>
          <w:bCs/>
          <w:sz w:val="22"/>
        </w:rPr>
        <w:t xml:space="preserve">Conformément aux dispositions des articles L. 145-1 et suivants du Code de commerce, le </w:t>
      </w:r>
      <w:r w:rsidR="00D4371D">
        <w:rPr>
          <w:rFonts w:cs="Arial"/>
          <w:bCs/>
          <w:sz w:val="22"/>
        </w:rPr>
        <w:t>Locataire</w:t>
      </w:r>
      <w:r w:rsidRPr="004E765F">
        <w:rPr>
          <w:rFonts w:cs="Arial"/>
          <w:bCs/>
          <w:sz w:val="22"/>
        </w:rPr>
        <w:t xml:space="preserve"> bénéficie, à l'expiration du présent bail, d'un droit au renouvellement pour une durée de neuf ans, sauf dénonciation du bail par l'une des parties dans les conditions prévues à la présente clause.</w:t>
      </w:r>
    </w:p>
    <w:p w14:paraId="4CFEBE29" w14:textId="77777777" w:rsidR="004E765F" w:rsidRDefault="004E765F" w:rsidP="004E765F">
      <w:pPr>
        <w:rPr>
          <w:rFonts w:cs="Arial"/>
          <w:bCs/>
          <w:sz w:val="22"/>
        </w:rPr>
      </w:pPr>
    </w:p>
    <w:p w14:paraId="355929CD" w14:textId="63D2039C" w:rsidR="004E765F" w:rsidRDefault="004E765F" w:rsidP="004E765F">
      <w:pPr>
        <w:rPr>
          <w:rFonts w:cs="Arial"/>
          <w:bCs/>
          <w:sz w:val="22"/>
        </w:rPr>
      </w:pPr>
      <w:r w:rsidRPr="004E765F">
        <w:rPr>
          <w:rFonts w:cs="Arial"/>
          <w:bCs/>
          <w:sz w:val="22"/>
        </w:rPr>
        <w:t>Le droit au renouvellement du bail est subordonné à l’exploitation effective et continue du fonds de commerce dans les locaux loués au cours des trois dernières années du bail, conformément aux dispositions légales applicables.</w:t>
      </w:r>
    </w:p>
    <w:p w14:paraId="0AE153EA" w14:textId="77777777" w:rsidR="004E765F" w:rsidRPr="004E765F" w:rsidRDefault="004E765F" w:rsidP="004E765F">
      <w:pPr>
        <w:rPr>
          <w:rFonts w:cs="Arial"/>
          <w:bCs/>
          <w:sz w:val="22"/>
        </w:rPr>
      </w:pPr>
    </w:p>
    <w:p w14:paraId="401B3B82" w14:textId="123A319E" w:rsidR="004E765F" w:rsidRPr="004E765F" w:rsidRDefault="004E765F" w:rsidP="004E765F">
      <w:pPr>
        <w:rPr>
          <w:rFonts w:cs="Arial"/>
          <w:b/>
          <w:bCs/>
          <w:sz w:val="22"/>
        </w:rPr>
      </w:pPr>
      <w:r>
        <w:rPr>
          <w:rFonts w:cs="Arial"/>
          <w:b/>
          <w:bCs/>
          <w:sz w:val="22"/>
        </w:rPr>
        <w:t>3.</w:t>
      </w:r>
      <w:r w:rsidRPr="004E765F">
        <w:rPr>
          <w:rFonts w:cs="Arial"/>
          <w:b/>
          <w:bCs/>
          <w:sz w:val="22"/>
        </w:rPr>
        <w:t xml:space="preserve">2. </w:t>
      </w:r>
      <w:r w:rsidRPr="004E765F">
        <w:rPr>
          <w:rFonts w:cs="Arial"/>
          <w:b/>
          <w:bCs/>
          <w:sz w:val="22"/>
          <w:u w:val="single"/>
        </w:rPr>
        <w:t xml:space="preserve">Demande </w:t>
      </w:r>
      <w:r w:rsidR="00014F95" w:rsidRPr="004E765F">
        <w:rPr>
          <w:rFonts w:cs="Arial"/>
          <w:b/>
          <w:bCs/>
          <w:sz w:val="22"/>
          <w:u w:val="single"/>
        </w:rPr>
        <w:t>de renouvellement</w:t>
      </w:r>
    </w:p>
    <w:p w14:paraId="17CE00CD" w14:textId="77777777" w:rsidR="004E765F" w:rsidRDefault="004E765F" w:rsidP="004E765F">
      <w:pPr>
        <w:rPr>
          <w:rFonts w:cs="Arial"/>
          <w:bCs/>
          <w:sz w:val="22"/>
        </w:rPr>
      </w:pPr>
    </w:p>
    <w:p w14:paraId="6FC6CAA8" w14:textId="76A48D22" w:rsidR="004E765F" w:rsidRPr="004E765F" w:rsidRDefault="004E765F" w:rsidP="004E765F">
      <w:pPr>
        <w:rPr>
          <w:rFonts w:cs="Arial"/>
          <w:bCs/>
          <w:sz w:val="22"/>
        </w:rPr>
      </w:pPr>
      <w:r w:rsidRPr="004E765F">
        <w:rPr>
          <w:rFonts w:cs="Arial"/>
          <w:bCs/>
          <w:sz w:val="22"/>
        </w:rPr>
        <w:t xml:space="preserve">Le </w:t>
      </w:r>
      <w:r w:rsidR="00D4371D">
        <w:rPr>
          <w:rFonts w:cs="Arial"/>
          <w:bCs/>
          <w:sz w:val="22"/>
        </w:rPr>
        <w:t>Locataire</w:t>
      </w:r>
      <w:r w:rsidRPr="004E765F">
        <w:rPr>
          <w:rFonts w:cs="Arial"/>
          <w:bCs/>
          <w:sz w:val="22"/>
        </w:rPr>
        <w:t xml:space="preserve"> qui souhaite bénéficier du renouvellement du bail devra en faire la demande au Bailleur par acte extrajudiciaire ou par lettre recommandée avec demande d'avis de réception, dans les six mois précédant l'expiration du bail ou à tout moment au cours de sa tacite reconduction.</w:t>
      </w:r>
    </w:p>
    <w:p w14:paraId="34070A66" w14:textId="77777777" w:rsidR="004E765F" w:rsidRDefault="004E765F" w:rsidP="004E765F">
      <w:pPr>
        <w:rPr>
          <w:rFonts w:cs="Arial"/>
          <w:bCs/>
          <w:sz w:val="22"/>
        </w:rPr>
      </w:pPr>
    </w:p>
    <w:p w14:paraId="5D8871C0" w14:textId="0D26A7AD" w:rsidR="004E765F" w:rsidRDefault="004E765F" w:rsidP="004E765F">
      <w:pPr>
        <w:rPr>
          <w:rFonts w:cs="Arial"/>
          <w:bCs/>
          <w:sz w:val="22"/>
        </w:rPr>
      </w:pPr>
      <w:r w:rsidRPr="004E765F">
        <w:rPr>
          <w:rFonts w:cs="Arial"/>
          <w:bCs/>
          <w:sz w:val="22"/>
        </w:rPr>
        <w:t>Le Bailleur dispose d'un délai de trois mois à compter de la réception de la demande de renouvellement pour répondre. Le silence gardé par le Bailleur pendant ce délai vaut acceptation du principe du renouvellement.</w:t>
      </w:r>
    </w:p>
    <w:p w14:paraId="1EFB494D" w14:textId="77777777" w:rsidR="004E765F" w:rsidRPr="004E765F" w:rsidRDefault="004E765F" w:rsidP="004E765F">
      <w:pPr>
        <w:rPr>
          <w:rFonts w:cs="Arial"/>
          <w:bCs/>
          <w:sz w:val="22"/>
        </w:rPr>
      </w:pPr>
    </w:p>
    <w:p w14:paraId="20F413D5" w14:textId="7CA2E9F3" w:rsidR="004E765F" w:rsidRDefault="004E765F" w:rsidP="004E765F">
      <w:pPr>
        <w:rPr>
          <w:rFonts w:cs="Arial"/>
          <w:bCs/>
          <w:sz w:val="22"/>
        </w:rPr>
      </w:pPr>
      <w:r w:rsidRPr="004E765F">
        <w:rPr>
          <w:rFonts w:cs="Arial"/>
          <w:bCs/>
          <w:sz w:val="22"/>
        </w:rPr>
        <w:t xml:space="preserve">En cas de refus de renouvellement sans offre d’indemnité d’éviction, le Bailleur devra en informer le </w:t>
      </w:r>
      <w:r w:rsidR="00B438BD">
        <w:rPr>
          <w:rFonts w:cs="Arial"/>
          <w:bCs/>
          <w:sz w:val="22"/>
        </w:rPr>
        <w:t>Locataire</w:t>
      </w:r>
      <w:r w:rsidRPr="004E765F">
        <w:rPr>
          <w:rFonts w:cs="Arial"/>
          <w:bCs/>
          <w:sz w:val="22"/>
        </w:rPr>
        <w:t xml:space="preserve"> par acte extrajudiciaire dans le délai précité. Le refus de renouvellement sans indemnité n'est possible que dans les cas limitativement énumérés par la loi, notamment </w:t>
      </w:r>
      <w:r w:rsidRPr="004E765F">
        <w:rPr>
          <w:rFonts w:cs="Arial"/>
          <w:bCs/>
          <w:sz w:val="22"/>
        </w:rPr>
        <w:lastRenderedPageBreak/>
        <w:t xml:space="preserve">en cas de motif grave et légitime ou de reprise des locaux pour y réaliser certains travaux. Si le Bailleur entend refuser le renouvellement tout en offrant une indemnité d'éviction, il devra notifier sa décision au </w:t>
      </w:r>
      <w:r w:rsidR="00B438BD">
        <w:rPr>
          <w:rFonts w:cs="Arial"/>
          <w:bCs/>
          <w:sz w:val="22"/>
        </w:rPr>
        <w:t>Locataire</w:t>
      </w:r>
      <w:r w:rsidRPr="004E765F">
        <w:rPr>
          <w:rFonts w:cs="Arial"/>
          <w:bCs/>
          <w:sz w:val="22"/>
        </w:rPr>
        <w:t xml:space="preserve"> par acte extrajudiciaire, en précisant les motifs du refus et le montant de l'indemnité proposée.</w:t>
      </w:r>
    </w:p>
    <w:p w14:paraId="603ECCFE" w14:textId="77777777" w:rsidR="004E765F" w:rsidRPr="004E765F" w:rsidRDefault="004E765F" w:rsidP="004E765F">
      <w:pPr>
        <w:rPr>
          <w:rFonts w:cs="Arial"/>
          <w:bCs/>
          <w:sz w:val="22"/>
        </w:rPr>
      </w:pPr>
    </w:p>
    <w:p w14:paraId="4EA994EA" w14:textId="350C5ED2" w:rsidR="004E765F" w:rsidRPr="004E765F" w:rsidRDefault="004E765F" w:rsidP="004E765F">
      <w:pPr>
        <w:rPr>
          <w:rFonts w:cs="Arial"/>
          <w:b/>
          <w:bCs/>
          <w:sz w:val="22"/>
        </w:rPr>
      </w:pPr>
      <w:r>
        <w:rPr>
          <w:rFonts w:cs="Arial"/>
          <w:b/>
          <w:bCs/>
          <w:sz w:val="22"/>
        </w:rPr>
        <w:t>3.</w:t>
      </w:r>
      <w:r w:rsidRPr="004E765F">
        <w:rPr>
          <w:rFonts w:cs="Arial"/>
          <w:b/>
          <w:bCs/>
          <w:sz w:val="22"/>
        </w:rPr>
        <w:t xml:space="preserve">3. </w:t>
      </w:r>
      <w:r w:rsidRPr="004E765F">
        <w:rPr>
          <w:rFonts w:cs="Arial"/>
          <w:b/>
          <w:bCs/>
          <w:sz w:val="22"/>
          <w:u w:val="single"/>
        </w:rPr>
        <w:t xml:space="preserve">Tacite </w:t>
      </w:r>
      <w:r w:rsidR="00014F95">
        <w:rPr>
          <w:rFonts w:cs="Arial"/>
          <w:b/>
          <w:bCs/>
          <w:sz w:val="22"/>
          <w:u w:val="single"/>
        </w:rPr>
        <w:t>r</w:t>
      </w:r>
      <w:r w:rsidRPr="004E765F">
        <w:rPr>
          <w:rFonts w:cs="Arial"/>
          <w:b/>
          <w:bCs/>
          <w:sz w:val="22"/>
          <w:u w:val="single"/>
        </w:rPr>
        <w:t>econduction</w:t>
      </w:r>
    </w:p>
    <w:p w14:paraId="25E6E8AA" w14:textId="77777777" w:rsidR="00014F95" w:rsidRDefault="00014F95" w:rsidP="004E765F">
      <w:pPr>
        <w:rPr>
          <w:rFonts w:cs="Arial"/>
          <w:bCs/>
          <w:sz w:val="22"/>
        </w:rPr>
      </w:pPr>
    </w:p>
    <w:p w14:paraId="7B6F78D8" w14:textId="555E837B" w:rsidR="004E765F" w:rsidRDefault="004E765F" w:rsidP="004E765F">
      <w:pPr>
        <w:rPr>
          <w:rFonts w:cs="Arial"/>
          <w:bCs/>
          <w:sz w:val="22"/>
        </w:rPr>
      </w:pPr>
      <w:r w:rsidRPr="004E765F">
        <w:rPr>
          <w:rFonts w:cs="Arial"/>
          <w:bCs/>
          <w:sz w:val="22"/>
        </w:rPr>
        <w:t xml:space="preserve">À défaut de congé délivré par l'une ou l'autre des parties, ou de demande de renouvellement formulée par le </w:t>
      </w:r>
      <w:r w:rsidR="00B438BD">
        <w:rPr>
          <w:rFonts w:cs="Arial"/>
          <w:bCs/>
          <w:sz w:val="22"/>
        </w:rPr>
        <w:t>Locataire</w:t>
      </w:r>
      <w:r w:rsidRPr="004E765F">
        <w:rPr>
          <w:rFonts w:cs="Arial"/>
          <w:bCs/>
          <w:sz w:val="22"/>
        </w:rPr>
        <w:t xml:space="preserve"> dans les conditions prévues à la clause </w:t>
      </w:r>
      <w:r>
        <w:rPr>
          <w:rFonts w:cs="Arial"/>
          <w:bCs/>
          <w:sz w:val="22"/>
        </w:rPr>
        <w:t>3</w:t>
      </w:r>
      <w:r w:rsidRPr="004E765F">
        <w:rPr>
          <w:rFonts w:cs="Arial"/>
          <w:bCs/>
          <w:sz w:val="22"/>
        </w:rPr>
        <w:t>.1, le présent bail se poursuivra tacitement aux mêmes conditions, mais sans limite de durée. Cette tacite reconduction ne constituera pas un nouveau bail et pourra être dénoncée à tout moment par l'une des parties, sous réserve de respecter un préavis de six mois.</w:t>
      </w:r>
    </w:p>
    <w:p w14:paraId="2FB47B7F" w14:textId="77777777" w:rsidR="004E765F" w:rsidRPr="004E765F" w:rsidRDefault="004E765F" w:rsidP="004E765F">
      <w:pPr>
        <w:rPr>
          <w:rFonts w:cs="Arial"/>
          <w:bCs/>
          <w:sz w:val="22"/>
        </w:rPr>
      </w:pPr>
    </w:p>
    <w:p w14:paraId="72BECCBB" w14:textId="7F66AFEF" w:rsidR="004E765F" w:rsidRDefault="004E765F" w:rsidP="004E765F">
      <w:pPr>
        <w:rPr>
          <w:rFonts w:cs="Arial"/>
          <w:bCs/>
          <w:sz w:val="22"/>
        </w:rPr>
      </w:pPr>
      <w:r w:rsidRPr="004E765F">
        <w:rPr>
          <w:rFonts w:cs="Arial"/>
          <w:bCs/>
          <w:sz w:val="22"/>
        </w:rPr>
        <w:t xml:space="preserve">Pendant la période de tacite reconduction, les conditions du bail initial continueront de s'appliquer, notamment en ce qui concerne le loyer et les charges. Toutefois, la tacite reconduction ne confère pas au </w:t>
      </w:r>
      <w:r w:rsidR="00B438BD">
        <w:rPr>
          <w:rFonts w:cs="Arial"/>
          <w:bCs/>
          <w:sz w:val="22"/>
        </w:rPr>
        <w:t>Locataire</w:t>
      </w:r>
      <w:r w:rsidRPr="004E765F">
        <w:rPr>
          <w:rFonts w:cs="Arial"/>
          <w:bCs/>
          <w:sz w:val="22"/>
        </w:rPr>
        <w:t xml:space="preserve"> un nouveau droit au renouvellement.</w:t>
      </w:r>
    </w:p>
    <w:p w14:paraId="2A7F8F2F" w14:textId="77777777" w:rsidR="004E765F" w:rsidRPr="004E765F" w:rsidRDefault="004E765F" w:rsidP="004E765F">
      <w:pPr>
        <w:rPr>
          <w:rFonts w:cs="Arial"/>
          <w:bCs/>
          <w:sz w:val="22"/>
        </w:rPr>
      </w:pPr>
    </w:p>
    <w:p w14:paraId="1CC11CE5" w14:textId="5C33FE4F" w:rsidR="004E765F" w:rsidRPr="004E765F" w:rsidRDefault="004E765F" w:rsidP="004E765F">
      <w:pPr>
        <w:rPr>
          <w:rFonts w:cs="Arial"/>
          <w:b/>
          <w:bCs/>
          <w:sz w:val="22"/>
        </w:rPr>
      </w:pPr>
      <w:r>
        <w:rPr>
          <w:rFonts w:cs="Arial"/>
          <w:b/>
          <w:bCs/>
          <w:sz w:val="22"/>
        </w:rPr>
        <w:t>3.</w:t>
      </w:r>
      <w:r w:rsidRPr="004E765F">
        <w:rPr>
          <w:rFonts w:cs="Arial"/>
          <w:b/>
          <w:bCs/>
          <w:sz w:val="22"/>
        </w:rPr>
        <w:t xml:space="preserve">4. </w:t>
      </w:r>
      <w:r w:rsidRPr="004E765F">
        <w:rPr>
          <w:rFonts w:cs="Arial"/>
          <w:b/>
          <w:bCs/>
          <w:sz w:val="22"/>
          <w:u w:val="single"/>
        </w:rPr>
        <w:t xml:space="preserve">Établissement d'un </w:t>
      </w:r>
      <w:r w:rsidR="00014F95">
        <w:rPr>
          <w:rFonts w:cs="Arial"/>
          <w:b/>
          <w:bCs/>
          <w:sz w:val="22"/>
          <w:u w:val="single"/>
        </w:rPr>
        <w:t>n</w:t>
      </w:r>
      <w:r w:rsidRPr="004E765F">
        <w:rPr>
          <w:rFonts w:cs="Arial"/>
          <w:b/>
          <w:bCs/>
          <w:sz w:val="22"/>
          <w:u w:val="single"/>
        </w:rPr>
        <w:t xml:space="preserve">ouveau </w:t>
      </w:r>
      <w:r w:rsidR="00014F95">
        <w:rPr>
          <w:rFonts w:cs="Arial"/>
          <w:b/>
          <w:bCs/>
          <w:sz w:val="22"/>
          <w:u w:val="single"/>
        </w:rPr>
        <w:t>b</w:t>
      </w:r>
      <w:r w:rsidRPr="004E765F">
        <w:rPr>
          <w:rFonts w:cs="Arial"/>
          <w:b/>
          <w:bCs/>
          <w:sz w:val="22"/>
          <w:u w:val="single"/>
        </w:rPr>
        <w:t>ail</w:t>
      </w:r>
    </w:p>
    <w:p w14:paraId="1CB1EF16" w14:textId="77777777" w:rsidR="004E765F" w:rsidRDefault="004E765F" w:rsidP="004E765F">
      <w:pPr>
        <w:rPr>
          <w:rFonts w:cs="Arial"/>
          <w:bCs/>
          <w:sz w:val="22"/>
        </w:rPr>
      </w:pPr>
    </w:p>
    <w:p w14:paraId="7F8B1CE0" w14:textId="205D8C6A" w:rsidR="004E765F" w:rsidRDefault="004E765F" w:rsidP="004E765F">
      <w:pPr>
        <w:rPr>
          <w:rFonts w:cs="Arial"/>
          <w:bCs/>
          <w:sz w:val="22"/>
        </w:rPr>
      </w:pPr>
      <w:r w:rsidRPr="004E765F">
        <w:rPr>
          <w:rFonts w:cs="Arial"/>
          <w:bCs/>
          <w:sz w:val="22"/>
        </w:rPr>
        <w:t xml:space="preserve">Si le Bailleur accepte la demande de renouvellement du </w:t>
      </w:r>
      <w:r w:rsidR="00B438BD">
        <w:rPr>
          <w:rFonts w:cs="Arial"/>
          <w:bCs/>
          <w:sz w:val="22"/>
        </w:rPr>
        <w:t>Locataire</w:t>
      </w:r>
      <w:r w:rsidRPr="004E765F">
        <w:rPr>
          <w:rFonts w:cs="Arial"/>
          <w:bCs/>
          <w:sz w:val="22"/>
        </w:rPr>
        <w:t>, ou en cas de tacite reconduction suivie d'une demande de renouvellement acceptée, les parties devront établir un nouveau bail commercial. Ce nouveau bail prendra effet à la date d'expiration du précédent bail et sera conclu pour une durée de neuf ans, sauf accord contraire des parties.</w:t>
      </w:r>
    </w:p>
    <w:p w14:paraId="061295B8" w14:textId="77777777" w:rsidR="004E765F" w:rsidRPr="004E765F" w:rsidRDefault="004E765F" w:rsidP="004E765F">
      <w:pPr>
        <w:rPr>
          <w:rFonts w:cs="Arial"/>
          <w:bCs/>
          <w:sz w:val="22"/>
        </w:rPr>
      </w:pPr>
    </w:p>
    <w:p w14:paraId="1FEEAEB9" w14:textId="12065BEF" w:rsidR="004E765F" w:rsidRDefault="004E765F" w:rsidP="004E765F">
      <w:pPr>
        <w:rPr>
          <w:rFonts w:cs="Arial"/>
          <w:bCs/>
          <w:sz w:val="22"/>
        </w:rPr>
      </w:pPr>
      <w:r w:rsidRPr="004E765F">
        <w:rPr>
          <w:rFonts w:cs="Arial"/>
          <w:bCs/>
          <w:sz w:val="22"/>
        </w:rPr>
        <w:t>Le nouveau bail sera conclu aux mêmes conditions que le bail initial, sous réserve des ajustements convenus entre les parties. Toute modification des conditions du bail devra être expressément stipulée dans le nouveau contrat. Le Bailleur pourra proposer de nouvelles conditions, notamment en ce qui concerne le montant du loyer, les modalités de révision, et les charges.</w:t>
      </w:r>
    </w:p>
    <w:p w14:paraId="19019A1F" w14:textId="77777777" w:rsidR="004E765F" w:rsidRPr="004E765F" w:rsidRDefault="004E765F" w:rsidP="004E765F">
      <w:pPr>
        <w:rPr>
          <w:rFonts w:cs="Arial"/>
          <w:bCs/>
          <w:sz w:val="22"/>
        </w:rPr>
      </w:pPr>
    </w:p>
    <w:p w14:paraId="22B1AF33" w14:textId="3196B4FC" w:rsidR="004E765F" w:rsidRPr="004E765F" w:rsidRDefault="004E765F" w:rsidP="004E765F">
      <w:pPr>
        <w:rPr>
          <w:rFonts w:cs="Arial"/>
          <w:b/>
          <w:bCs/>
          <w:sz w:val="22"/>
        </w:rPr>
      </w:pPr>
      <w:r w:rsidRPr="004E765F">
        <w:rPr>
          <w:rFonts w:cs="Arial"/>
          <w:b/>
          <w:bCs/>
          <w:sz w:val="22"/>
        </w:rPr>
        <w:t xml:space="preserve">5. </w:t>
      </w:r>
      <w:r w:rsidR="00014F95" w:rsidRPr="004E765F">
        <w:rPr>
          <w:rFonts w:cs="Arial"/>
          <w:b/>
          <w:bCs/>
          <w:sz w:val="22"/>
          <w:u w:val="single"/>
        </w:rPr>
        <w:t>Fixation du loyer du bail renouvel</w:t>
      </w:r>
      <w:r w:rsidR="00933316">
        <w:rPr>
          <w:rFonts w:cs="Arial"/>
          <w:b/>
          <w:bCs/>
          <w:sz w:val="22"/>
          <w:u w:val="single"/>
        </w:rPr>
        <w:t>é</w:t>
      </w:r>
    </w:p>
    <w:p w14:paraId="3C4BB162" w14:textId="77777777" w:rsidR="004E765F" w:rsidRDefault="004E765F" w:rsidP="004E765F">
      <w:pPr>
        <w:rPr>
          <w:rFonts w:cs="Arial"/>
          <w:bCs/>
          <w:sz w:val="22"/>
        </w:rPr>
      </w:pPr>
    </w:p>
    <w:p w14:paraId="73E88F04" w14:textId="3EE0C68E" w:rsidR="004E765F" w:rsidRDefault="004E765F" w:rsidP="004E765F">
      <w:pPr>
        <w:rPr>
          <w:rFonts w:cs="Arial"/>
          <w:bCs/>
          <w:sz w:val="22"/>
        </w:rPr>
      </w:pPr>
      <w:r w:rsidRPr="004E765F">
        <w:rPr>
          <w:rFonts w:cs="Arial"/>
          <w:bCs/>
          <w:sz w:val="22"/>
        </w:rPr>
        <w:t>Le loyer du bail renouvelé sera fixé conformément aux dispositions des articles L. 145-33 et suivants du Code de commerce. À défaut d'accord entre les parties, le loyer sera fixé par le juge des loyers commerciaux, en tenant compte de la valeur locative des locaux et des facteurs économiques et commerciaux prévus par la loi.</w:t>
      </w:r>
    </w:p>
    <w:p w14:paraId="502E1A24" w14:textId="77777777" w:rsidR="004E765F" w:rsidRPr="004E765F" w:rsidRDefault="004E765F" w:rsidP="004E765F">
      <w:pPr>
        <w:rPr>
          <w:rFonts w:cs="Arial"/>
          <w:bCs/>
          <w:sz w:val="22"/>
        </w:rPr>
      </w:pPr>
    </w:p>
    <w:p w14:paraId="541B0744" w14:textId="2580C8AC" w:rsidR="004E765F" w:rsidRDefault="004E765F" w:rsidP="004E765F">
      <w:pPr>
        <w:rPr>
          <w:rFonts w:cs="Arial"/>
          <w:bCs/>
          <w:sz w:val="22"/>
        </w:rPr>
      </w:pPr>
      <w:r w:rsidRPr="004E765F">
        <w:rPr>
          <w:rFonts w:cs="Arial"/>
          <w:bCs/>
          <w:sz w:val="22"/>
        </w:rPr>
        <w:t xml:space="preserve">Le loyer du bail renouvelé est en principe soumis au plafonnement légal, c'est-à-dire qu'il ne peut excéder la variation de l'indice des loyers commerciaux (ILC) ou de l'indice des loyers des activités tertiaires (ILAT), selon le cas, sauf exceptions prévues par la loi. Le Bailleur ou le </w:t>
      </w:r>
      <w:r w:rsidR="00B438BD">
        <w:rPr>
          <w:rFonts w:cs="Arial"/>
          <w:bCs/>
          <w:sz w:val="22"/>
        </w:rPr>
        <w:t>Locataire</w:t>
      </w:r>
      <w:r w:rsidRPr="004E765F">
        <w:rPr>
          <w:rFonts w:cs="Arial"/>
          <w:bCs/>
          <w:sz w:val="22"/>
        </w:rPr>
        <w:t xml:space="preserve"> pourra solliciter un déplafonnement du loyer si les conditions légales sont remplies, notamment en cas de modification matérielle des facteurs locaux de commercialité ayant entraîné une variation de plus de 10 % de la valeur locative.</w:t>
      </w:r>
    </w:p>
    <w:p w14:paraId="080A48D3" w14:textId="77777777" w:rsidR="004E765F" w:rsidRPr="004E765F" w:rsidRDefault="004E765F" w:rsidP="004E765F">
      <w:pPr>
        <w:rPr>
          <w:rFonts w:cs="Arial"/>
          <w:bCs/>
          <w:sz w:val="22"/>
        </w:rPr>
      </w:pPr>
    </w:p>
    <w:p w14:paraId="1514DF06" w14:textId="0D987DBA" w:rsidR="004E765F" w:rsidRDefault="004E765F" w:rsidP="004E765F">
      <w:pPr>
        <w:rPr>
          <w:rFonts w:cs="Arial"/>
          <w:bCs/>
          <w:sz w:val="22"/>
        </w:rPr>
      </w:pPr>
      <w:r w:rsidRPr="004E765F">
        <w:rPr>
          <w:rFonts w:cs="Arial"/>
          <w:bCs/>
          <w:sz w:val="22"/>
        </w:rPr>
        <w:t>Le loyer peut être déplafonné, c'est-à-dire fixé librement par le juge ou par accord entre les parties, dans les cas suivants :</w:t>
      </w:r>
    </w:p>
    <w:p w14:paraId="2E1C0F74" w14:textId="77777777" w:rsidR="004E765F" w:rsidRPr="004E765F" w:rsidRDefault="004E765F" w:rsidP="004E765F">
      <w:pPr>
        <w:rPr>
          <w:rFonts w:cs="Arial"/>
          <w:bCs/>
          <w:sz w:val="22"/>
        </w:rPr>
      </w:pPr>
    </w:p>
    <w:p w14:paraId="2113203B" w14:textId="77777777" w:rsidR="004E765F" w:rsidRDefault="004E765F" w:rsidP="00E75FCA">
      <w:pPr>
        <w:pStyle w:val="Paragraphedeliste"/>
        <w:numPr>
          <w:ilvl w:val="0"/>
          <w:numId w:val="7"/>
        </w:numPr>
        <w:rPr>
          <w:rFonts w:cs="Arial"/>
          <w:bCs/>
          <w:sz w:val="22"/>
        </w:rPr>
      </w:pPr>
      <w:r w:rsidRPr="004E765F">
        <w:rPr>
          <w:rFonts w:cs="Arial"/>
          <w:bCs/>
          <w:sz w:val="22"/>
        </w:rPr>
        <w:t>Si des changements significatifs (augmentation du trafic, développement commercial du quartier, etc.) ont eu lieu depuis la fixation du dernier loyer, entraînant une variation de plus de 10 % de la valeur locative.</w:t>
      </w:r>
    </w:p>
    <w:p w14:paraId="773791E9" w14:textId="77777777" w:rsidR="004E765F" w:rsidRPr="004E765F" w:rsidRDefault="004E765F" w:rsidP="004E765F">
      <w:pPr>
        <w:rPr>
          <w:rFonts w:cs="Arial"/>
          <w:bCs/>
          <w:sz w:val="22"/>
        </w:rPr>
      </w:pPr>
    </w:p>
    <w:p w14:paraId="793FBA1A" w14:textId="1CD374E1" w:rsidR="004E765F" w:rsidRDefault="004E765F" w:rsidP="00E75FCA">
      <w:pPr>
        <w:pStyle w:val="Paragraphedeliste"/>
        <w:numPr>
          <w:ilvl w:val="0"/>
          <w:numId w:val="7"/>
        </w:numPr>
        <w:rPr>
          <w:rFonts w:cs="Arial"/>
          <w:bCs/>
          <w:sz w:val="22"/>
        </w:rPr>
      </w:pPr>
      <w:r w:rsidRPr="004E765F">
        <w:rPr>
          <w:rFonts w:cs="Arial"/>
          <w:bCs/>
          <w:sz w:val="22"/>
        </w:rPr>
        <w:t>Si le bail initial ou renouvelé a duré plus de neuf ans, le loyer du bail renouvelé n'est plus soumis au plafonnement.</w:t>
      </w:r>
    </w:p>
    <w:p w14:paraId="641F7E45" w14:textId="77777777" w:rsidR="004E765F" w:rsidRPr="004E765F" w:rsidRDefault="004E765F" w:rsidP="004E765F">
      <w:pPr>
        <w:rPr>
          <w:rFonts w:cs="Arial"/>
          <w:bCs/>
          <w:sz w:val="22"/>
        </w:rPr>
      </w:pPr>
    </w:p>
    <w:p w14:paraId="3C00526D" w14:textId="29E57E00" w:rsidR="004E765F" w:rsidRPr="004E765F" w:rsidRDefault="004E765F" w:rsidP="00E75FCA">
      <w:pPr>
        <w:pStyle w:val="Paragraphedeliste"/>
        <w:numPr>
          <w:ilvl w:val="0"/>
          <w:numId w:val="7"/>
        </w:numPr>
        <w:rPr>
          <w:rFonts w:cs="Arial"/>
          <w:bCs/>
          <w:sz w:val="22"/>
        </w:rPr>
      </w:pPr>
      <w:r w:rsidRPr="004E765F">
        <w:rPr>
          <w:rFonts w:cs="Arial"/>
          <w:bCs/>
          <w:sz w:val="22"/>
        </w:rPr>
        <w:lastRenderedPageBreak/>
        <w:t>Si le Bailleur a effectué des travaux importants sur l'immeuble qui ont contribué à la valorisation des locaux.</w:t>
      </w:r>
    </w:p>
    <w:p w14:paraId="0D136FFB" w14:textId="77777777" w:rsidR="004E765F" w:rsidRPr="004E765F" w:rsidRDefault="004E765F" w:rsidP="004E765F">
      <w:pPr>
        <w:rPr>
          <w:rFonts w:cs="Arial"/>
          <w:bCs/>
          <w:sz w:val="22"/>
        </w:rPr>
      </w:pPr>
    </w:p>
    <w:p w14:paraId="4F56DC8D" w14:textId="3DBBAC5A" w:rsidR="004E765F" w:rsidRDefault="004E765F" w:rsidP="004E765F">
      <w:pPr>
        <w:rPr>
          <w:rFonts w:cs="Arial"/>
          <w:bCs/>
          <w:sz w:val="22"/>
        </w:rPr>
      </w:pPr>
      <w:r w:rsidRPr="004E765F">
        <w:rPr>
          <w:rFonts w:cs="Arial"/>
          <w:bCs/>
          <w:sz w:val="22"/>
        </w:rPr>
        <w:t>Si les parties ne parviennent pas à un accord sur le montant du loyer renouvelé, l'une ou l'autre pourra saisir le tribunal judiciaire compétent dans les conditions prévues par la loi. Le tribunal fixera le loyer en fonction des critères légaux et des éléments fournis par les parties.</w:t>
      </w:r>
    </w:p>
    <w:p w14:paraId="63CFCD10" w14:textId="77777777" w:rsidR="004E765F" w:rsidRPr="004E765F" w:rsidRDefault="004E765F" w:rsidP="004E765F">
      <w:pPr>
        <w:rPr>
          <w:rFonts w:cs="Arial"/>
          <w:bCs/>
          <w:sz w:val="22"/>
        </w:rPr>
      </w:pPr>
    </w:p>
    <w:p w14:paraId="5257E4F7" w14:textId="7F28B3B8" w:rsidR="004E765F" w:rsidRPr="004E765F" w:rsidRDefault="004E765F" w:rsidP="004E765F">
      <w:pPr>
        <w:rPr>
          <w:rFonts w:cs="Arial"/>
          <w:b/>
          <w:bCs/>
          <w:sz w:val="22"/>
        </w:rPr>
      </w:pPr>
      <w:r>
        <w:rPr>
          <w:rFonts w:cs="Arial"/>
          <w:b/>
          <w:bCs/>
          <w:sz w:val="22"/>
        </w:rPr>
        <w:t>3.</w:t>
      </w:r>
      <w:r w:rsidRPr="004E765F">
        <w:rPr>
          <w:rFonts w:cs="Arial"/>
          <w:b/>
          <w:bCs/>
          <w:sz w:val="22"/>
        </w:rPr>
        <w:t xml:space="preserve">6. </w:t>
      </w:r>
      <w:r w:rsidR="00014F95" w:rsidRPr="004E765F">
        <w:rPr>
          <w:rFonts w:cs="Arial"/>
          <w:b/>
          <w:bCs/>
          <w:sz w:val="22"/>
          <w:u w:val="single"/>
        </w:rPr>
        <w:t>Indemnité d'éviction</w:t>
      </w:r>
    </w:p>
    <w:p w14:paraId="7BA871BE" w14:textId="77777777" w:rsidR="00014F95" w:rsidRDefault="00014F95" w:rsidP="004E765F">
      <w:pPr>
        <w:rPr>
          <w:rFonts w:cs="Arial"/>
          <w:bCs/>
          <w:sz w:val="22"/>
        </w:rPr>
      </w:pPr>
    </w:p>
    <w:p w14:paraId="07AC3380" w14:textId="26789993" w:rsidR="004E765F" w:rsidRDefault="004E765F" w:rsidP="004E765F">
      <w:pPr>
        <w:rPr>
          <w:rFonts w:cs="Arial"/>
          <w:bCs/>
          <w:sz w:val="22"/>
        </w:rPr>
      </w:pPr>
      <w:r w:rsidRPr="004E765F">
        <w:rPr>
          <w:rFonts w:cs="Arial"/>
          <w:bCs/>
          <w:sz w:val="22"/>
        </w:rPr>
        <w:t xml:space="preserve">En cas de refus de renouvellement du bail par le Bailleur, le </w:t>
      </w:r>
      <w:r w:rsidR="00B438BD">
        <w:rPr>
          <w:rFonts w:cs="Arial"/>
          <w:bCs/>
          <w:sz w:val="22"/>
        </w:rPr>
        <w:t>Locataire</w:t>
      </w:r>
      <w:r w:rsidRPr="004E765F">
        <w:rPr>
          <w:rFonts w:cs="Arial"/>
          <w:bCs/>
          <w:sz w:val="22"/>
        </w:rPr>
        <w:t xml:space="preserve"> peut prétendre à une indemnité d'éviction destinée à compenser le préjudice subi du fait de la perte de son droit au renouvellement. Cette indemnité est due sauf si le Bailleur justifie d'un motif grave et légitime pour refuser le renouvellement, ou s'il envisage de reprendre les locaux pour y réaliser certains travaux.</w:t>
      </w:r>
    </w:p>
    <w:p w14:paraId="7192CD6B" w14:textId="77777777" w:rsidR="004E765F" w:rsidRPr="004E765F" w:rsidRDefault="004E765F" w:rsidP="004E765F">
      <w:pPr>
        <w:rPr>
          <w:rFonts w:cs="Arial"/>
          <w:bCs/>
          <w:sz w:val="22"/>
        </w:rPr>
      </w:pPr>
    </w:p>
    <w:p w14:paraId="6877D46D" w14:textId="7D48BA75" w:rsidR="004E765F" w:rsidRDefault="004E765F" w:rsidP="004E765F">
      <w:pPr>
        <w:rPr>
          <w:rFonts w:cs="Arial"/>
          <w:bCs/>
          <w:sz w:val="22"/>
        </w:rPr>
      </w:pPr>
      <w:r w:rsidRPr="004E765F">
        <w:rPr>
          <w:rFonts w:cs="Arial"/>
          <w:bCs/>
          <w:sz w:val="22"/>
        </w:rPr>
        <w:t>L'indemnité d'éviction est calculée en tenant compte</w:t>
      </w:r>
      <w:r>
        <w:rPr>
          <w:rFonts w:cs="Arial"/>
          <w:bCs/>
          <w:sz w:val="22"/>
        </w:rPr>
        <w:t> :</w:t>
      </w:r>
    </w:p>
    <w:p w14:paraId="6A2614B6" w14:textId="77777777" w:rsidR="004E765F" w:rsidRPr="004E765F" w:rsidRDefault="004E765F" w:rsidP="004E765F">
      <w:pPr>
        <w:rPr>
          <w:rFonts w:cs="Arial"/>
          <w:bCs/>
          <w:sz w:val="22"/>
        </w:rPr>
      </w:pPr>
    </w:p>
    <w:p w14:paraId="06DC48D4" w14:textId="77777777" w:rsidR="004E765F" w:rsidRDefault="004E765F" w:rsidP="00E75FCA">
      <w:pPr>
        <w:pStyle w:val="Paragraphedeliste"/>
        <w:numPr>
          <w:ilvl w:val="0"/>
          <w:numId w:val="7"/>
        </w:numPr>
        <w:rPr>
          <w:rFonts w:cs="Arial"/>
          <w:bCs/>
          <w:sz w:val="22"/>
        </w:rPr>
      </w:pPr>
      <w:r w:rsidRPr="004E765F">
        <w:rPr>
          <w:rFonts w:cs="Arial"/>
          <w:bCs/>
          <w:sz w:val="22"/>
        </w:rPr>
        <w:t>Elle comprend la valeur vénale du fonds, déterminée en fonction du chiffre d'affaires, du bénéfice réalisé, et des caractéristiques propres du commerce.</w:t>
      </w:r>
    </w:p>
    <w:p w14:paraId="50C38CFA" w14:textId="77777777" w:rsidR="004E765F" w:rsidRPr="004E765F" w:rsidRDefault="004E765F" w:rsidP="004E765F">
      <w:pPr>
        <w:rPr>
          <w:rFonts w:cs="Arial"/>
          <w:bCs/>
          <w:sz w:val="22"/>
        </w:rPr>
      </w:pPr>
    </w:p>
    <w:p w14:paraId="7C10C88C" w14:textId="77777777" w:rsidR="004E765F" w:rsidRDefault="004E765F" w:rsidP="00E75FCA">
      <w:pPr>
        <w:pStyle w:val="Paragraphedeliste"/>
        <w:numPr>
          <w:ilvl w:val="0"/>
          <w:numId w:val="7"/>
        </w:numPr>
        <w:rPr>
          <w:rFonts w:cs="Arial"/>
          <w:bCs/>
          <w:sz w:val="22"/>
        </w:rPr>
      </w:pPr>
      <w:r w:rsidRPr="004E765F">
        <w:rPr>
          <w:rFonts w:cs="Arial"/>
          <w:bCs/>
          <w:sz w:val="22"/>
        </w:rPr>
        <w:t>Ils incluent les coûts directs liés au transfert du fonds de commerce, ainsi que les éventuelles pertes d'exploitation pendant cette période.</w:t>
      </w:r>
    </w:p>
    <w:p w14:paraId="2AEAA5C3" w14:textId="77777777" w:rsidR="004E765F" w:rsidRPr="004E765F" w:rsidRDefault="004E765F" w:rsidP="004E765F">
      <w:pPr>
        <w:pStyle w:val="Paragraphedeliste"/>
        <w:rPr>
          <w:rFonts w:cs="Arial"/>
          <w:bCs/>
          <w:sz w:val="22"/>
        </w:rPr>
      </w:pPr>
    </w:p>
    <w:p w14:paraId="6699B276" w14:textId="22E4D8AB" w:rsidR="004E765F" w:rsidRDefault="004E765F" w:rsidP="00E75FCA">
      <w:pPr>
        <w:pStyle w:val="Paragraphedeliste"/>
        <w:numPr>
          <w:ilvl w:val="0"/>
          <w:numId w:val="7"/>
        </w:numPr>
        <w:rPr>
          <w:rFonts w:cs="Arial"/>
          <w:bCs/>
          <w:sz w:val="22"/>
        </w:rPr>
      </w:pPr>
      <w:r w:rsidRPr="004E765F">
        <w:rPr>
          <w:rFonts w:cs="Arial"/>
          <w:bCs/>
          <w:sz w:val="22"/>
        </w:rPr>
        <w:t xml:space="preserve">Notamment en cas de difficulté pour le </w:t>
      </w:r>
      <w:r w:rsidR="00B438BD">
        <w:rPr>
          <w:rFonts w:cs="Arial"/>
          <w:bCs/>
          <w:sz w:val="22"/>
        </w:rPr>
        <w:t>Locataire</w:t>
      </w:r>
      <w:r w:rsidRPr="004E765F">
        <w:rPr>
          <w:rFonts w:cs="Arial"/>
          <w:bCs/>
          <w:sz w:val="22"/>
        </w:rPr>
        <w:t xml:space="preserve"> de se réinstaller dans des conditions similaires.</w:t>
      </w:r>
    </w:p>
    <w:p w14:paraId="31603E65" w14:textId="77777777" w:rsidR="004E765F" w:rsidRPr="004E765F" w:rsidRDefault="004E765F" w:rsidP="004E765F">
      <w:pPr>
        <w:pStyle w:val="Paragraphedeliste"/>
        <w:rPr>
          <w:rFonts w:cs="Arial"/>
          <w:bCs/>
          <w:sz w:val="22"/>
        </w:rPr>
      </w:pPr>
    </w:p>
    <w:p w14:paraId="7FFBC36C" w14:textId="3BF5FA8C" w:rsidR="004E765F" w:rsidRPr="004E765F" w:rsidRDefault="004E765F" w:rsidP="00E75FCA">
      <w:pPr>
        <w:pStyle w:val="Paragraphedeliste"/>
        <w:numPr>
          <w:ilvl w:val="0"/>
          <w:numId w:val="7"/>
        </w:numPr>
        <w:rPr>
          <w:rFonts w:cs="Arial"/>
          <w:bCs/>
          <w:sz w:val="22"/>
        </w:rPr>
      </w:pPr>
      <w:r w:rsidRPr="004E765F">
        <w:rPr>
          <w:rFonts w:cs="Arial"/>
          <w:bCs/>
          <w:sz w:val="22"/>
        </w:rPr>
        <w:t>Si ces améliorations ont contribué à l'augmentation de la valeur des locaux.</w:t>
      </w:r>
    </w:p>
    <w:p w14:paraId="4F83EE9B" w14:textId="77777777" w:rsidR="004E765F" w:rsidRDefault="004E765F" w:rsidP="004E765F">
      <w:pPr>
        <w:rPr>
          <w:rFonts w:cs="Arial"/>
          <w:bCs/>
          <w:sz w:val="22"/>
        </w:rPr>
      </w:pPr>
    </w:p>
    <w:p w14:paraId="21943107" w14:textId="79965C7B" w:rsidR="004E765F" w:rsidRDefault="004E765F" w:rsidP="004E765F">
      <w:pPr>
        <w:rPr>
          <w:rFonts w:cs="Arial"/>
          <w:bCs/>
          <w:sz w:val="22"/>
        </w:rPr>
      </w:pPr>
      <w:r w:rsidRPr="004E765F">
        <w:rPr>
          <w:rFonts w:cs="Arial"/>
          <w:bCs/>
          <w:sz w:val="22"/>
        </w:rPr>
        <w:t xml:space="preserve">L'indemnité d'éviction devra être versée au </w:t>
      </w:r>
      <w:r w:rsidR="00B438BD">
        <w:rPr>
          <w:rFonts w:cs="Arial"/>
          <w:bCs/>
          <w:sz w:val="22"/>
        </w:rPr>
        <w:t>Locataire</w:t>
      </w:r>
      <w:r w:rsidRPr="004E765F">
        <w:rPr>
          <w:rFonts w:cs="Arial"/>
          <w:bCs/>
          <w:sz w:val="22"/>
        </w:rPr>
        <w:t xml:space="preserve"> avant que ce dernier ne soit contraint de quitter les lieux. À défaut de paiement, le </w:t>
      </w:r>
      <w:r w:rsidR="00B438BD">
        <w:rPr>
          <w:rFonts w:cs="Arial"/>
          <w:bCs/>
          <w:sz w:val="22"/>
        </w:rPr>
        <w:t>Locataire</w:t>
      </w:r>
      <w:r w:rsidRPr="004E765F">
        <w:rPr>
          <w:rFonts w:cs="Arial"/>
          <w:bCs/>
          <w:sz w:val="22"/>
        </w:rPr>
        <w:t xml:space="preserve"> pourra demander un sursis à son expulsion jusqu'au versement de l'indemnité.</w:t>
      </w:r>
    </w:p>
    <w:p w14:paraId="3857F227" w14:textId="77777777" w:rsidR="004E765F" w:rsidRPr="004E765F" w:rsidRDefault="004E765F" w:rsidP="004E765F">
      <w:pPr>
        <w:rPr>
          <w:rFonts w:cs="Arial"/>
          <w:bCs/>
          <w:sz w:val="22"/>
        </w:rPr>
      </w:pPr>
    </w:p>
    <w:p w14:paraId="4F27BE13" w14:textId="7C7BA1DB" w:rsidR="004E765F" w:rsidRDefault="004E765F" w:rsidP="004E765F">
      <w:pPr>
        <w:rPr>
          <w:rFonts w:cs="Arial"/>
          <w:bCs/>
          <w:sz w:val="22"/>
        </w:rPr>
      </w:pPr>
      <w:r w:rsidRPr="004E765F">
        <w:rPr>
          <w:rFonts w:cs="Arial"/>
          <w:bCs/>
          <w:sz w:val="22"/>
        </w:rPr>
        <w:t xml:space="preserve">Le Bailleur pourra contester le montant de l'indemnité devant le tribunal judiciaire. L'indemnité peut être réduite ou supprimée en cas de faute grave du </w:t>
      </w:r>
      <w:r w:rsidR="00B438BD">
        <w:rPr>
          <w:rFonts w:cs="Arial"/>
          <w:bCs/>
          <w:sz w:val="22"/>
        </w:rPr>
        <w:t>Locataire</w:t>
      </w:r>
      <w:r w:rsidRPr="004E765F">
        <w:rPr>
          <w:rFonts w:cs="Arial"/>
          <w:bCs/>
          <w:sz w:val="22"/>
        </w:rPr>
        <w:t xml:space="preserve"> ayant justifié le refus de renouvellement, ou si le Bailleur prouve que le </w:t>
      </w:r>
      <w:r w:rsidR="00B438BD">
        <w:rPr>
          <w:rFonts w:cs="Arial"/>
          <w:bCs/>
          <w:sz w:val="22"/>
        </w:rPr>
        <w:t>Locataire</w:t>
      </w:r>
      <w:r w:rsidRPr="004E765F">
        <w:rPr>
          <w:rFonts w:cs="Arial"/>
          <w:bCs/>
          <w:sz w:val="22"/>
        </w:rPr>
        <w:t xml:space="preserve"> a la possibilité de se réinstaller dans des conditions équivalentes sans subir de préjudice significatif.</w:t>
      </w:r>
    </w:p>
    <w:p w14:paraId="6D31EA78" w14:textId="77777777" w:rsidR="004E765F" w:rsidRPr="004E765F" w:rsidRDefault="004E765F" w:rsidP="004E765F">
      <w:pPr>
        <w:rPr>
          <w:rFonts w:cs="Arial"/>
          <w:bCs/>
          <w:sz w:val="22"/>
        </w:rPr>
      </w:pPr>
    </w:p>
    <w:p w14:paraId="01E5F82B" w14:textId="1D37741A" w:rsidR="004E765F" w:rsidRDefault="004E765F" w:rsidP="004E765F">
      <w:pPr>
        <w:rPr>
          <w:rFonts w:cs="Arial"/>
          <w:bCs/>
          <w:sz w:val="22"/>
        </w:rPr>
      </w:pPr>
      <w:r w:rsidRPr="004E765F">
        <w:rPr>
          <w:rFonts w:cs="Arial"/>
          <w:bCs/>
          <w:sz w:val="22"/>
        </w:rPr>
        <w:t xml:space="preserve">Si le Bailleur refuse le renouvellement pour reprendre les locaux en vue d’y réaliser des travaux, l’indemnité d’éviction sera réduite si le </w:t>
      </w:r>
      <w:r w:rsidR="00B438BD">
        <w:rPr>
          <w:rFonts w:cs="Arial"/>
          <w:bCs/>
          <w:sz w:val="22"/>
        </w:rPr>
        <w:t>Locataire</w:t>
      </w:r>
      <w:r w:rsidRPr="004E765F">
        <w:rPr>
          <w:rFonts w:cs="Arial"/>
          <w:bCs/>
          <w:sz w:val="22"/>
        </w:rPr>
        <w:t xml:space="preserve"> accepte une réinstallation temporaire dans les lieux après la fin des travaux. Dans ce cas, le Bailleur devra proposer une solution de relogement temporaire au </w:t>
      </w:r>
      <w:r w:rsidR="00B438BD">
        <w:rPr>
          <w:rFonts w:cs="Arial"/>
          <w:bCs/>
          <w:sz w:val="22"/>
        </w:rPr>
        <w:t>Locataire</w:t>
      </w:r>
      <w:r w:rsidRPr="004E765F">
        <w:rPr>
          <w:rFonts w:cs="Arial"/>
          <w:bCs/>
          <w:sz w:val="22"/>
        </w:rPr>
        <w:t>.</w:t>
      </w:r>
    </w:p>
    <w:p w14:paraId="222C73F4" w14:textId="77777777" w:rsidR="004E765F" w:rsidRPr="004E765F" w:rsidRDefault="004E765F" w:rsidP="004E765F">
      <w:pPr>
        <w:rPr>
          <w:rFonts w:cs="Arial"/>
          <w:bCs/>
          <w:sz w:val="22"/>
        </w:rPr>
      </w:pPr>
    </w:p>
    <w:p w14:paraId="6E6E3633" w14:textId="5D88BF0E" w:rsidR="004E765F" w:rsidRPr="004E765F" w:rsidRDefault="004E765F" w:rsidP="004E765F">
      <w:pPr>
        <w:rPr>
          <w:rFonts w:cs="Arial"/>
          <w:b/>
          <w:bCs/>
          <w:sz w:val="22"/>
        </w:rPr>
      </w:pPr>
      <w:r>
        <w:rPr>
          <w:rFonts w:cs="Arial"/>
          <w:b/>
          <w:bCs/>
          <w:sz w:val="22"/>
        </w:rPr>
        <w:t>3.</w:t>
      </w:r>
      <w:r w:rsidRPr="004E765F">
        <w:rPr>
          <w:rFonts w:cs="Arial"/>
          <w:b/>
          <w:bCs/>
          <w:sz w:val="22"/>
        </w:rPr>
        <w:t xml:space="preserve">7. </w:t>
      </w:r>
      <w:r w:rsidRPr="004E765F">
        <w:rPr>
          <w:rFonts w:cs="Arial"/>
          <w:b/>
          <w:bCs/>
          <w:sz w:val="22"/>
          <w:u w:val="single"/>
        </w:rPr>
        <w:t xml:space="preserve">Résiliation </w:t>
      </w:r>
      <w:r w:rsidR="00014F95" w:rsidRPr="004E765F">
        <w:rPr>
          <w:rFonts w:cs="Arial"/>
          <w:b/>
          <w:bCs/>
          <w:sz w:val="22"/>
          <w:u w:val="single"/>
        </w:rPr>
        <w:t>et fin du bail</w:t>
      </w:r>
    </w:p>
    <w:p w14:paraId="3F57F583" w14:textId="77777777" w:rsidR="004E765F" w:rsidRDefault="004E765F" w:rsidP="004E765F">
      <w:pPr>
        <w:rPr>
          <w:rFonts w:cs="Arial"/>
          <w:bCs/>
          <w:sz w:val="22"/>
        </w:rPr>
      </w:pPr>
    </w:p>
    <w:p w14:paraId="39D8D401" w14:textId="576DB372" w:rsidR="004E765F" w:rsidRDefault="004E765F" w:rsidP="004E765F">
      <w:pPr>
        <w:rPr>
          <w:rFonts w:cs="Arial"/>
          <w:bCs/>
          <w:sz w:val="22"/>
        </w:rPr>
      </w:pPr>
      <w:r w:rsidRPr="004E765F">
        <w:rPr>
          <w:rFonts w:cs="Arial"/>
          <w:bCs/>
          <w:sz w:val="22"/>
        </w:rPr>
        <w:t xml:space="preserve">Le Bailleur peut, à l'expiration du bail ou à tout moment en cas de tacite reconduction, délivrer congé au </w:t>
      </w:r>
      <w:r w:rsidR="00B438BD">
        <w:rPr>
          <w:rFonts w:cs="Arial"/>
          <w:bCs/>
          <w:sz w:val="22"/>
        </w:rPr>
        <w:t>Locataire</w:t>
      </w:r>
      <w:r w:rsidRPr="004E765F">
        <w:rPr>
          <w:rFonts w:cs="Arial"/>
          <w:bCs/>
          <w:sz w:val="22"/>
        </w:rPr>
        <w:t xml:space="preserve"> avec ou sans offre de renouvellement, en respectant un préavis de six mois. </w:t>
      </w:r>
    </w:p>
    <w:p w14:paraId="09BB031E" w14:textId="77777777" w:rsidR="004E765F" w:rsidRDefault="004E765F" w:rsidP="004E765F">
      <w:pPr>
        <w:rPr>
          <w:rFonts w:cs="Arial"/>
          <w:bCs/>
          <w:sz w:val="22"/>
        </w:rPr>
      </w:pPr>
    </w:p>
    <w:p w14:paraId="5ED703A3" w14:textId="4E4A0BFF" w:rsidR="004E765F" w:rsidRDefault="004E765F" w:rsidP="004E765F">
      <w:pPr>
        <w:rPr>
          <w:rFonts w:cs="Arial"/>
          <w:bCs/>
          <w:sz w:val="22"/>
        </w:rPr>
      </w:pPr>
      <w:r w:rsidRPr="004E765F">
        <w:rPr>
          <w:rFonts w:cs="Arial"/>
          <w:bCs/>
          <w:sz w:val="22"/>
        </w:rPr>
        <w:t>Le congé doit être notifié par acte extrajudiciaire et préciser, le cas échéant, les motifs du refus de renouvellement et le montant de l'indemnité d'éviction proposée.</w:t>
      </w:r>
    </w:p>
    <w:p w14:paraId="3DADDA16" w14:textId="77777777" w:rsidR="004E765F" w:rsidRPr="004E765F" w:rsidRDefault="004E765F" w:rsidP="004E765F">
      <w:pPr>
        <w:rPr>
          <w:rFonts w:cs="Arial"/>
          <w:bCs/>
          <w:sz w:val="22"/>
        </w:rPr>
      </w:pPr>
    </w:p>
    <w:p w14:paraId="75733F7B" w14:textId="148DFABD" w:rsidR="004E765F" w:rsidRDefault="004E765F" w:rsidP="004E765F">
      <w:pPr>
        <w:rPr>
          <w:rFonts w:cs="Arial"/>
          <w:bCs/>
          <w:sz w:val="22"/>
        </w:rPr>
      </w:pPr>
      <w:r w:rsidRPr="004E765F">
        <w:rPr>
          <w:rFonts w:cs="Arial"/>
          <w:bCs/>
          <w:sz w:val="22"/>
        </w:rPr>
        <w:t xml:space="preserve">Le </w:t>
      </w:r>
      <w:r w:rsidR="00B438BD">
        <w:rPr>
          <w:rFonts w:cs="Arial"/>
          <w:bCs/>
          <w:sz w:val="22"/>
        </w:rPr>
        <w:t>Locataire</w:t>
      </w:r>
      <w:r w:rsidRPr="004E765F">
        <w:rPr>
          <w:rFonts w:cs="Arial"/>
          <w:bCs/>
          <w:sz w:val="22"/>
        </w:rPr>
        <w:t xml:space="preserve"> peut, à l'expiration du bail ou à tout moment en cas de tacite reconduction, délivrer congé au Bailleur en respectant un préavis de six mois. Le congé doit être notifié par lettre recommandée avec demande d'avis de réception ou par acte extrajudiciaire.</w:t>
      </w:r>
    </w:p>
    <w:p w14:paraId="40A472F3" w14:textId="77777777" w:rsidR="004E765F" w:rsidRPr="004E765F" w:rsidRDefault="004E765F" w:rsidP="004E765F">
      <w:pPr>
        <w:rPr>
          <w:rFonts w:cs="Arial"/>
          <w:bCs/>
          <w:sz w:val="22"/>
        </w:rPr>
      </w:pPr>
    </w:p>
    <w:p w14:paraId="61575448" w14:textId="0D9AC808" w:rsidR="004E765F" w:rsidRDefault="004E765F" w:rsidP="004E765F">
      <w:pPr>
        <w:rPr>
          <w:rFonts w:cs="Arial"/>
          <w:b/>
          <w:bCs/>
          <w:sz w:val="22"/>
        </w:rPr>
      </w:pPr>
      <w:r>
        <w:rPr>
          <w:rFonts w:cs="Arial"/>
          <w:b/>
          <w:bCs/>
          <w:sz w:val="22"/>
        </w:rPr>
        <w:lastRenderedPageBreak/>
        <w:t>3.</w:t>
      </w:r>
      <w:r w:rsidRPr="004E765F">
        <w:rPr>
          <w:rFonts w:cs="Arial"/>
          <w:b/>
          <w:bCs/>
          <w:sz w:val="22"/>
        </w:rPr>
        <w:t xml:space="preserve">8. </w:t>
      </w:r>
      <w:r w:rsidRPr="004E765F">
        <w:rPr>
          <w:rFonts w:cs="Arial"/>
          <w:b/>
          <w:bCs/>
          <w:sz w:val="22"/>
          <w:u w:val="single"/>
        </w:rPr>
        <w:t xml:space="preserve">Dispositions </w:t>
      </w:r>
      <w:r w:rsidR="00014F95">
        <w:rPr>
          <w:rFonts w:cs="Arial"/>
          <w:b/>
          <w:bCs/>
          <w:sz w:val="22"/>
          <w:u w:val="single"/>
        </w:rPr>
        <w:t>p</w:t>
      </w:r>
      <w:r w:rsidRPr="004E765F">
        <w:rPr>
          <w:rFonts w:cs="Arial"/>
          <w:b/>
          <w:bCs/>
          <w:sz w:val="22"/>
          <w:u w:val="single"/>
        </w:rPr>
        <w:t>articulières</w:t>
      </w:r>
    </w:p>
    <w:p w14:paraId="48E154A8" w14:textId="77777777" w:rsidR="004E765F" w:rsidRDefault="004E765F" w:rsidP="004E765F">
      <w:pPr>
        <w:rPr>
          <w:rFonts w:cs="Arial"/>
          <w:bCs/>
          <w:sz w:val="22"/>
        </w:rPr>
      </w:pPr>
    </w:p>
    <w:p w14:paraId="0B058B7B" w14:textId="0BD43DC9" w:rsidR="004E765F" w:rsidRDefault="004E765F" w:rsidP="004E765F">
      <w:pPr>
        <w:rPr>
          <w:rFonts w:cs="Arial"/>
          <w:bCs/>
          <w:sz w:val="22"/>
        </w:rPr>
      </w:pPr>
      <w:r w:rsidRPr="004E765F">
        <w:rPr>
          <w:rFonts w:cs="Arial"/>
          <w:bCs/>
          <w:sz w:val="22"/>
        </w:rPr>
        <w:t xml:space="preserve">Les parties peuvent convenir d'une clause de renouvellement anticipé, permettant au </w:t>
      </w:r>
      <w:r w:rsidR="00B438BD">
        <w:rPr>
          <w:rFonts w:cs="Arial"/>
          <w:bCs/>
          <w:sz w:val="22"/>
        </w:rPr>
        <w:t>Locataire</w:t>
      </w:r>
      <w:r w:rsidRPr="004E765F">
        <w:rPr>
          <w:rFonts w:cs="Arial"/>
          <w:bCs/>
          <w:sz w:val="22"/>
        </w:rPr>
        <w:t xml:space="preserve"> de demander le renouvellement du bail avant le terme contractuel, sous réserve de l'accord du Bailleur. Cette clause devra préciser les conditions dans lesquelles le renouvellement anticipé peut être demandé et accepté.</w:t>
      </w:r>
    </w:p>
    <w:p w14:paraId="5CF99CDF" w14:textId="77777777" w:rsidR="004E765F" w:rsidRPr="004E765F" w:rsidRDefault="004E765F" w:rsidP="004E765F">
      <w:pPr>
        <w:rPr>
          <w:rFonts w:cs="Arial"/>
          <w:bCs/>
          <w:sz w:val="22"/>
        </w:rPr>
      </w:pPr>
    </w:p>
    <w:p w14:paraId="07DD79C7" w14:textId="538F7CE9" w:rsidR="004E765F" w:rsidRPr="004E765F" w:rsidRDefault="004E765F" w:rsidP="004E765F">
      <w:pPr>
        <w:rPr>
          <w:rFonts w:cs="Arial"/>
          <w:bCs/>
          <w:sz w:val="22"/>
        </w:rPr>
      </w:pPr>
      <w:r w:rsidRPr="004E765F">
        <w:rPr>
          <w:rFonts w:cs="Arial"/>
          <w:bCs/>
          <w:sz w:val="22"/>
        </w:rPr>
        <w:t xml:space="preserve">Le </w:t>
      </w:r>
      <w:r w:rsidR="00B438BD">
        <w:rPr>
          <w:rFonts w:cs="Arial"/>
          <w:bCs/>
          <w:sz w:val="22"/>
        </w:rPr>
        <w:t>Locataire</w:t>
      </w:r>
      <w:r w:rsidRPr="004E765F">
        <w:rPr>
          <w:rFonts w:cs="Arial"/>
          <w:bCs/>
          <w:sz w:val="22"/>
        </w:rPr>
        <w:t xml:space="preserve"> peut, lors de la demande de renouvellement, renoncer expressément à son droit à l'indemnité d'éviction en contrepartie de conditions plus favorables pour le nouveau bail (réduction de loyer, durée plus courte, etc.), sous réserve de l'accord du Bailleur. Cette renonciation devra être formalisée dans un acte distinct et signé par les deux parties.</w:t>
      </w:r>
    </w:p>
    <w:p w14:paraId="0BAB33DA" w14:textId="41F0EF1D" w:rsidR="00767AE1" w:rsidRPr="00767AE1" w:rsidRDefault="00767AE1">
      <w:pPr>
        <w:rPr>
          <w:rFonts w:cs="Arial"/>
          <w:bCs/>
          <w:sz w:val="22"/>
        </w:rPr>
      </w:pPr>
    </w:p>
    <w:p w14:paraId="5ED70F1C" w14:textId="77777777" w:rsidR="00EC5BD0" w:rsidRDefault="00EC5BD0">
      <w:pPr>
        <w:rPr>
          <w:rFonts w:cs="Arial"/>
          <w:bCs/>
          <w:sz w:val="22"/>
        </w:rPr>
      </w:pPr>
    </w:p>
    <w:p w14:paraId="2AAF44F1" w14:textId="7BE32472" w:rsidR="008B2F5F" w:rsidRPr="00B1342B" w:rsidRDefault="00014F95" w:rsidP="008B2F5F">
      <w:pPr>
        <w:rPr>
          <w:rFonts w:cs="Arial"/>
          <w:b/>
          <w:sz w:val="22"/>
          <w:u w:val="single"/>
        </w:rPr>
      </w:pPr>
      <w:r w:rsidRPr="00B1342B">
        <w:rPr>
          <w:rFonts w:cs="Arial"/>
          <w:b/>
          <w:sz w:val="22"/>
          <w:u w:val="single"/>
        </w:rPr>
        <w:t xml:space="preserve">ARTICLE </w:t>
      </w:r>
      <w:r>
        <w:rPr>
          <w:rFonts w:cs="Arial"/>
          <w:b/>
          <w:sz w:val="22"/>
          <w:u w:val="single"/>
        </w:rPr>
        <w:t>4</w:t>
      </w:r>
      <w:r w:rsidRPr="00B1342B">
        <w:rPr>
          <w:rFonts w:cs="Arial"/>
          <w:b/>
          <w:sz w:val="22"/>
          <w:u w:val="single"/>
        </w:rPr>
        <w:t xml:space="preserve"> – </w:t>
      </w:r>
      <w:r>
        <w:rPr>
          <w:rFonts w:cs="Arial"/>
          <w:b/>
          <w:sz w:val="22"/>
          <w:u w:val="single"/>
        </w:rPr>
        <w:t>CONDITIONS FINANCIERES</w:t>
      </w:r>
    </w:p>
    <w:p w14:paraId="6BE8770C" w14:textId="77777777" w:rsidR="00E8640F" w:rsidRDefault="00E8640F">
      <w:pPr>
        <w:rPr>
          <w:rFonts w:cs="Arial"/>
          <w:bCs/>
          <w:sz w:val="22"/>
        </w:rPr>
      </w:pPr>
    </w:p>
    <w:p w14:paraId="4411124C" w14:textId="3CE51DB3" w:rsidR="00E8640F" w:rsidRPr="00CA3C3D" w:rsidRDefault="00014F95">
      <w:pPr>
        <w:rPr>
          <w:rFonts w:cs="Arial"/>
          <w:b/>
          <w:sz w:val="22"/>
        </w:rPr>
      </w:pPr>
      <w:r>
        <w:rPr>
          <w:rFonts w:cs="Arial"/>
          <w:b/>
          <w:sz w:val="22"/>
        </w:rPr>
        <w:t>4</w:t>
      </w:r>
      <w:r w:rsidR="00D3482E" w:rsidRPr="00CA3C3D">
        <w:rPr>
          <w:rFonts w:cs="Arial"/>
          <w:b/>
          <w:sz w:val="22"/>
        </w:rPr>
        <w:t xml:space="preserve">.1. </w:t>
      </w:r>
      <w:r w:rsidR="00D3482E" w:rsidRPr="0006079D">
        <w:rPr>
          <w:rFonts w:cs="Arial"/>
          <w:b/>
          <w:sz w:val="22"/>
          <w:u w:val="single"/>
        </w:rPr>
        <w:t>Loyer</w:t>
      </w:r>
    </w:p>
    <w:p w14:paraId="5930CF99" w14:textId="77777777" w:rsidR="00D3482E" w:rsidRDefault="00D3482E">
      <w:pPr>
        <w:rPr>
          <w:rFonts w:cs="Arial"/>
          <w:bCs/>
          <w:sz w:val="22"/>
        </w:rPr>
      </w:pPr>
    </w:p>
    <w:p w14:paraId="65597870" w14:textId="3BAAFFC4" w:rsidR="00F524CD" w:rsidRPr="00D715F1" w:rsidRDefault="00F524CD" w:rsidP="00E75FCA">
      <w:pPr>
        <w:pStyle w:val="Paragraphedeliste"/>
        <w:numPr>
          <w:ilvl w:val="0"/>
          <w:numId w:val="11"/>
        </w:numPr>
        <w:rPr>
          <w:rFonts w:cs="Arial"/>
          <w:bCs/>
          <w:sz w:val="22"/>
        </w:rPr>
      </w:pPr>
      <w:r w:rsidRPr="00D715F1">
        <w:rPr>
          <w:rFonts w:cs="Arial"/>
          <w:b/>
          <w:bCs/>
          <w:sz w:val="22"/>
        </w:rPr>
        <w:t xml:space="preserve">Fixation du </w:t>
      </w:r>
      <w:r w:rsidR="00CA3C3D" w:rsidRPr="00D715F1">
        <w:rPr>
          <w:rFonts w:cs="Arial"/>
          <w:b/>
          <w:bCs/>
          <w:sz w:val="22"/>
        </w:rPr>
        <w:t>l</w:t>
      </w:r>
      <w:r w:rsidRPr="00D715F1">
        <w:rPr>
          <w:rFonts w:cs="Arial"/>
          <w:b/>
          <w:bCs/>
          <w:sz w:val="22"/>
        </w:rPr>
        <w:t xml:space="preserve">oyer </w:t>
      </w:r>
      <w:r w:rsidR="00CA3C3D" w:rsidRPr="00D715F1">
        <w:rPr>
          <w:rFonts w:cs="Arial"/>
          <w:b/>
          <w:bCs/>
          <w:sz w:val="22"/>
        </w:rPr>
        <w:t>i</w:t>
      </w:r>
      <w:r w:rsidRPr="00D715F1">
        <w:rPr>
          <w:rFonts w:cs="Arial"/>
          <w:b/>
          <w:bCs/>
          <w:sz w:val="22"/>
        </w:rPr>
        <w:t>nitial</w:t>
      </w:r>
    </w:p>
    <w:p w14:paraId="2490755E" w14:textId="77777777" w:rsidR="00C01E4F" w:rsidRDefault="00C01E4F" w:rsidP="00F524CD">
      <w:pPr>
        <w:rPr>
          <w:rFonts w:cs="Arial"/>
          <w:bCs/>
          <w:sz w:val="22"/>
        </w:rPr>
      </w:pPr>
    </w:p>
    <w:p w14:paraId="1757FB5B" w14:textId="557E9E1A" w:rsidR="004F6FB3" w:rsidRDefault="004F6FB3" w:rsidP="00F524CD">
      <w:pPr>
        <w:rPr>
          <w:rFonts w:cs="Arial"/>
          <w:bCs/>
          <w:sz w:val="22"/>
        </w:rPr>
      </w:pPr>
      <w:r w:rsidRPr="004F6FB3">
        <w:rPr>
          <w:rFonts w:cs="Arial"/>
          <w:bCs/>
          <w:sz w:val="22"/>
        </w:rPr>
        <w:t xml:space="preserve">Le loyer annuel de base du </w:t>
      </w:r>
      <w:r w:rsidR="008A2304">
        <w:rPr>
          <w:rFonts w:cs="Arial"/>
          <w:bCs/>
          <w:sz w:val="22"/>
        </w:rPr>
        <w:t>Bien Loué</w:t>
      </w:r>
      <w:r w:rsidRPr="004F6FB3">
        <w:rPr>
          <w:rFonts w:cs="Arial"/>
          <w:bCs/>
          <w:sz w:val="22"/>
        </w:rPr>
        <w:t xml:space="preserve"> objet du présent bail est fixé à </w:t>
      </w:r>
      <w:r w:rsidRPr="004F6FB3">
        <w:rPr>
          <w:rFonts w:cs="Arial"/>
          <w:bCs/>
          <w:sz w:val="22"/>
          <w:highlight w:val="yellow"/>
        </w:rPr>
        <w:t>[montant]</w:t>
      </w:r>
      <w:r w:rsidRPr="004F6FB3">
        <w:rPr>
          <w:rFonts w:cs="Arial"/>
          <w:bCs/>
          <w:sz w:val="22"/>
        </w:rPr>
        <w:t xml:space="preserve"> euros hors taxes</w:t>
      </w:r>
      <w:r w:rsidR="00C10340">
        <w:rPr>
          <w:rFonts w:cs="Arial"/>
          <w:bCs/>
          <w:sz w:val="22"/>
        </w:rPr>
        <w:t xml:space="preserve"> </w:t>
      </w:r>
      <w:r w:rsidR="00C10340" w:rsidRPr="00C10340">
        <w:rPr>
          <w:rFonts w:cs="Arial"/>
          <w:bCs/>
          <w:sz w:val="22"/>
        </w:rPr>
        <w:t xml:space="preserve">correspondant à la valeur locative </w:t>
      </w:r>
      <w:r w:rsidR="008A2304">
        <w:rPr>
          <w:rFonts w:cs="Arial"/>
          <w:bCs/>
          <w:sz w:val="22"/>
        </w:rPr>
        <w:t>du Bien Loué</w:t>
      </w:r>
      <w:r w:rsidRPr="004F6FB3">
        <w:rPr>
          <w:rFonts w:cs="Arial"/>
          <w:bCs/>
          <w:sz w:val="22"/>
        </w:rPr>
        <w:t xml:space="preserve">. </w:t>
      </w:r>
    </w:p>
    <w:p w14:paraId="69E529EC" w14:textId="77777777" w:rsidR="004F6FB3" w:rsidRDefault="004F6FB3" w:rsidP="00F524CD">
      <w:pPr>
        <w:rPr>
          <w:rFonts w:cs="Arial"/>
          <w:bCs/>
          <w:sz w:val="22"/>
        </w:rPr>
      </w:pPr>
    </w:p>
    <w:p w14:paraId="0FC74BD8" w14:textId="6D1646B8" w:rsidR="00C01E4F" w:rsidRDefault="004F6FB3" w:rsidP="00F524CD">
      <w:pPr>
        <w:rPr>
          <w:rFonts w:cs="Arial"/>
          <w:bCs/>
          <w:sz w:val="22"/>
        </w:rPr>
      </w:pPr>
      <w:r w:rsidRPr="004F6FB3">
        <w:rPr>
          <w:rFonts w:cs="Arial"/>
          <w:bCs/>
          <w:sz w:val="22"/>
        </w:rPr>
        <w:t xml:space="preserve">Ce montant a été déterminé en fonction de la situation géographique, des caractéristiques du </w:t>
      </w:r>
      <w:r w:rsidR="008A2304">
        <w:rPr>
          <w:rFonts w:cs="Arial"/>
          <w:bCs/>
          <w:sz w:val="22"/>
        </w:rPr>
        <w:t>Bien Loué</w:t>
      </w:r>
      <w:r w:rsidRPr="004F6FB3">
        <w:rPr>
          <w:rFonts w:cs="Arial"/>
          <w:bCs/>
          <w:sz w:val="22"/>
        </w:rPr>
        <w:t>, et du marché locatif en vigueur à la date de signature du bail.</w:t>
      </w:r>
    </w:p>
    <w:p w14:paraId="2D4FBBB5" w14:textId="77777777" w:rsidR="00C01E4F" w:rsidRPr="004F6FB3" w:rsidRDefault="00C01E4F" w:rsidP="00F524CD">
      <w:pPr>
        <w:rPr>
          <w:rFonts w:cs="Arial"/>
          <w:sz w:val="22"/>
        </w:rPr>
      </w:pPr>
    </w:p>
    <w:p w14:paraId="424752F3" w14:textId="24153CE9" w:rsidR="004F6FB3" w:rsidRPr="004F6FB3" w:rsidRDefault="004F6FB3" w:rsidP="00E75FCA">
      <w:pPr>
        <w:pStyle w:val="Paragraphedeliste"/>
        <w:numPr>
          <w:ilvl w:val="0"/>
          <w:numId w:val="11"/>
        </w:numPr>
        <w:rPr>
          <w:rFonts w:cs="Arial"/>
          <w:b/>
          <w:bCs/>
          <w:sz w:val="22"/>
        </w:rPr>
      </w:pPr>
      <w:r w:rsidRPr="004F6FB3">
        <w:rPr>
          <w:rFonts w:cs="Arial"/>
          <w:b/>
          <w:bCs/>
          <w:sz w:val="22"/>
        </w:rPr>
        <w:t>TVA</w:t>
      </w:r>
    </w:p>
    <w:p w14:paraId="2C0E4145" w14:textId="77777777" w:rsidR="004F6FB3" w:rsidRPr="004F6FB3" w:rsidRDefault="004F6FB3" w:rsidP="00F524CD">
      <w:pPr>
        <w:rPr>
          <w:rFonts w:cs="Arial"/>
          <w:sz w:val="22"/>
        </w:rPr>
      </w:pPr>
    </w:p>
    <w:p w14:paraId="713B90D9" w14:textId="4765E2CC" w:rsidR="005B5477" w:rsidRPr="005B5477" w:rsidRDefault="005B5477" w:rsidP="005B5477">
      <w:pPr>
        <w:rPr>
          <w:rFonts w:cs="Arial"/>
          <w:sz w:val="22"/>
        </w:rPr>
      </w:pPr>
      <w:r w:rsidRPr="005B5477">
        <w:rPr>
          <w:rFonts w:cs="Arial"/>
          <w:sz w:val="22"/>
        </w:rPr>
        <w:t xml:space="preserve">Le loyer est soumis à la TVA au taux en vigueur au moment de la facturation. Le </w:t>
      </w:r>
      <w:r w:rsidR="00D4371D">
        <w:rPr>
          <w:rFonts w:cs="Arial"/>
          <w:sz w:val="22"/>
        </w:rPr>
        <w:t>Locataire</w:t>
      </w:r>
      <w:r w:rsidRPr="005B5477">
        <w:rPr>
          <w:rFonts w:cs="Arial"/>
          <w:sz w:val="22"/>
        </w:rPr>
        <w:t xml:space="preserve"> s'engage à payer le loyer augmenté de la TVA correspondante. La somme totale due sera donc de </w:t>
      </w:r>
      <w:r w:rsidRPr="00525851">
        <w:rPr>
          <w:rFonts w:cs="Arial"/>
          <w:sz w:val="22"/>
          <w:highlight w:val="yellow"/>
        </w:rPr>
        <w:t>[montant du loyer x taux de TVA applicable]</w:t>
      </w:r>
      <w:r w:rsidRPr="005B5477">
        <w:rPr>
          <w:rFonts w:cs="Arial"/>
          <w:sz w:val="22"/>
        </w:rPr>
        <w:t xml:space="preserve"> euros. Le </w:t>
      </w:r>
      <w:r w:rsidR="00F121BF">
        <w:rPr>
          <w:rFonts w:cs="Arial"/>
          <w:sz w:val="22"/>
        </w:rPr>
        <w:t>B</w:t>
      </w:r>
      <w:r w:rsidRPr="005B5477">
        <w:rPr>
          <w:rFonts w:cs="Arial"/>
          <w:sz w:val="22"/>
        </w:rPr>
        <w:t xml:space="preserve">ailleur fournira au </w:t>
      </w:r>
      <w:r w:rsidR="00D4371D">
        <w:rPr>
          <w:rFonts w:cs="Arial"/>
          <w:sz w:val="22"/>
        </w:rPr>
        <w:t>Locataire</w:t>
      </w:r>
      <w:r w:rsidRPr="005B5477">
        <w:rPr>
          <w:rFonts w:cs="Arial"/>
          <w:sz w:val="22"/>
        </w:rPr>
        <w:t xml:space="preserve"> une facture détaillée permettant de justifier cette taxe conformément à la législation fiscale en vigueur.</w:t>
      </w:r>
    </w:p>
    <w:p w14:paraId="536DA8DC" w14:textId="53F52769" w:rsidR="001B00EE" w:rsidRDefault="001B00EE" w:rsidP="00CD016C">
      <w:pPr>
        <w:rPr>
          <w:rFonts w:cs="Arial"/>
          <w:sz w:val="22"/>
        </w:rPr>
      </w:pPr>
    </w:p>
    <w:p w14:paraId="01BE5CCD" w14:textId="72A09785" w:rsidR="00E5678F" w:rsidRPr="00B17838" w:rsidRDefault="00014F95" w:rsidP="00E5678F">
      <w:pPr>
        <w:rPr>
          <w:rFonts w:cs="Arial"/>
          <w:b/>
          <w:bCs/>
          <w:sz w:val="22"/>
          <w:u w:val="single"/>
        </w:rPr>
      </w:pPr>
      <w:r>
        <w:rPr>
          <w:rFonts w:cs="Arial"/>
          <w:b/>
          <w:bCs/>
          <w:sz w:val="22"/>
        </w:rPr>
        <w:t>4</w:t>
      </w:r>
      <w:r w:rsidR="00E5678F" w:rsidRPr="4002A029">
        <w:rPr>
          <w:rFonts w:cs="Arial"/>
          <w:b/>
          <w:bCs/>
          <w:sz w:val="22"/>
        </w:rPr>
        <w:t>.</w:t>
      </w:r>
      <w:r w:rsidR="00E5678F">
        <w:rPr>
          <w:rFonts w:cs="Arial"/>
          <w:b/>
          <w:bCs/>
          <w:sz w:val="22"/>
        </w:rPr>
        <w:t>2</w:t>
      </w:r>
      <w:r w:rsidR="00E5678F" w:rsidRPr="4002A029">
        <w:rPr>
          <w:rFonts w:cs="Arial"/>
          <w:b/>
          <w:bCs/>
          <w:sz w:val="22"/>
        </w:rPr>
        <w:t xml:space="preserve">. </w:t>
      </w:r>
      <w:r w:rsidR="00E5678F" w:rsidRPr="4002A029">
        <w:rPr>
          <w:rFonts w:cs="Arial"/>
          <w:b/>
          <w:bCs/>
          <w:sz w:val="22"/>
          <w:u w:val="single"/>
        </w:rPr>
        <w:t>Indexation du loyer</w:t>
      </w:r>
      <w:r w:rsidR="00E5678F">
        <w:rPr>
          <w:rFonts w:cs="Arial"/>
          <w:b/>
          <w:bCs/>
          <w:sz w:val="22"/>
          <w:u w:val="single"/>
        </w:rPr>
        <w:t xml:space="preserve"> (facultatif)</w:t>
      </w:r>
    </w:p>
    <w:p w14:paraId="7EFAE821" w14:textId="77777777" w:rsidR="00E5678F" w:rsidRDefault="00E5678F" w:rsidP="00E5678F">
      <w:pPr>
        <w:rPr>
          <w:rFonts w:eastAsia="Arial" w:cs="Arial"/>
          <w:sz w:val="22"/>
        </w:rPr>
      </w:pPr>
    </w:p>
    <w:p w14:paraId="7AA83B04" w14:textId="77777777" w:rsidR="00E5678F" w:rsidRDefault="00E5678F" w:rsidP="00E5678F">
      <w:pPr>
        <w:rPr>
          <w:rFonts w:eastAsia="Arial" w:cs="Arial"/>
          <w:sz w:val="22"/>
        </w:rPr>
      </w:pPr>
      <w:r w:rsidRPr="00331FDC">
        <w:rPr>
          <w:rFonts w:eastAsia="Arial" w:cs="Arial"/>
          <w:sz w:val="22"/>
        </w:rPr>
        <w:t>Le loyer annuel stipulé au présent bail commercial est sujet à une révision annuelle automatique en fonction de l'évolution de l'Indice des Loyers Commerciaux (ILC), composé de l'Indice des Prix à la Consommation (IPC) à 50 %, de l'Indice du Coût de la Construction (ICC) à 25 % et de l'Indice du Chiffre d'Affaires du Commerce de Détail en Valeur (ICAV) à 25 %, tel que publié par l'INSEE.</w:t>
      </w:r>
    </w:p>
    <w:p w14:paraId="22ECF121" w14:textId="77777777" w:rsidR="00E5678F" w:rsidRPr="00331FDC" w:rsidRDefault="00E5678F" w:rsidP="00E5678F">
      <w:pPr>
        <w:rPr>
          <w:rFonts w:eastAsia="Arial" w:cs="Arial"/>
          <w:sz w:val="22"/>
        </w:rPr>
      </w:pPr>
    </w:p>
    <w:p w14:paraId="76EB4F62" w14:textId="4F783B0C" w:rsidR="00E5678F" w:rsidRDefault="00E5678F" w:rsidP="00E5678F">
      <w:pPr>
        <w:rPr>
          <w:rFonts w:eastAsia="Arial" w:cs="Arial"/>
          <w:sz w:val="22"/>
        </w:rPr>
      </w:pPr>
      <w:r w:rsidRPr="00331FDC">
        <w:rPr>
          <w:rFonts w:eastAsia="Arial" w:cs="Arial"/>
          <w:sz w:val="22"/>
        </w:rPr>
        <w:t xml:space="preserve">La révision du loyer s'effectuera chaque année à la date anniversaire de la prise d'effet du bail. Le </w:t>
      </w:r>
      <w:r w:rsidR="00F121BF">
        <w:rPr>
          <w:rFonts w:eastAsia="Arial" w:cs="Arial"/>
          <w:sz w:val="22"/>
        </w:rPr>
        <w:t>B</w:t>
      </w:r>
      <w:r w:rsidRPr="00331FDC">
        <w:rPr>
          <w:rFonts w:eastAsia="Arial" w:cs="Arial"/>
          <w:sz w:val="22"/>
        </w:rPr>
        <w:t xml:space="preserve">ailleur informera le </w:t>
      </w:r>
      <w:r w:rsidR="00D4371D">
        <w:rPr>
          <w:rFonts w:eastAsia="Arial" w:cs="Arial"/>
          <w:sz w:val="22"/>
        </w:rPr>
        <w:t>Locataire</w:t>
      </w:r>
      <w:r w:rsidRPr="00331FDC">
        <w:rPr>
          <w:rFonts w:eastAsia="Arial" w:cs="Arial"/>
          <w:sz w:val="22"/>
        </w:rPr>
        <w:t xml:space="preserve"> du nouveau montant du loyer par écrit au moins trente (30) jours avant la date d'application de l'indexation. En cas de désaccord sur le montant ajusté, les parties conviendront d'un rendez-vous pour discuter de bonne foi afin de résoudre la divergence.</w:t>
      </w:r>
    </w:p>
    <w:p w14:paraId="3C515EFC" w14:textId="77777777" w:rsidR="00E5678F" w:rsidRPr="00331FDC" w:rsidRDefault="00E5678F" w:rsidP="00E5678F">
      <w:pPr>
        <w:rPr>
          <w:rFonts w:eastAsia="Arial" w:cs="Arial"/>
          <w:sz w:val="22"/>
        </w:rPr>
      </w:pPr>
    </w:p>
    <w:p w14:paraId="18B5B11B" w14:textId="77777777" w:rsidR="00E5678F" w:rsidRDefault="00E5678F" w:rsidP="00E5678F">
      <w:pPr>
        <w:rPr>
          <w:rFonts w:eastAsia="Arial" w:cs="Arial"/>
          <w:sz w:val="22"/>
        </w:rPr>
      </w:pPr>
      <w:r w:rsidRPr="00331FDC">
        <w:rPr>
          <w:rFonts w:eastAsia="Arial" w:cs="Arial"/>
          <w:sz w:val="22"/>
        </w:rPr>
        <w:t xml:space="preserve">En cas de révision amiable ou judiciaire du loyer en cours de bail, la clause d'indexation continuera de s'appliquer et jouera automatiquement un an après la date d'effet de la révision. </w:t>
      </w:r>
    </w:p>
    <w:p w14:paraId="0D581E32" w14:textId="77777777" w:rsidR="00E5678F" w:rsidRDefault="00E5678F" w:rsidP="00E5678F">
      <w:pPr>
        <w:rPr>
          <w:rFonts w:eastAsia="Arial" w:cs="Arial"/>
          <w:sz w:val="22"/>
        </w:rPr>
      </w:pPr>
    </w:p>
    <w:p w14:paraId="088B1F49" w14:textId="77777777" w:rsidR="00E5678F" w:rsidRPr="00331FDC" w:rsidRDefault="00E5678F" w:rsidP="00E5678F">
      <w:pPr>
        <w:rPr>
          <w:rFonts w:eastAsia="Arial" w:cs="Arial"/>
          <w:sz w:val="22"/>
        </w:rPr>
      </w:pPr>
      <w:r w:rsidRPr="00331FDC">
        <w:rPr>
          <w:rFonts w:eastAsia="Arial" w:cs="Arial"/>
          <w:sz w:val="22"/>
        </w:rPr>
        <w:t>Si cette date d'effet est, par exemple, le premier juin, l'indexation s'appliquera de la manière suivante</w:t>
      </w:r>
      <w:r>
        <w:rPr>
          <w:rFonts w:eastAsia="Arial" w:cs="Arial"/>
          <w:sz w:val="22"/>
        </w:rPr>
        <w:t> :</w:t>
      </w:r>
    </w:p>
    <w:p w14:paraId="5C3BF30F" w14:textId="77777777" w:rsidR="00E5678F" w:rsidRDefault="00E5678F" w:rsidP="00E5678F">
      <w:pPr>
        <w:rPr>
          <w:rFonts w:eastAsia="Arial" w:cs="Arial"/>
          <w:sz w:val="22"/>
        </w:rPr>
      </w:pPr>
    </w:p>
    <w:p w14:paraId="02E8617E" w14:textId="77777777" w:rsidR="00E5678F" w:rsidRDefault="00E5678F" w:rsidP="00E5678F">
      <w:pPr>
        <w:jc w:val="center"/>
        <w:rPr>
          <w:rFonts w:eastAsia="Arial" w:cs="Arial"/>
          <w:sz w:val="22"/>
        </w:rPr>
      </w:pPr>
      <w:r>
        <w:rPr>
          <w:rFonts w:eastAsia="Arial" w:cs="Arial"/>
          <w:noProof/>
          <w:sz w:val="22"/>
        </w:rPr>
        <w:lastRenderedPageBreak/>
        <w:drawing>
          <wp:inline distT="0" distB="0" distL="0" distR="0" wp14:anchorId="7DB7CD3E" wp14:editId="0F49AD07">
            <wp:extent cx="5582429" cy="41915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a:extLst>
                        <a:ext uri="{28A0092B-C50C-407E-A947-70E740481C1C}">
                          <a14:useLocalDpi xmlns:a14="http://schemas.microsoft.com/office/drawing/2010/main" val="0"/>
                        </a:ext>
                      </a:extLst>
                    </a:blip>
                    <a:stretch>
                      <a:fillRect/>
                    </a:stretch>
                  </pic:blipFill>
                  <pic:spPr>
                    <a:xfrm>
                      <a:off x="0" y="0"/>
                      <a:ext cx="5582429" cy="419158"/>
                    </a:xfrm>
                    <a:prstGeom prst="rect">
                      <a:avLst/>
                    </a:prstGeom>
                  </pic:spPr>
                </pic:pic>
              </a:graphicData>
            </a:graphic>
          </wp:inline>
        </w:drawing>
      </w:r>
    </w:p>
    <w:p w14:paraId="27F0C67D" w14:textId="77777777" w:rsidR="00E5678F" w:rsidRDefault="00E5678F" w:rsidP="00E5678F">
      <w:pPr>
        <w:rPr>
          <w:rFonts w:eastAsia="Arial" w:cs="Arial"/>
          <w:sz w:val="22"/>
        </w:rPr>
      </w:pPr>
    </w:p>
    <w:p w14:paraId="5AFB673A" w14:textId="77777777" w:rsidR="00E5678F" w:rsidRDefault="00E5678F" w:rsidP="00E5678F">
      <w:pPr>
        <w:rPr>
          <w:rFonts w:eastAsia="Arial" w:cs="Arial"/>
          <w:sz w:val="22"/>
        </w:rPr>
      </w:pPr>
      <w:r w:rsidRPr="00331FDC">
        <w:rPr>
          <w:rFonts w:eastAsia="Arial" w:cs="Arial"/>
          <w:sz w:val="22"/>
        </w:rPr>
        <w:t>Cette méthode sera utilisée pour chaque année subséquente.</w:t>
      </w:r>
    </w:p>
    <w:p w14:paraId="79B4074A" w14:textId="77777777" w:rsidR="00E5678F" w:rsidRDefault="00E5678F" w:rsidP="00E5678F">
      <w:pPr>
        <w:rPr>
          <w:rFonts w:eastAsia="Arial" w:cs="Arial"/>
          <w:sz w:val="22"/>
        </w:rPr>
      </w:pPr>
    </w:p>
    <w:p w14:paraId="0A889F51" w14:textId="77777777" w:rsidR="00E5678F" w:rsidRDefault="00E5678F" w:rsidP="00E5678F">
      <w:pPr>
        <w:rPr>
          <w:rFonts w:eastAsia="Arial" w:cs="Arial"/>
          <w:sz w:val="22"/>
        </w:rPr>
      </w:pPr>
      <w:r w:rsidRPr="00331FDC">
        <w:rPr>
          <w:rFonts w:eastAsia="Arial" w:cs="Arial"/>
          <w:sz w:val="22"/>
        </w:rPr>
        <w:t xml:space="preserve">Dans l'éventualité où, à la date prévue pour l'application de la clause d'indexation, </w:t>
      </w:r>
      <w:r>
        <w:rPr>
          <w:rFonts w:eastAsia="Arial" w:cs="Arial"/>
          <w:sz w:val="22"/>
        </w:rPr>
        <w:t>l’ILC</w:t>
      </w:r>
      <w:r w:rsidRPr="00331FDC">
        <w:rPr>
          <w:rFonts w:eastAsia="Arial" w:cs="Arial"/>
          <w:sz w:val="22"/>
        </w:rPr>
        <w:t xml:space="preserve"> n'est pas disponible en raison de sa non-publication, le loyer sera temporairement maintenu au taux précédemment en vigueur. </w:t>
      </w:r>
    </w:p>
    <w:p w14:paraId="36549C9A" w14:textId="77777777" w:rsidR="00E5678F" w:rsidRDefault="00E5678F" w:rsidP="00E5678F">
      <w:pPr>
        <w:rPr>
          <w:rFonts w:eastAsia="Arial" w:cs="Arial"/>
          <w:sz w:val="22"/>
        </w:rPr>
      </w:pPr>
    </w:p>
    <w:p w14:paraId="67087FEF" w14:textId="48428B3F" w:rsidR="00E5678F" w:rsidRDefault="00E5678F" w:rsidP="00E5678F">
      <w:pPr>
        <w:rPr>
          <w:rFonts w:eastAsia="Arial" w:cs="Arial"/>
          <w:sz w:val="22"/>
        </w:rPr>
      </w:pPr>
      <w:r w:rsidRPr="00331FDC">
        <w:rPr>
          <w:rFonts w:eastAsia="Arial" w:cs="Arial"/>
          <w:sz w:val="22"/>
        </w:rPr>
        <w:t xml:space="preserve">Dès la publication de l'indice manquant, un réajustement du loyer sera effectué rétroactivement. Le </w:t>
      </w:r>
      <w:r w:rsidR="00D4371D">
        <w:rPr>
          <w:rFonts w:eastAsia="Arial" w:cs="Arial"/>
          <w:sz w:val="22"/>
        </w:rPr>
        <w:t>Locataire</w:t>
      </w:r>
      <w:r w:rsidRPr="00331FDC">
        <w:rPr>
          <w:rFonts w:eastAsia="Arial" w:cs="Arial"/>
          <w:sz w:val="22"/>
        </w:rPr>
        <w:t xml:space="preserve"> devra alors s'acquitter de la différence entre le loyer provisoirement payé et le loyer réajusté, calculée depuis la date à laquelle la révision aurait dû initialement prendre effet jusqu'à la mise en œuvre effective de l'ajustement.</w:t>
      </w:r>
    </w:p>
    <w:p w14:paraId="4C20D24F" w14:textId="77777777" w:rsidR="00E5678F" w:rsidRPr="00331FDC" w:rsidRDefault="00E5678F" w:rsidP="00E5678F">
      <w:pPr>
        <w:rPr>
          <w:rFonts w:eastAsia="Arial" w:cs="Arial"/>
          <w:sz w:val="22"/>
        </w:rPr>
      </w:pPr>
    </w:p>
    <w:p w14:paraId="2230FC6A" w14:textId="77777777" w:rsidR="00E5678F" w:rsidRDefault="00E5678F" w:rsidP="00E5678F">
      <w:pPr>
        <w:rPr>
          <w:rFonts w:eastAsia="Arial" w:cs="Arial"/>
          <w:sz w:val="22"/>
        </w:rPr>
      </w:pPr>
      <w:r w:rsidRPr="00331FDC">
        <w:rPr>
          <w:rFonts w:eastAsia="Arial" w:cs="Arial"/>
          <w:sz w:val="22"/>
        </w:rPr>
        <w:t xml:space="preserve">Dans l'éventualité où l'ILC serait supprimé ou si sa publication était suspendue, les parties conviennent de remplacer cet indice par le nouvel indice qui serait publié par l'INSEE et qui aurait les caractéristiques les plus similaires à celles de l'ILC. Si aucun nouvel indice n'est publié dans les six mois suivant la suppression ou la suspension de l'ILC, les parties s'engageront à négocier de bonne foi pour déterminer un indice substitutif approprié. </w:t>
      </w:r>
    </w:p>
    <w:p w14:paraId="4C502E92" w14:textId="77777777" w:rsidR="00E5678F" w:rsidRDefault="00E5678F" w:rsidP="00E5678F">
      <w:pPr>
        <w:rPr>
          <w:rFonts w:eastAsia="Arial" w:cs="Arial"/>
          <w:sz w:val="22"/>
        </w:rPr>
      </w:pPr>
    </w:p>
    <w:p w14:paraId="3B177C7E" w14:textId="77777777" w:rsidR="00E5678F" w:rsidRPr="00331FDC" w:rsidRDefault="00E5678F" w:rsidP="00E5678F">
      <w:pPr>
        <w:rPr>
          <w:rFonts w:eastAsia="Arial" w:cs="Arial"/>
          <w:sz w:val="22"/>
        </w:rPr>
      </w:pPr>
      <w:r w:rsidRPr="00331FDC">
        <w:rPr>
          <w:rFonts w:eastAsia="Arial" w:cs="Arial"/>
          <w:sz w:val="22"/>
        </w:rPr>
        <w:t>À défaut d'accord dans un délai de trois mois à compter du début des négociations, un expert en la matière sera désigné par le président du tribunal judiciaire compétent pour déterminer un indice approprié.</w:t>
      </w:r>
    </w:p>
    <w:p w14:paraId="0F0FC55E" w14:textId="77777777" w:rsidR="00E5678F" w:rsidRDefault="00E5678F" w:rsidP="00E5678F">
      <w:pPr>
        <w:rPr>
          <w:rFonts w:eastAsia="Arial" w:cs="Arial"/>
          <w:sz w:val="22"/>
        </w:rPr>
      </w:pPr>
    </w:p>
    <w:p w14:paraId="6B136796" w14:textId="77777777" w:rsidR="00E5678F" w:rsidRPr="00331FDC" w:rsidRDefault="00E5678F" w:rsidP="00E5678F">
      <w:pPr>
        <w:rPr>
          <w:rFonts w:eastAsia="Arial" w:cs="Arial"/>
          <w:sz w:val="22"/>
        </w:rPr>
      </w:pPr>
      <w:r w:rsidRPr="00331FDC">
        <w:rPr>
          <w:rFonts w:eastAsia="Arial" w:cs="Arial"/>
          <w:sz w:val="22"/>
        </w:rPr>
        <w:t>En cas de renouvellement du bail, la clause d'indexation restera en vigueur et s'appliquera automatiquement au loyer du bail renouvelé un an après sa prise d'effet. Si cette date d'effet est, par exemple, le premier novembre, l'indexation s'appliquera de la façon suivante :</w:t>
      </w:r>
    </w:p>
    <w:p w14:paraId="6279C76C" w14:textId="77777777" w:rsidR="00E5678F" w:rsidRDefault="00E5678F" w:rsidP="00E5678F">
      <w:pPr>
        <w:rPr>
          <w:rFonts w:eastAsia="Arial" w:cs="Arial"/>
          <w:sz w:val="22"/>
        </w:rPr>
      </w:pPr>
    </w:p>
    <w:p w14:paraId="74E463A8" w14:textId="77777777" w:rsidR="00E5678F" w:rsidRDefault="00E5678F" w:rsidP="00E5678F">
      <w:pPr>
        <w:jc w:val="center"/>
        <w:rPr>
          <w:rFonts w:eastAsia="Arial" w:cs="Arial"/>
          <w:sz w:val="22"/>
        </w:rPr>
      </w:pPr>
      <w:r>
        <w:rPr>
          <w:rFonts w:eastAsia="Arial" w:cs="Arial"/>
          <w:noProof/>
          <w:sz w:val="22"/>
        </w:rPr>
        <w:drawing>
          <wp:inline distT="0" distB="0" distL="0" distR="0" wp14:anchorId="187FA682" wp14:editId="74238F35">
            <wp:extent cx="5182323" cy="485843"/>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a:extLst>
                        <a:ext uri="{28A0092B-C50C-407E-A947-70E740481C1C}">
                          <a14:useLocalDpi xmlns:a14="http://schemas.microsoft.com/office/drawing/2010/main" val="0"/>
                        </a:ext>
                      </a:extLst>
                    </a:blip>
                    <a:stretch>
                      <a:fillRect/>
                    </a:stretch>
                  </pic:blipFill>
                  <pic:spPr>
                    <a:xfrm>
                      <a:off x="0" y="0"/>
                      <a:ext cx="5182323" cy="485843"/>
                    </a:xfrm>
                    <a:prstGeom prst="rect">
                      <a:avLst/>
                    </a:prstGeom>
                  </pic:spPr>
                </pic:pic>
              </a:graphicData>
            </a:graphic>
          </wp:inline>
        </w:drawing>
      </w:r>
    </w:p>
    <w:p w14:paraId="78D013AC" w14:textId="77777777" w:rsidR="00E5678F" w:rsidRDefault="00E5678F" w:rsidP="00E5678F">
      <w:pPr>
        <w:rPr>
          <w:rFonts w:eastAsia="Arial" w:cs="Arial"/>
          <w:sz w:val="22"/>
        </w:rPr>
      </w:pPr>
    </w:p>
    <w:p w14:paraId="618FA033" w14:textId="77777777" w:rsidR="00E5678F" w:rsidRDefault="00E5678F" w:rsidP="00E5678F">
      <w:pPr>
        <w:rPr>
          <w:rFonts w:eastAsia="Arial" w:cs="Arial"/>
          <w:sz w:val="22"/>
        </w:rPr>
      </w:pPr>
    </w:p>
    <w:p w14:paraId="5E01A1F6" w14:textId="77777777" w:rsidR="00E5678F" w:rsidRDefault="00E5678F" w:rsidP="00E5678F">
      <w:pPr>
        <w:rPr>
          <w:rFonts w:eastAsia="Arial" w:cs="Arial"/>
          <w:sz w:val="22"/>
        </w:rPr>
      </w:pPr>
      <w:r w:rsidRPr="00331FDC">
        <w:rPr>
          <w:rFonts w:eastAsia="Arial" w:cs="Arial"/>
          <w:sz w:val="22"/>
        </w:rPr>
        <w:t>Si l'une des parties omettait, pour quelque motif que ce soit, de faire valoir les droits conférés par la présente clause d'indexation, le fait de payer ou de recevoir le loyer sur la base de l'ancien montant ne s</w:t>
      </w:r>
      <w:r>
        <w:rPr>
          <w:rFonts w:eastAsia="Arial" w:cs="Arial"/>
          <w:sz w:val="22"/>
        </w:rPr>
        <w:t>aurait être</w:t>
      </w:r>
      <w:r w:rsidRPr="00331FDC">
        <w:rPr>
          <w:rFonts w:eastAsia="Arial" w:cs="Arial"/>
          <w:sz w:val="22"/>
        </w:rPr>
        <w:t xml:space="preserve"> interprété comme une renonciation implicite à appliquer l'indexation future. Toute renonciation à cette clause d'indexation devra être expressément formalisée par un accord écrit entre les parties pour être reconnue valide.</w:t>
      </w:r>
    </w:p>
    <w:p w14:paraId="7FAF479C" w14:textId="77777777" w:rsidR="00E5678F" w:rsidRDefault="00E5678F" w:rsidP="00E5678F">
      <w:pPr>
        <w:rPr>
          <w:rFonts w:eastAsia="Arial" w:cs="Arial"/>
          <w:sz w:val="22"/>
        </w:rPr>
      </w:pPr>
    </w:p>
    <w:p w14:paraId="025B256F" w14:textId="77777777" w:rsidR="00E5678F" w:rsidRDefault="00E5678F" w:rsidP="00E5678F">
      <w:pPr>
        <w:rPr>
          <w:rFonts w:eastAsia="Arial" w:cs="Arial"/>
          <w:sz w:val="22"/>
        </w:rPr>
      </w:pPr>
      <w:r>
        <w:rPr>
          <w:rFonts w:eastAsia="Arial" w:cs="Arial"/>
          <w:sz w:val="22"/>
        </w:rPr>
        <w:t>Par ailleurs, si</w:t>
      </w:r>
      <w:r w:rsidRPr="00331FDC">
        <w:rPr>
          <w:rFonts w:eastAsia="Arial" w:cs="Arial"/>
          <w:sz w:val="22"/>
        </w:rPr>
        <w:t xml:space="preserve"> une quelconque disposition de cette clause d'indexation était reconnue illicite ou inapplicable par une décision de justice définitive, cette disposition serait réputée non écrite, sans que cela n'affecte la validité du reste du bail. Le loyer reviendrait alors au dernier montant validement indexé jusqu'à ce que les parties conviennent d'une nouvelle disposition conforme à la législation en vigueur.</w:t>
      </w:r>
    </w:p>
    <w:p w14:paraId="3283B4DD" w14:textId="77777777" w:rsidR="00E5678F" w:rsidRDefault="00E5678F" w:rsidP="00CD016C">
      <w:pPr>
        <w:rPr>
          <w:rFonts w:cs="Arial"/>
          <w:sz w:val="22"/>
        </w:rPr>
      </w:pPr>
    </w:p>
    <w:p w14:paraId="6125D271" w14:textId="1078B673" w:rsidR="00CD016C" w:rsidRPr="00CD016C" w:rsidRDefault="00014F95" w:rsidP="00CD016C">
      <w:pPr>
        <w:rPr>
          <w:rFonts w:cs="Arial"/>
          <w:b/>
          <w:bCs/>
          <w:sz w:val="22"/>
        </w:rPr>
      </w:pPr>
      <w:r>
        <w:rPr>
          <w:rFonts w:cs="Arial"/>
          <w:b/>
          <w:bCs/>
          <w:sz w:val="22"/>
        </w:rPr>
        <w:t>4</w:t>
      </w:r>
      <w:r w:rsidR="00CD016C" w:rsidRPr="00CD016C">
        <w:rPr>
          <w:rFonts w:cs="Arial"/>
          <w:b/>
          <w:bCs/>
          <w:sz w:val="22"/>
        </w:rPr>
        <w:t>.</w:t>
      </w:r>
      <w:r w:rsidR="00E5678F">
        <w:rPr>
          <w:rFonts w:cs="Arial"/>
          <w:b/>
          <w:bCs/>
          <w:sz w:val="22"/>
        </w:rPr>
        <w:t>3</w:t>
      </w:r>
      <w:r w:rsidR="00CD016C" w:rsidRPr="00CD016C">
        <w:rPr>
          <w:rFonts w:cs="Arial"/>
          <w:b/>
          <w:bCs/>
          <w:sz w:val="22"/>
        </w:rPr>
        <w:t xml:space="preserve">. </w:t>
      </w:r>
      <w:r w:rsidR="00CD016C" w:rsidRPr="00CD016C">
        <w:rPr>
          <w:rFonts w:cs="Arial"/>
          <w:b/>
          <w:bCs/>
          <w:sz w:val="22"/>
          <w:u w:val="single"/>
        </w:rPr>
        <w:t>Pas-de-porte (facultatif)</w:t>
      </w:r>
    </w:p>
    <w:p w14:paraId="421EBE7B" w14:textId="0BD4B7BF" w:rsidR="00CD016C" w:rsidRDefault="00CD016C" w:rsidP="00CD016C">
      <w:pPr>
        <w:rPr>
          <w:rFonts w:cs="Arial"/>
          <w:sz w:val="22"/>
        </w:rPr>
      </w:pPr>
    </w:p>
    <w:p w14:paraId="0AF10506" w14:textId="4E3933ED" w:rsidR="00CD016C" w:rsidRDefault="00CD016C" w:rsidP="00CD016C">
      <w:pPr>
        <w:rPr>
          <w:rFonts w:cs="Arial"/>
          <w:sz w:val="22"/>
        </w:rPr>
      </w:pPr>
      <w:r w:rsidRPr="00CD016C">
        <w:rPr>
          <w:rFonts w:cs="Arial"/>
          <w:sz w:val="22"/>
        </w:rPr>
        <w:t xml:space="preserve">En contrepartie de la signature du présent bail commercial, le </w:t>
      </w:r>
      <w:r w:rsidR="00B438BD">
        <w:rPr>
          <w:rFonts w:cs="Arial"/>
          <w:sz w:val="22"/>
        </w:rPr>
        <w:t>Locataire</w:t>
      </w:r>
      <w:r w:rsidRPr="00CD016C">
        <w:rPr>
          <w:rFonts w:cs="Arial"/>
          <w:sz w:val="22"/>
        </w:rPr>
        <w:t xml:space="preserve"> versera au </w:t>
      </w:r>
      <w:r w:rsidR="00D05E47">
        <w:rPr>
          <w:rFonts w:cs="Arial"/>
          <w:sz w:val="22"/>
        </w:rPr>
        <w:t>B</w:t>
      </w:r>
      <w:r w:rsidRPr="00CD016C">
        <w:rPr>
          <w:rFonts w:cs="Arial"/>
          <w:sz w:val="22"/>
        </w:rPr>
        <w:t xml:space="preserve">ailleur une somme forfaitaire, désignée ci-après "pas-de-porte" ou "droit d'entrée", d'un montant de </w:t>
      </w:r>
      <w:r w:rsidRPr="00CD016C">
        <w:rPr>
          <w:rFonts w:cs="Arial"/>
          <w:sz w:val="22"/>
          <w:highlight w:val="yellow"/>
        </w:rPr>
        <w:t>[montant en euros]</w:t>
      </w:r>
      <w:r w:rsidRPr="00CD016C">
        <w:rPr>
          <w:rFonts w:cs="Arial"/>
          <w:sz w:val="22"/>
        </w:rPr>
        <w:t xml:space="preserve"> euros. Cette somme sera versée en une seule fois lors de la signature du bail ou selon les modalités de paiement suivantes : </w:t>
      </w:r>
      <w:r w:rsidRPr="00CD016C">
        <w:rPr>
          <w:rFonts w:cs="Arial"/>
          <w:sz w:val="22"/>
          <w:highlight w:val="yellow"/>
        </w:rPr>
        <w:t>[détailler les modalités si le paiement est échelonné]</w:t>
      </w:r>
      <w:r w:rsidRPr="00CD016C">
        <w:rPr>
          <w:rFonts w:cs="Arial"/>
          <w:sz w:val="22"/>
        </w:rPr>
        <w:t>.</w:t>
      </w:r>
    </w:p>
    <w:p w14:paraId="0A3F4855" w14:textId="38C6A89D" w:rsidR="00CD016C" w:rsidRDefault="00CD016C" w:rsidP="00CD016C">
      <w:pPr>
        <w:rPr>
          <w:rFonts w:cs="Arial"/>
          <w:sz w:val="22"/>
        </w:rPr>
      </w:pPr>
    </w:p>
    <w:p w14:paraId="5B5A75BE" w14:textId="4A0C9611" w:rsidR="00CD016C" w:rsidRDefault="00CD016C" w:rsidP="00CD016C">
      <w:pPr>
        <w:rPr>
          <w:rFonts w:cs="Arial"/>
          <w:sz w:val="22"/>
        </w:rPr>
      </w:pPr>
      <w:r w:rsidRPr="00CD016C">
        <w:rPr>
          <w:rFonts w:cs="Arial"/>
          <w:sz w:val="22"/>
        </w:rPr>
        <w:lastRenderedPageBreak/>
        <w:t>Les parties conviennent expressément que le pas-de-porte versé en application du présent bail a la nature juridique suivante</w:t>
      </w:r>
      <w:r w:rsidR="00A40126">
        <w:rPr>
          <w:rFonts w:cs="Arial"/>
          <w:sz w:val="22"/>
        </w:rPr>
        <w:t> :</w:t>
      </w:r>
    </w:p>
    <w:p w14:paraId="5FE5E73C" w14:textId="11E4D991" w:rsidR="00A40126" w:rsidRDefault="00A40126" w:rsidP="00CD016C">
      <w:pPr>
        <w:rPr>
          <w:rFonts w:cs="Arial"/>
          <w:sz w:val="22"/>
        </w:rPr>
      </w:pPr>
    </w:p>
    <w:p w14:paraId="137B5151" w14:textId="60AEDA62" w:rsidR="00A40126" w:rsidRPr="00A40126" w:rsidRDefault="00A40126" w:rsidP="00A40126">
      <w:pPr>
        <w:jc w:val="center"/>
        <w:rPr>
          <w:rFonts w:cs="Arial"/>
          <w:b/>
          <w:bCs/>
          <w:sz w:val="22"/>
        </w:rPr>
      </w:pPr>
      <w:r w:rsidRPr="00A40126">
        <w:rPr>
          <w:rFonts w:cs="Arial"/>
          <w:b/>
          <w:bCs/>
          <w:sz w:val="22"/>
          <w:highlight w:val="green"/>
        </w:rPr>
        <w:t xml:space="preserve">[Si </w:t>
      </w:r>
      <w:r w:rsidR="004F36AB">
        <w:rPr>
          <w:rFonts w:cs="Arial"/>
          <w:b/>
          <w:bCs/>
          <w:sz w:val="22"/>
          <w:highlight w:val="green"/>
        </w:rPr>
        <w:t>choix de l’</w:t>
      </w:r>
      <w:r w:rsidRPr="00A40126">
        <w:rPr>
          <w:rFonts w:cs="Arial"/>
          <w:b/>
          <w:bCs/>
          <w:sz w:val="22"/>
          <w:highlight w:val="green"/>
        </w:rPr>
        <w:t>indemnité forfaitaire]</w:t>
      </w:r>
    </w:p>
    <w:p w14:paraId="69453ED4" w14:textId="208839D6" w:rsidR="00A40126" w:rsidRDefault="00A40126" w:rsidP="00CD016C">
      <w:pPr>
        <w:rPr>
          <w:rFonts w:cs="Arial"/>
          <w:sz w:val="22"/>
        </w:rPr>
      </w:pPr>
    </w:p>
    <w:p w14:paraId="6330DC51" w14:textId="3FD6316E" w:rsidR="00A574C0" w:rsidRDefault="00A574C0" w:rsidP="00A574C0">
      <w:pPr>
        <w:rPr>
          <w:rFonts w:cs="Arial"/>
          <w:sz w:val="22"/>
        </w:rPr>
      </w:pPr>
      <w:r w:rsidRPr="00A574C0">
        <w:rPr>
          <w:rFonts w:cs="Arial"/>
          <w:sz w:val="22"/>
        </w:rPr>
        <w:t xml:space="preserve">Dans le cadre du présent </w:t>
      </w:r>
      <w:r w:rsidR="00BD48B1">
        <w:rPr>
          <w:rFonts w:cs="Arial"/>
          <w:sz w:val="22"/>
        </w:rPr>
        <w:t>Contrat de bail</w:t>
      </w:r>
      <w:r w:rsidRPr="00A574C0">
        <w:rPr>
          <w:rFonts w:cs="Arial"/>
          <w:sz w:val="22"/>
        </w:rPr>
        <w:t xml:space="preserve">, le pas-de-porte versé par le </w:t>
      </w:r>
      <w:r w:rsidR="0039317E">
        <w:rPr>
          <w:rFonts w:cs="Arial"/>
          <w:sz w:val="22"/>
        </w:rPr>
        <w:t>Locataire</w:t>
      </w:r>
      <w:r w:rsidRPr="00A574C0">
        <w:rPr>
          <w:rFonts w:cs="Arial"/>
          <w:sz w:val="22"/>
        </w:rPr>
        <w:t xml:space="preserve"> au </w:t>
      </w:r>
      <w:r w:rsidR="00D05E47">
        <w:rPr>
          <w:rFonts w:cs="Arial"/>
          <w:sz w:val="22"/>
        </w:rPr>
        <w:t>B</w:t>
      </w:r>
      <w:r w:rsidRPr="00A574C0">
        <w:rPr>
          <w:rFonts w:cs="Arial"/>
          <w:sz w:val="22"/>
        </w:rPr>
        <w:t xml:space="preserve">ailleur est expressément qualifié d'indemnité forfaitaire. Cette somme est destinée à compenser le préjudice subi par le </w:t>
      </w:r>
      <w:r w:rsidR="00D05E47">
        <w:rPr>
          <w:rFonts w:cs="Arial"/>
          <w:sz w:val="22"/>
        </w:rPr>
        <w:t>B</w:t>
      </w:r>
      <w:r w:rsidRPr="00A574C0">
        <w:rPr>
          <w:rFonts w:cs="Arial"/>
          <w:sz w:val="22"/>
        </w:rPr>
        <w:t xml:space="preserve">ailleur du fait des droits accordés au </w:t>
      </w:r>
      <w:r w:rsidR="0039317E">
        <w:rPr>
          <w:rFonts w:cs="Arial"/>
          <w:sz w:val="22"/>
        </w:rPr>
        <w:t>Locataire</w:t>
      </w:r>
      <w:r w:rsidRPr="00A574C0">
        <w:rPr>
          <w:rFonts w:cs="Arial"/>
          <w:sz w:val="22"/>
        </w:rPr>
        <w:t>, incluant, sans s'y limiter, le droit à la propriété commerciale du local, le droit au renouvellement du bail et le droit à une indemnité d'éviction en fin de bail.</w:t>
      </w:r>
    </w:p>
    <w:p w14:paraId="0EAB3EC9" w14:textId="77777777" w:rsidR="00A574C0" w:rsidRPr="00A574C0" w:rsidRDefault="00A574C0" w:rsidP="00A574C0">
      <w:pPr>
        <w:rPr>
          <w:rFonts w:cs="Arial"/>
          <w:sz w:val="22"/>
        </w:rPr>
      </w:pPr>
    </w:p>
    <w:p w14:paraId="6480F2B4" w14:textId="5BD3DA01" w:rsidR="00A574C0" w:rsidRDefault="00A574C0" w:rsidP="00A574C0">
      <w:pPr>
        <w:rPr>
          <w:rFonts w:cs="Arial"/>
          <w:sz w:val="22"/>
        </w:rPr>
      </w:pPr>
      <w:r w:rsidRPr="00A574C0">
        <w:rPr>
          <w:rFonts w:cs="Arial"/>
          <w:sz w:val="22"/>
        </w:rPr>
        <w:t xml:space="preserve">Cette indemnité forfaitaire ne sera pas prise en compte dans l'appréciation de la valeur locative du local commercial lors des révisions ou renouvellements de loyer, conformément à la législation en vigueur. Elle est considérée comme distincte </w:t>
      </w:r>
      <w:r w:rsidR="000F78B1">
        <w:rPr>
          <w:rFonts w:cs="Arial"/>
          <w:sz w:val="22"/>
        </w:rPr>
        <w:t xml:space="preserve">du loyer </w:t>
      </w:r>
      <w:r w:rsidRPr="00A574C0">
        <w:rPr>
          <w:rFonts w:cs="Arial"/>
          <w:sz w:val="22"/>
        </w:rPr>
        <w:t xml:space="preserve">et ne fait </w:t>
      </w:r>
      <w:r w:rsidR="000F78B1">
        <w:rPr>
          <w:rFonts w:cs="Arial"/>
          <w:sz w:val="22"/>
        </w:rPr>
        <w:t xml:space="preserve">donc </w:t>
      </w:r>
      <w:r w:rsidRPr="00A574C0">
        <w:rPr>
          <w:rFonts w:cs="Arial"/>
          <w:sz w:val="22"/>
        </w:rPr>
        <w:t>pas partie de la base de calcul du loyer périodique.</w:t>
      </w:r>
    </w:p>
    <w:p w14:paraId="0563B457" w14:textId="77777777" w:rsidR="00A574C0" w:rsidRPr="00A574C0" w:rsidRDefault="00A574C0" w:rsidP="00A574C0">
      <w:pPr>
        <w:rPr>
          <w:rFonts w:cs="Arial"/>
          <w:sz w:val="22"/>
        </w:rPr>
      </w:pPr>
    </w:p>
    <w:p w14:paraId="41EBD715" w14:textId="208B7B7B" w:rsidR="00A574C0" w:rsidRPr="00A574C0" w:rsidRDefault="00A574C0" w:rsidP="00A574C0">
      <w:pPr>
        <w:rPr>
          <w:rFonts w:cs="Arial"/>
          <w:sz w:val="22"/>
        </w:rPr>
      </w:pPr>
      <w:r w:rsidRPr="00A574C0">
        <w:rPr>
          <w:rFonts w:cs="Arial"/>
          <w:sz w:val="22"/>
        </w:rPr>
        <w:t xml:space="preserve">Fiscalement, le pas-de-porte qualifié d'indemnité forfaitaire n'est pas imposable pour le </w:t>
      </w:r>
      <w:r w:rsidR="00D05E47">
        <w:rPr>
          <w:rFonts w:cs="Arial"/>
          <w:sz w:val="22"/>
        </w:rPr>
        <w:t>B</w:t>
      </w:r>
      <w:r w:rsidRPr="00A574C0">
        <w:rPr>
          <w:rFonts w:cs="Arial"/>
          <w:sz w:val="22"/>
        </w:rPr>
        <w:t xml:space="preserve">ailleur en tant que revenu foncier. Pour le </w:t>
      </w:r>
      <w:r w:rsidR="00B438BD">
        <w:rPr>
          <w:rFonts w:cs="Arial"/>
          <w:sz w:val="22"/>
        </w:rPr>
        <w:t>Locataire</w:t>
      </w:r>
      <w:r w:rsidRPr="00A574C0">
        <w:rPr>
          <w:rFonts w:cs="Arial"/>
          <w:sz w:val="22"/>
        </w:rPr>
        <w:t>, cette somme n'est pas déductible des charges ni amortissable, étant considérée comme un coût non récupérable lié à l'acquisition des droits commerciaux attachés au local.</w:t>
      </w:r>
    </w:p>
    <w:p w14:paraId="24EAA975" w14:textId="5973A241" w:rsidR="00A40126" w:rsidRDefault="00A40126" w:rsidP="00CD016C">
      <w:pPr>
        <w:rPr>
          <w:rFonts w:cs="Arial"/>
          <w:sz w:val="22"/>
        </w:rPr>
      </w:pPr>
    </w:p>
    <w:p w14:paraId="2DB17362" w14:textId="2A4C6F34" w:rsidR="00A40126" w:rsidRPr="00A40126" w:rsidRDefault="00A40126" w:rsidP="709627AB">
      <w:pPr>
        <w:jc w:val="center"/>
        <w:rPr>
          <w:rFonts w:cs="Arial"/>
          <w:b/>
          <w:bCs/>
          <w:sz w:val="22"/>
        </w:rPr>
      </w:pPr>
      <w:r w:rsidRPr="709627AB">
        <w:rPr>
          <w:rFonts w:cs="Arial"/>
          <w:b/>
          <w:bCs/>
          <w:sz w:val="22"/>
          <w:highlight w:val="green"/>
        </w:rPr>
        <w:t xml:space="preserve">[Si </w:t>
      </w:r>
      <w:r w:rsidR="5F2657CF" w:rsidRPr="709627AB">
        <w:rPr>
          <w:rFonts w:cs="Arial"/>
          <w:b/>
          <w:bCs/>
          <w:sz w:val="22"/>
          <w:highlight w:val="green"/>
        </w:rPr>
        <w:t xml:space="preserve">choix du </w:t>
      </w:r>
      <w:r w:rsidRPr="709627AB">
        <w:rPr>
          <w:rFonts w:cs="Arial"/>
          <w:b/>
          <w:bCs/>
          <w:sz w:val="22"/>
          <w:highlight w:val="green"/>
        </w:rPr>
        <w:t>supplément de loyer]</w:t>
      </w:r>
    </w:p>
    <w:p w14:paraId="163F601E" w14:textId="4922DEBF" w:rsidR="00CF169E" w:rsidRDefault="00CF169E" w:rsidP="00CD016C">
      <w:pPr>
        <w:rPr>
          <w:rFonts w:cs="Arial"/>
          <w:sz w:val="22"/>
        </w:rPr>
      </w:pPr>
    </w:p>
    <w:p w14:paraId="60F722DD" w14:textId="042855D3" w:rsidR="00D87ED0" w:rsidRDefault="00D87ED0" w:rsidP="00D87ED0">
      <w:pPr>
        <w:rPr>
          <w:rFonts w:cs="Arial"/>
          <w:sz w:val="22"/>
        </w:rPr>
      </w:pPr>
      <w:r w:rsidRPr="004F36AB">
        <w:rPr>
          <w:rFonts w:cs="Arial"/>
          <w:sz w:val="22"/>
        </w:rPr>
        <w:t xml:space="preserve">Pour les besoins du présent </w:t>
      </w:r>
      <w:r>
        <w:rPr>
          <w:rFonts w:cs="Arial"/>
          <w:sz w:val="22"/>
        </w:rPr>
        <w:t>Contrat de bail</w:t>
      </w:r>
      <w:r w:rsidRPr="004F36AB">
        <w:rPr>
          <w:rFonts w:cs="Arial"/>
          <w:sz w:val="22"/>
        </w:rPr>
        <w:t xml:space="preserve">, le pas-de-porte versé par le </w:t>
      </w:r>
      <w:r>
        <w:rPr>
          <w:rFonts w:cs="Arial"/>
          <w:sz w:val="22"/>
        </w:rPr>
        <w:t>Locataire</w:t>
      </w:r>
      <w:r w:rsidRPr="004F36AB">
        <w:rPr>
          <w:rFonts w:cs="Arial"/>
          <w:sz w:val="22"/>
        </w:rPr>
        <w:t xml:space="preserve"> est défini comme un supplément de loyer payé </w:t>
      </w:r>
      <w:r>
        <w:rPr>
          <w:rFonts w:cs="Arial"/>
          <w:sz w:val="22"/>
        </w:rPr>
        <w:t xml:space="preserve">par anticipation </w:t>
      </w:r>
      <w:r w:rsidRPr="00C10340">
        <w:rPr>
          <w:rFonts w:cs="Arial"/>
          <w:sz w:val="22"/>
        </w:rPr>
        <w:t>couvrant les neuf premières années du bail</w:t>
      </w:r>
      <w:r w:rsidRPr="004F36AB">
        <w:rPr>
          <w:rFonts w:cs="Arial"/>
          <w:sz w:val="22"/>
        </w:rPr>
        <w:t>.</w:t>
      </w:r>
    </w:p>
    <w:p w14:paraId="384D3B3E" w14:textId="05E67F83" w:rsidR="00CF169E" w:rsidRDefault="00CF169E" w:rsidP="00CD016C">
      <w:pPr>
        <w:rPr>
          <w:rFonts w:cs="Arial"/>
          <w:sz w:val="22"/>
        </w:rPr>
      </w:pPr>
    </w:p>
    <w:p w14:paraId="7F000E60" w14:textId="147D24C1" w:rsidR="00CF169E" w:rsidRDefault="00CF169E" w:rsidP="00C10340">
      <w:pPr>
        <w:rPr>
          <w:rFonts w:cs="Arial"/>
          <w:sz w:val="22"/>
        </w:rPr>
      </w:pPr>
      <w:r>
        <w:rPr>
          <w:rFonts w:cs="Arial"/>
          <w:sz w:val="22"/>
        </w:rPr>
        <w:t>Compte tenu de</w:t>
      </w:r>
      <w:r w:rsidR="00C10340" w:rsidRPr="00C10340">
        <w:rPr>
          <w:rFonts w:cs="Arial"/>
          <w:sz w:val="22"/>
        </w:rPr>
        <w:t xml:space="preserve"> ce paiement anticipé, le loyer net à régler par le </w:t>
      </w:r>
      <w:r w:rsidR="00B438BD">
        <w:rPr>
          <w:rFonts w:cs="Arial"/>
          <w:sz w:val="22"/>
        </w:rPr>
        <w:t>Locataire</w:t>
      </w:r>
      <w:r w:rsidR="00C10340" w:rsidRPr="00C10340">
        <w:rPr>
          <w:rFonts w:cs="Arial"/>
          <w:sz w:val="22"/>
        </w:rPr>
        <w:t xml:space="preserve"> pour les premières trois années du bail s'élèvera à </w:t>
      </w:r>
      <w:r w:rsidRPr="00CF169E">
        <w:rPr>
          <w:rFonts w:cs="Arial"/>
          <w:sz w:val="22"/>
          <w:highlight w:val="yellow"/>
        </w:rPr>
        <w:t>[montant annuel du loyer]</w:t>
      </w:r>
      <w:r w:rsidR="00C10340" w:rsidRPr="00C10340">
        <w:rPr>
          <w:rFonts w:cs="Arial"/>
          <w:sz w:val="22"/>
        </w:rPr>
        <w:t xml:space="preserve"> </w:t>
      </w:r>
      <w:r w:rsidR="004D6536">
        <w:rPr>
          <w:rFonts w:cs="Arial"/>
          <w:sz w:val="22"/>
        </w:rPr>
        <w:t xml:space="preserve">euros </w:t>
      </w:r>
      <w:r w:rsidR="00C10340" w:rsidRPr="00C10340">
        <w:rPr>
          <w:rFonts w:cs="Arial"/>
          <w:sz w:val="22"/>
        </w:rPr>
        <w:t xml:space="preserve">annuellement, soit </w:t>
      </w:r>
      <w:r w:rsidRPr="00CF169E">
        <w:rPr>
          <w:rFonts w:cs="Arial"/>
          <w:sz w:val="22"/>
          <w:highlight w:val="yellow"/>
        </w:rPr>
        <w:t>[montant mensuel du loyer]</w:t>
      </w:r>
      <w:r w:rsidR="00C10340" w:rsidRPr="00C10340">
        <w:rPr>
          <w:rFonts w:cs="Arial"/>
          <w:sz w:val="22"/>
        </w:rPr>
        <w:t xml:space="preserve"> euros par mois. </w:t>
      </w:r>
    </w:p>
    <w:p w14:paraId="34DFAB00" w14:textId="77777777" w:rsidR="00CF169E" w:rsidRDefault="00CF169E" w:rsidP="00C10340">
      <w:pPr>
        <w:rPr>
          <w:rFonts w:cs="Arial"/>
          <w:sz w:val="22"/>
        </w:rPr>
      </w:pPr>
    </w:p>
    <w:p w14:paraId="3B16C87D" w14:textId="0B8879CD" w:rsidR="00C10340" w:rsidRPr="00C10340" w:rsidRDefault="004D6536" w:rsidP="00C10340">
      <w:pPr>
        <w:rPr>
          <w:rFonts w:cs="Arial"/>
          <w:sz w:val="22"/>
        </w:rPr>
      </w:pPr>
      <w:r>
        <w:rPr>
          <w:rFonts w:cs="Arial"/>
          <w:sz w:val="22"/>
        </w:rPr>
        <w:t>Il est convenu entre les parties</w:t>
      </w:r>
      <w:r w:rsidR="00CF169E">
        <w:rPr>
          <w:rFonts w:cs="Arial"/>
          <w:sz w:val="22"/>
        </w:rPr>
        <w:t xml:space="preserve"> qu’il sera tenu compte du paiement de ce supplément de loyer </w:t>
      </w:r>
      <w:r w:rsidR="00C10340" w:rsidRPr="00C10340">
        <w:rPr>
          <w:rFonts w:cs="Arial"/>
          <w:sz w:val="22"/>
        </w:rPr>
        <w:t xml:space="preserve">lors des évaluations </w:t>
      </w:r>
      <w:r>
        <w:rPr>
          <w:rFonts w:cs="Arial"/>
          <w:sz w:val="22"/>
        </w:rPr>
        <w:t xml:space="preserve">futures </w:t>
      </w:r>
      <w:r w:rsidR="00C10340" w:rsidRPr="00C10340">
        <w:rPr>
          <w:rFonts w:cs="Arial"/>
          <w:sz w:val="22"/>
        </w:rPr>
        <w:t>de la valeur locative pour toute révision ou renouvellement du bail.</w:t>
      </w:r>
    </w:p>
    <w:p w14:paraId="77AC9688" w14:textId="77777777" w:rsidR="00CF169E" w:rsidRDefault="00CF169E" w:rsidP="00C10340">
      <w:pPr>
        <w:rPr>
          <w:rFonts w:cs="Arial"/>
          <w:b/>
          <w:bCs/>
          <w:sz w:val="22"/>
        </w:rPr>
      </w:pPr>
    </w:p>
    <w:p w14:paraId="1ECDAA7C" w14:textId="77777777" w:rsidR="00A82F58" w:rsidRDefault="004D6536" w:rsidP="00C10340">
      <w:pPr>
        <w:rPr>
          <w:rFonts w:cs="Arial"/>
          <w:sz w:val="22"/>
        </w:rPr>
      </w:pPr>
      <w:r>
        <w:rPr>
          <w:rFonts w:cs="Arial"/>
          <w:sz w:val="22"/>
        </w:rPr>
        <w:t>A cet égard, l</w:t>
      </w:r>
      <w:r w:rsidR="00C10340" w:rsidRPr="00C10340">
        <w:rPr>
          <w:rFonts w:cs="Arial"/>
          <w:sz w:val="22"/>
        </w:rPr>
        <w:t xml:space="preserve">a révision du loyer tous les trois ans </w:t>
      </w:r>
      <w:r>
        <w:rPr>
          <w:rFonts w:cs="Arial"/>
          <w:sz w:val="22"/>
        </w:rPr>
        <w:t>sera réalisé sur la base</w:t>
      </w:r>
      <w:r w:rsidR="00C10340" w:rsidRPr="00C10340">
        <w:rPr>
          <w:rFonts w:cs="Arial"/>
          <w:sz w:val="22"/>
        </w:rPr>
        <w:t xml:space="preserve"> </w:t>
      </w:r>
      <w:r>
        <w:rPr>
          <w:rFonts w:cs="Arial"/>
          <w:sz w:val="22"/>
        </w:rPr>
        <w:t>d’</w:t>
      </w:r>
      <w:r w:rsidR="00C10340" w:rsidRPr="00C10340">
        <w:rPr>
          <w:rFonts w:cs="Arial"/>
          <w:sz w:val="22"/>
        </w:rPr>
        <w:t xml:space="preserve">un loyer effectif de </w:t>
      </w:r>
      <w:r w:rsidRPr="00CF169E">
        <w:rPr>
          <w:rFonts w:cs="Arial"/>
          <w:sz w:val="22"/>
          <w:highlight w:val="yellow"/>
        </w:rPr>
        <w:t>[montant mensuel du loyer]</w:t>
      </w:r>
      <w:r w:rsidRPr="00C10340">
        <w:rPr>
          <w:rFonts w:cs="Arial"/>
          <w:sz w:val="22"/>
        </w:rPr>
        <w:t xml:space="preserve"> </w:t>
      </w:r>
      <w:r w:rsidR="00C10340" w:rsidRPr="00C10340">
        <w:rPr>
          <w:rFonts w:cs="Arial"/>
          <w:sz w:val="22"/>
        </w:rPr>
        <w:t xml:space="preserve">euros par mois, conformément à l'article L. 145-38, alinéa 3 du Code de commerce. </w:t>
      </w:r>
    </w:p>
    <w:p w14:paraId="763607D5" w14:textId="77777777" w:rsidR="00A82F58" w:rsidRDefault="00A82F58" w:rsidP="00C10340">
      <w:pPr>
        <w:rPr>
          <w:rFonts w:cs="Arial"/>
          <w:sz w:val="22"/>
        </w:rPr>
      </w:pPr>
    </w:p>
    <w:p w14:paraId="4A526042" w14:textId="11F1133D" w:rsidR="00CF169E" w:rsidRDefault="00A82F58" w:rsidP="00C10340">
      <w:pPr>
        <w:rPr>
          <w:rFonts w:cs="Arial"/>
          <w:sz w:val="22"/>
        </w:rPr>
      </w:pPr>
      <w:r w:rsidRPr="00A82F58">
        <w:rPr>
          <w:rFonts w:cs="Arial"/>
          <w:sz w:val="22"/>
        </w:rPr>
        <w:t xml:space="preserve">Pour déterminer la valeur locative ajustée lors de la révision, le loyer mensuel effectivement payé de </w:t>
      </w:r>
      <w:r w:rsidRPr="00A82F58">
        <w:rPr>
          <w:rFonts w:cs="Arial"/>
          <w:sz w:val="22"/>
          <w:highlight w:val="yellow"/>
        </w:rPr>
        <w:t>[montant du loyer]</w:t>
      </w:r>
      <w:r>
        <w:rPr>
          <w:rFonts w:cs="Arial"/>
          <w:sz w:val="22"/>
        </w:rPr>
        <w:t xml:space="preserve"> euros</w:t>
      </w:r>
      <w:r w:rsidRPr="00A82F58">
        <w:rPr>
          <w:rFonts w:cs="Arial"/>
          <w:sz w:val="22"/>
        </w:rPr>
        <w:t xml:space="preserve"> sera augmenté du montant du loyer payé par anticipation, soit </w:t>
      </w:r>
      <w:r w:rsidRPr="00A82F58">
        <w:rPr>
          <w:rFonts w:cs="Arial"/>
          <w:sz w:val="22"/>
          <w:highlight w:val="yellow"/>
        </w:rPr>
        <w:t>[montant du loyer payé par anticipation]</w:t>
      </w:r>
      <w:r w:rsidRPr="00A82F58">
        <w:rPr>
          <w:rFonts w:cs="Arial"/>
          <w:sz w:val="22"/>
        </w:rPr>
        <w:t xml:space="preserve"> euros par mois. Par conséquent, la valeur locative sur laquelle sera basée la révision triennale </w:t>
      </w:r>
      <w:r>
        <w:rPr>
          <w:rFonts w:cs="Arial"/>
          <w:sz w:val="22"/>
        </w:rPr>
        <w:t>s’établira à</w:t>
      </w:r>
      <w:r w:rsidRPr="00A82F58">
        <w:rPr>
          <w:rFonts w:cs="Arial"/>
          <w:sz w:val="22"/>
        </w:rPr>
        <w:t xml:space="preserve"> </w:t>
      </w:r>
      <w:r w:rsidRPr="00A82F58">
        <w:rPr>
          <w:rFonts w:cs="Arial"/>
          <w:sz w:val="22"/>
          <w:highlight w:val="yellow"/>
        </w:rPr>
        <w:t>[montant du loyer révisé]</w:t>
      </w:r>
      <w:r w:rsidRPr="00A82F58">
        <w:rPr>
          <w:rFonts w:cs="Arial"/>
          <w:sz w:val="22"/>
        </w:rPr>
        <w:t xml:space="preserve"> euros par mois.</w:t>
      </w:r>
    </w:p>
    <w:p w14:paraId="6AE54F5E" w14:textId="77777777" w:rsidR="00A82F58" w:rsidRDefault="00A82F58" w:rsidP="00C10340">
      <w:pPr>
        <w:rPr>
          <w:rFonts w:cs="Arial"/>
          <w:b/>
          <w:bCs/>
          <w:sz w:val="22"/>
        </w:rPr>
      </w:pPr>
    </w:p>
    <w:p w14:paraId="312A735B" w14:textId="77777777" w:rsidR="00A82F58" w:rsidRPr="00A82F58" w:rsidRDefault="00A82F58" w:rsidP="00A82F58">
      <w:pPr>
        <w:rPr>
          <w:rFonts w:cs="Arial"/>
          <w:sz w:val="22"/>
        </w:rPr>
      </w:pPr>
      <w:r w:rsidRPr="00A82F58">
        <w:rPr>
          <w:rFonts w:cs="Arial"/>
          <w:sz w:val="22"/>
        </w:rPr>
        <w:t>À l'occasion du renouvellement du bail, le loyer annuel sera recalculé et fixé sur la base des dispositions légales en vigueur, notamment conformément à l'article L. 145-34 du Code de commerce.</w:t>
      </w:r>
    </w:p>
    <w:p w14:paraId="449835D0" w14:textId="77777777" w:rsidR="00A82F58" w:rsidRPr="00A82F58" w:rsidRDefault="00A82F58" w:rsidP="00A82F58">
      <w:pPr>
        <w:rPr>
          <w:rFonts w:cs="Arial"/>
          <w:sz w:val="22"/>
        </w:rPr>
      </w:pPr>
    </w:p>
    <w:p w14:paraId="3F0E0A3C" w14:textId="7BA9056C" w:rsidR="00251F20" w:rsidRDefault="00A82F58" w:rsidP="00A82F58">
      <w:pPr>
        <w:rPr>
          <w:rFonts w:cs="Arial"/>
          <w:sz w:val="22"/>
        </w:rPr>
      </w:pPr>
      <w:r w:rsidRPr="00A82F58">
        <w:rPr>
          <w:rFonts w:cs="Arial"/>
          <w:sz w:val="22"/>
        </w:rPr>
        <w:t xml:space="preserve">Le loyer à prendre en compte pour le bail renouvelé comprendra le montant annuel du loyer qui a été effectivement payé par le </w:t>
      </w:r>
      <w:r w:rsidR="00B438BD">
        <w:rPr>
          <w:rFonts w:cs="Arial"/>
          <w:sz w:val="22"/>
        </w:rPr>
        <w:t>Locataire</w:t>
      </w:r>
      <w:r w:rsidRPr="00A82F58">
        <w:rPr>
          <w:rFonts w:cs="Arial"/>
          <w:sz w:val="22"/>
        </w:rPr>
        <w:t xml:space="preserve"> durant la période précédente, qui est de </w:t>
      </w:r>
      <w:r w:rsidR="00251F20" w:rsidRPr="00251F20">
        <w:rPr>
          <w:rFonts w:cs="Arial"/>
          <w:sz w:val="22"/>
          <w:highlight w:val="yellow"/>
        </w:rPr>
        <w:t>[montant du loyer initial]</w:t>
      </w:r>
      <w:r w:rsidR="00251F20">
        <w:rPr>
          <w:rFonts w:cs="Arial"/>
          <w:sz w:val="22"/>
        </w:rPr>
        <w:t xml:space="preserve"> </w:t>
      </w:r>
      <w:r w:rsidRPr="00A82F58">
        <w:rPr>
          <w:rFonts w:cs="Arial"/>
          <w:sz w:val="22"/>
        </w:rPr>
        <w:t xml:space="preserve">euros. </w:t>
      </w:r>
    </w:p>
    <w:p w14:paraId="02D9B13F" w14:textId="77777777" w:rsidR="00251F20" w:rsidRDefault="00251F20" w:rsidP="00A82F58">
      <w:pPr>
        <w:rPr>
          <w:rFonts w:cs="Arial"/>
          <w:sz w:val="22"/>
        </w:rPr>
      </w:pPr>
    </w:p>
    <w:p w14:paraId="2CE612BA" w14:textId="24497B03" w:rsidR="00CF169E" w:rsidRDefault="00A82F58" w:rsidP="00A82F58">
      <w:pPr>
        <w:rPr>
          <w:rFonts w:cs="Arial"/>
          <w:sz w:val="22"/>
        </w:rPr>
      </w:pPr>
      <w:r w:rsidRPr="00A82F58">
        <w:rPr>
          <w:rFonts w:cs="Arial"/>
          <w:sz w:val="22"/>
        </w:rPr>
        <w:t xml:space="preserve">À ce montant s'ajoutera une proportion du pas-de-porte, équivalente à un neuvième de la somme totale versée initialement pour le pas-de-porte, représentant </w:t>
      </w:r>
      <w:r w:rsidR="00251F20" w:rsidRPr="00251F20">
        <w:rPr>
          <w:rFonts w:cs="Arial"/>
          <w:sz w:val="22"/>
          <w:highlight w:val="yellow"/>
        </w:rPr>
        <w:t>[montant de la majoration]</w:t>
      </w:r>
      <w:r w:rsidRPr="00A82F58">
        <w:rPr>
          <w:rFonts w:cs="Arial"/>
          <w:sz w:val="22"/>
        </w:rPr>
        <w:t xml:space="preserve"> euros. Ainsi, le loyer total pour le bail renouvelé </w:t>
      </w:r>
      <w:r w:rsidR="00251F20">
        <w:rPr>
          <w:rFonts w:cs="Arial"/>
          <w:sz w:val="22"/>
        </w:rPr>
        <w:t>s’établira</w:t>
      </w:r>
      <w:r w:rsidRPr="00A82F58">
        <w:rPr>
          <w:rFonts w:cs="Arial"/>
          <w:sz w:val="22"/>
        </w:rPr>
        <w:t xml:space="preserve"> à 180 000 euros par an.</w:t>
      </w:r>
    </w:p>
    <w:p w14:paraId="74B958F8" w14:textId="77777777" w:rsidR="00A82F58" w:rsidRDefault="00A82F58" w:rsidP="00A82F58">
      <w:pPr>
        <w:rPr>
          <w:rFonts w:cs="Arial"/>
          <w:b/>
          <w:bCs/>
          <w:sz w:val="22"/>
        </w:rPr>
      </w:pPr>
    </w:p>
    <w:p w14:paraId="1E041E49" w14:textId="654D0F30" w:rsidR="00C10340" w:rsidRPr="00C10340" w:rsidRDefault="00C10340" w:rsidP="00C10340">
      <w:pPr>
        <w:rPr>
          <w:rFonts w:cs="Arial"/>
          <w:sz w:val="22"/>
        </w:rPr>
      </w:pPr>
      <w:r w:rsidRPr="00C10340">
        <w:rPr>
          <w:rFonts w:cs="Arial"/>
          <w:sz w:val="22"/>
        </w:rPr>
        <w:t xml:space="preserve">Le pas-de-porte, considéré comme un supplément de loyer, est sujet à imposition au titre des revenus fonciers pour le </w:t>
      </w:r>
      <w:r w:rsidR="00D05E47">
        <w:rPr>
          <w:rFonts w:cs="Arial"/>
          <w:sz w:val="22"/>
        </w:rPr>
        <w:t>B</w:t>
      </w:r>
      <w:r w:rsidRPr="00C10340">
        <w:rPr>
          <w:rFonts w:cs="Arial"/>
          <w:sz w:val="22"/>
        </w:rPr>
        <w:t xml:space="preserve">ailleur et est déductible comme charge locative pour le </w:t>
      </w:r>
      <w:r w:rsidR="00251F20">
        <w:rPr>
          <w:rFonts w:cs="Arial"/>
          <w:sz w:val="22"/>
        </w:rPr>
        <w:t>Locataire</w:t>
      </w:r>
      <w:r w:rsidRPr="00C10340">
        <w:rPr>
          <w:rFonts w:cs="Arial"/>
          <w:sz w:val="22"/>
        </w:rPr>
        <w:t xml:space="preserve">. Si ce pas-de-porte dépasse deux termes de loyer, le </w:t>
      </w:r>
      <w:r w:rsidR="00B438BD">
        <w:rPr>
          <w:rFonts w:cs="Arial"/>
          <w:sz w:val="22"/>
        </w:rPr>
        <w:t>Locataire</w:t>
      </w:r>
      <w:r w:rsidRPr="00C10340">
        <w:rPr>
          <w:rFonts w:cs="Arial"/>
          <w:sz w:val="22"/>
        </w:rPr>
        <w:t xml:space="preserve"> est en droit de réclamer des intérêts sur le montant excédentaire conformément à l'article L. 145-10 du Code de commerce, calculés depuis la date du versement initial jusqu'à leur demande.</w:t>
      </w:r>
    </w:p>
    <w:p w14:paraId="7A7EF9C5" w14:textId="7440F11A" w:rsidR="00CF169E" w:rsidRDefault="00CF169E" w:rsidP="00CD016C">
      <w:pPr>
        <w:rPr>
          <w:rFonts w:cs="Arial"/>
          <w:sz w:val="22"/>
        </w:rPr>
      </w:pPr>
    </w:p>
    <w:p w14:paraId="7A6E5A11" w14:textId="77777777" w:rsidR="00CF169E" w:rsidRDefault="00CF169E" w:rsidP="00CD016C">
      <w:pPr>
        <w:rPr>
          <w:rFonts w:cs="Arial"/>
          <w:sz w:val="22"/>
        </w:rPr>
      </w:pPr>
    </w:p>
    <w:p w14:paraId="0A5CDE26" w14:textId="55EE7595" w:rsidR="00A40126" w:rsidRDefault="004F36AB" w:rsidP="004F36AB">
      <w:pPr>
        <w:jc w:val="center"/>
        <w:rPr>
          <w:rFonts w:cs="Arial"/>
          <w:sz w:val="22"/>
        </w:rPr>
      </w:pPr>
      <w:r>
        <w:rPr>
          <w:rFonts w:cs="Arial"/>
          <w:sz w:val="22"/>
        </w:rPr>
        <w:t>*****</w:t>
      </w:r>
    </w:p>
    <w:p w14:paraId="6AD04A14" w14:textId="77777777" w:rsidR="004F36AB" w:rsidRDefault="004F36AB" w:rsidP="00A40126">
      <w:pPr>
        <w:rPr>
          <w:rFonts w:cs="Arial"/>
          <w:sz w:val="22"/>
        </w:rPr>
      </w:pPr>
    </w:p>
    <w:p w14:paraId="7F99E961" w14:textId="5C063D65" w:rsidR="00CD016C" w:rsidRDefault="00CD016C" w:rsidP="00CD016C">
      <w:pPr>
        <w:rPr>
          <w:rFonts w:cs="Arial"/>
          <w:sz w:val="22"/>
        </w:rPr>
      </w:pPr>
      <w:r w:rsidRPr="00CD016C">
        <w:rPr>
          <w:rFonts w:cs="Arial"/>
          <w:sz w:val="22"/>
        </w:rPr>
        <w:t>Le paiement du pas-de-porte s'effectuera selon les modalités suivantes</w:t>
      </w:r>
      <w:r w:rsidR="00A40126">
        <w:rPr>
          <w:rFonts w:cs="Arial"/>
          <w:sz w:val="22"/>
        </w:rPr>
        <w:t> :</w:t>
      </w:r>
      <w:r w:rsidRPr="00CD016C">
        <w:rPr>
          <w:rFonts w:cs="Arial"/>
          <w:sz w:val="22"/>
        </w:rPr>
        <w:t xml:space="preserve"> </w:t>
      </w:r>
      <w:r w:rsidRPr="00CD016C">
        <w:rPr>
          <w:rFonts w:cs="Arial"/>
          <w:sz w:val="22"/>
          <w:highlight w:val="yellow"/>
        </w:rPr>
        <w:t>[détailler les modalités de paiement, par exemple en une seule fois lors de la signature du bail ou en plusieurs versements échelonnés]</w:t>
      </w:r>
      <w:r w:rsidRPr="00CD016C">
        <w:rPr>
          <w:rFonts w:cs="Arial"/>
          <w:sz w:val="22"/>
        </w:rPr>
        <w:t>.</w:t>
      </w:r>
    </w:p>
    <w:p w14:paraId="2389EF81" w14:textId="77777777" w:rsidR="00A40126" w:rsidRDefault="00A40126" w:rsidP="00CD016C">
      <w:pPr>
        <w:rPr>
          <w:rFonts w:cs="Arial"/>
          <w:sz w:val="22"/>
        </w:rPr>
      </w:pPr>
    </w:p>
    <w:p w14:paraId="4E9B27B2" w14:textId="0C5B3B86" w:rsidR="00CD016C" w:rsidRPr="00CD016C" w:rsidRDefault="00CD016C" w:rsidP="00CD016C">
      <w:pPr>
        <w:rPr>
          <w:rFonts w:cs="Arial"/>
          <w:sz w:val="22"/>
        </w:rPr>
      </w:pPr>
      <w:r w:rsidRPr="00CD016C">
        <w:rPr>
          <w:rFonts w:cs="Arial"/>
          <w:sz w:val="22"/>
        </w:rPr>
        <w:t xml:space="preserve">Le pas-de-porte versé par le </w:t>
      </w:r>
      <w:r w:rsidR="004C5DC3">
        <w:rPr>
          <w:rFonts w:cs="Arial"/>
          <w:sz w:val="22"/>
        </w:rPr>
        <w:t>Locataire</w:t>
      </w:r>
      <w:r w:rsidRPr="00CD016C">
        <w:rPr>
          <w:rFonts w:cs="Arial"/>
          <w:sz w:val="22"/>
        </w:rPr>
        <w:t xml:space="preserve"> demeure définitivement acquis au </w:t>
      </w:r>
      <w:r w:rsidR="00D05E47">
        <w:rPr>
          <w:rFonts w:cs="Arial"/>
          <w:sz w:val="22"/>
        </w:rPr>
        <w:t>B</w:t>
      </w:r>
      <w:r w:rsidRPr="00CD016C">
        <w:rPr>
          <w:rFonts w:cs="Arial"/>
          <w:sz w:val="22"/>
        </w:rPr>
        <w:t>ailleur, même en cas de résiliation anticipée du bail pour quelque cause que ce soit.</w:t>
      </w:r>
    </w:p>
    <w:p w14:paraId="149CF741" w14:textId="77777777" w:rsidR="00A40126" w:rsidRDefault="00A40126" w:rsidP="00CD016C">
      <w:pPr>
        <w:rPr>
          <w:rFonts w:cs="Arial"/>
          <w:sz w:val="22"/>
        </w:rPr>
      </w:pPr>
    </w:p>
    <w:p w14:paraId="6A56CA15" w14:textId="77777777" w:rsidR="00A40126" w:rsidRDefault="00CD016C" w:rsidP="00CD016C">
      <w:pPr>
        <w:rPr>
          <w:rFonts w:cs="Arial"/>
          <w:sz w:val="22"/>
        </w:rPr>
      </w:pPr>
      <w:r w:rsidRPr="00CD016C">
        <w:rPr>
          <w:rFonts w:cs="Arial"/>
          <w:sz w:val="22"/>
        </w:rPr>
        <w:t xml:space="preserve">En cas de disparition ou de suppression du concept de pas-de-porte par une modification </w:t>
      </w:r>
      <w:r w:rsidR="00A40126">
        <w:rPr>
          <w:rFonts w:cs="Arial"/>
          <w:sz w:val="22"/>
        </w:rPr>
        <w:t>légale</w:t>
      </w:r>
      <w:r w:rsidRPr="00CD016C">
        <w:rPr>
          <w:rFonts w:cs="Arial"/>
          <w:sz w:val="22"/>
        </w:rPr>
        <w:t xml:space="preserve"> ou réglementaire, les parties conviennent de renégocier de bonne foi les termes du présent bail pour tenir compte de cette évolution. </w:t>
      </w:r>
    </w:p>
    <w:p w14:paraId="1A05E820" w14:textId="77777777" w:rsidR="00A40126" w:rsidRDefault="00A40126" w:rsidP="00CD016C">
      <w:pPr>
        <w:rPr>
          <w:rFonts w:cs="Arial"/>
          <w:sz w:val="22"/>
        </w:rPr>
      </w:pPr>
    </w:p>
    <w:p w14:paraId="314EC270" w14:textId="69798D11" w:rsidR="00CD016C" w:rsidRPr="00CD016C" w:rsidRDefault="00CD016C" w:rsidP="00CD016C">
      <w:pPr>
        <w:rPr>
          <w:rFonts w:cs="Arial"/>
          <w:sz w:val="22"/>
        </w:rPr>
      </w:pPr>
      <w:r w:rsidRPr="00CD016C">
        <w:rPr>
          <w:rFonts w:cs="Arial"/>
          <w:sz w:val="22"/>
        </w:rPr>
        <w:t xml:space="preserve">À défaut d'accord dans un délai de trois (3) mois à compter de la date de suppression du pas-de-porte, le </w:t>
      </w:r>
      <w:r w:rsidR="00D05E47">
        <w:rPr>
          <w:rFonts w:cs="Arial"/>
          <w:sz w:val="22"/>
        </w:rPr>
        <w:t>B</w:t>
      </w:r>
      <w:r w:rsidRPr="00CD016C">
        <w:rPr>
          <w:rFonts w:cs="Arial"/>
          <w:sz w:val="22"/>
        </w:rPr>
        <w:t xml:space="preserve">ailleur et le </w:t>
      </w:r>
      <w:r w:rsidR="00B438BD">
        <w:rPr>
          <w:rFonts w:cs="Arial"/>
          <w:sz w:val="22"/>
        </w:rPr>
        <w:t>Locataire</w:t>
      </w:r>
      <w:r w:rsidRPr="00CD016C">
        <w:rPr>
          <w:rFonts w:cs="Arial"/>
          <w:sz w:val="22"/>
        </w:rPr>
        <w:t xml:space="preserve"> pourront faire appel à un expert désigné d'un commun accord ou, à défaut, par le président du tribunal judiciaire compétent, pour déterminer une compensation équitable tenant compte des intérêts des deux parties.</w:t>
      </w:r>
    </w:p>
    <w:p w14:paraId="3288AE10" w14:textId="723E93A7" w:rsidR="00CD016C" w:rsidRDefault="00CD016C" w:rsidP="00CD016C">
      <w:pPr>
        <w:rPr>
          <w:rFonts w:cs="Arial"/>
          <w:sz w:val="22"/>
        </w:rPr>
      </w:pPr>
    </w:p>
    <w:p w14:paraId="65B371C4" w14:textId="4066C7D3" w:rsidR="00C86DE6" w:rsidRDefault="00014F95" w:rsidP="00CD016C">
      <w:pPr>
        <w:rPr>
          <w:rFonts w:cs="Arial"/>
          <w:sz w:val="22"/>
        </w:rPr>
      </w:pPr>
      <w:r>
        <w:rPr>
          <w:rFonts w:cs="Arial"/>
          <w:b/>
          <w:bCs/>
          <w:sz w:val="22"/>
        </w:rPr>
        <w:t>4</w:t>
      </w:r>
      <w:r w:rsidR="00C86DE6" w:rsidRPr="00973D2A">
        <w:rPr>
          <w:rFonts w:cs="Arial"/>
          <w:b/>
          <w:bCs/>
          <w:sz w:val="22"/>
        </w:rPr>
        <w:t>.4.</w:t>
      </w:r>
      <w:r w:rsidR="00C86DE6">
        <w:rPr>
          <w:rFonts w:cs="Arial"/>
          <w:sz w:val="22"/>
        </w:rPr>
        <w:t xml:space="preserve"> </w:t>
      </w:r>
      <w:r w:rsidR="00C86DE6" w:rsidRPr="00973D2A">
        <w:rPr>
          <w:rFonts w:cs="Arial"/>
          <w:b/>
          <w:bCs/>
          <w:sz w:val="22"/>
          <w:highlight w:val="green"/>
          <w:u w:val="single"/>
        </w:rPr>
        <w:t>Modalités de paiement du loyer</w:t>
      </w:r>
    </w:p>
    <w:p w14:paraId="3D183A61" w14:textId="65847D51" w:rsidR="00C86DE6" w:rsidRDefault="00C86DE6" w:rsidP="00CD016C">
      <w:pPr>
        <w:rPr>
          <w:rFonts w:cs="Arial"/>
          <w:sz w:val="22"/>
        </w:rPr>
      </w:pPr>
    </w:p>
    <w:p w14:paraId="5284F971" w14:textId="7ED9FFC3" w:rsidR="002E26BF" w:rsidRPr="002E26BF" w:rsidRDefault="00014F95" w:rsidP="002E26BF">
      <w:pPr>
        <w:rPr>
          <w:rFonts w:cs="Arial"/>
          <w:b/>
          <w:bCs/>
          <w:sz w:val="22"/>
        </w:rPr>
      </w:pPr>
      <w:r>
        <w:rPr>
          <w:rFonts w:cs="Arial"/>
          <w:b/>
          <w:bCs/>
          <w:sz w:val="22"/>
        </w:rPr>
        <w:t>4</w:t>
      </w:r>
      <w:r w:rsidR="002E26BF" w:rsidRPr="005B6EEC">
        <w:rPr>
          <w:rFonts w:cs="Arial"/>
          <w:b/>
          <w:bCs/>
          <w:sz w:val="22"/>
        </w:rPr>
        <w:t xml:space="preserve">.4.1. </w:t>
      </w:r>
      <w:r w:rsidR="002E26BF" w:rsidRPr="002E26BF">
        <w:rPr>
          <w:rFonts w:cs="Arial"/>
          <w:b/>
          <w:bCs/>
          <w:sz w:val="22"/>
        </w:rPr>
        <w:t>Exigibilité du paiement</w:t>
      </w:r>
    </w:p>
    <w:p w14:paraId="73515EED" w14:textId="77777777" w:rsidR="002E26BF" w:rsidRDefault="002E26BF" w:rsidP="002E26BF">
      <w:pPr>
        <w:rPr>
          <w:rFonts w:cs="Arial"/>
          <w:sz w:val="22"/>
        </w:rPr>
      </w:pPr>
    </w:p>
    <w:p w14:paraId="6FBE5087" w14:textId="04158BA6" w:rsidR="002E26BF" w:rsidRDefault="005B6EEC" w:rsidP="002E26BF">
      <w:pPr>
        <w:rPr>
          <w:rFonts w:cs="Arial"/>
          <w:sz w:val="22"/>
        </w:rPr>
      </w:pPr>
      <w:r w:rsidRPr="005B6EEC">
        <w:rPr>
          <w:rFonts w:cs="Arial"/>
          <w:sz w:val="22"/>
        </w:rPr>
        <w:t xml:space="preserve">Le paiement du loyer est exigible </w:t>
      </w:r>
      <w:r w:rsidR="009E3567" w:rsidRPr="00C63F50">
        <w:rPr>
          <w:rFonts w:cs="Arial"/>
          <w:sz w:val="22"/>
          <w:highlight w:val="yellow"/>
        </w:rPr>
        <w:t>[d’avance]</w:t>
      </w:r>
      <w:r w:rsidR="009E3567">
        <w:rPr>
          <w:rFonts w:cs="Arial"/>
          <w:sz w:val="22"/>
        </w:rPr>
        <w:t xml:space="preserve"> ou </w:t>
      </w:r>
      <w:r w:rsidR="009E3567" w:rsidRPr="00C63F50">
        <w:rPr>
          <w:rFonts w:cs="Arial"/>
          <w:sz w:val="22"/>
          <w:highlight w:val="yellow"/>
        </w:rPr>
        <w:t>[</w:t>
      </w:r>
      <w:r w:rsidR="00E872F9" w:rsidRPr="00C63F50">
        <w:rPr>
          <w:rFonts w:cs="Arial"/>
          <w:sz w:val="22"/>
          <w:highlight w:val="yellow"/>
        </w:rPr>
        <w:t>à terme échu</w:t>
      </w:r>
      <w:r w:rsidR="009E3567" w:rsidRPr="00C63F50">
        <w:rPr>
          <w:rFonts w:cs="Arial"/>
          <w:sz w:val="22"/>
          <w:highlight w:val="yellow"/>
        </w:rPr>
        <w:t>]</w:t>
      </w:r>
      <w:r w:rsidR="009E3567">
        <w:rPr>
          <w:rFonts w:cs="Arial"/>
          <w:sz w:val="22"/>
        </w:rPr>
        <w:t xml:space="preserve">. Il sera effectué </w:t>
      </w:r>
      <w:r w:rsidR="009E3567" w:rsidRPr="00C63F50">
        <w:rPr>
          <w:rFonts w:cs="Arial"/>
          <w:sz w:val="22"/>
          <w:highlight w:val="yellow"/>
        </w:rPr>
        <w:t>[mensuellement / trimestriellement / semestriellement]</w:t>
      </w:r>
      <w:r w:rsidR="00C63F50">
        <w:rPr>
          <w:rFonts w:cs="Arial"/>
          <w:sz w:val="22"/>
        </w:rPr>
        <w:t>.</w:t>
      </w:r>
    </w:p>
    <w:p w14:paraId="7D8C0382" w14:textId="77777777" w:rsidR="002E26BF" w:rsidRDefault="002E26BF" w:rsidP="002E26BF">
      <w:pPr>
        <w:rPr>
          <w:rFonts w:cs="Arial"/>
          <w:sz w:val="22"/>
        </w:rPr>
      </w:pPr>
    </w:p>
    <w:p w14:paraId="59428765" w14:textId="0B528C36" w:rsidR="002E26BF" w:rsidRPr="002E26BF" w:rsidRDefault="00014F95" w:rsidP="002E26BF">
      <w:pPr>
        <w:rPr>
          <w:rFonts w:cs="Arial"/>
          <w:b/>
          <w:bCs/>
          <w:sz w:val="22"/>
        </w:rPr>
      </w:pPr>
      <w:r>
        <w:rPr>
          <w:rFonts w:cs="Arial"/>
          <w:b/>
          <w:bCs/>
          <w:sz w:val="22"/>
        </w:rPr>
        <w:t>4</w:t>
      </w:r>
      <w:r w:rsidR="005B6EEC" w:rsidRPr="005B6EEC">
        <w:rPr>
          <w:rFonts w:cs="Arial"/>
          <w:b/>
          <w:bCs/>
          <w:sz w:val="22"/>
        </w:rPr>
        <w:t>.4.</w:t>
      </w:r>
      <w:r w:rsidR="009E3567">
        <w:rPr>
          <w:rFonts w:cs="Arial"/>
          <w:b/>
          <w:bCs/>
          <w:sz w:val="22"/>
        </w:rPr>
        <w:t>2</w:t>
      </w:r>
      <w:r w:rsidR="005B6EEC" w:rsidRPr="005B6EEC">
        <w:rPr>
          <w:rFonts w:cs="Arial"/>
          <w:b/>
          <w:bCs/>
          <w:sz w:val="22"/>
        </w:rPr>
        <w:t xml:space="preserve">. </w:t>
      </w:r>
      <w:r w:rsidR="002E26BF" w:rsidRPr="002E26BF">
        <w:rPr>
          <w:rFonts w:cs="Arial"/>
          <w:b/>
          <w:bCs/>
          <w:sz w:val="22"/>
        </w:rPr>
        <w:t xml:space="preserve">Date </w:t>
      </w:r>
      <w:r w:rsidR="00072855">
        <w:rPr>
          <w:rFonts w:cs="Arial"/>
          <w:b/>
          <w:bCs/>
          <w:sz w:val="22"/>
        </w:rPr>
        <w:t xml:space="preserve">et lieu </w:t>
      </w:r>
      <w:r w:rsidR="002E26BF" w:rsidRPr="002E26BF">
        <w:rPr>
          <w:rFonts w:cs="Arial"/>
          <w:b/>
          <w:bCs/>
          <w:sz w:val="22"/>
        </w:rPr>
        <w:t>de paiement</w:t>
      </w:r>
    </w:p>
    <w:p w14:paraId="7C256D1F" w14:textId="77777777" w:rsidR="002E26BF" w:rsidRDefault="002E26BF" w:rsidP="002E26BF">
      <w:pPr>
        <w:rPr>
          <w:rFonts w:cs="Arial"/>
          <w:sz w:val="22"/>
        </w:rPr>
      </w:pPr>
    </w:p>
    <w:p w14:paraId="76121A8D" w14:textId="77F6B1C0" w:rsidR="002E26BF" w:rsidRDefault="005B6EEC" w:rsidP="002E26BF">
      <w:pPr>
        <w:rPr>
          <w:rFonts w:cs="Arial"/>
          <w:sz w:val="22"/>
        </w:rPr>
      </w:pPr>
      <w:r w:rsidRPr="005B6EEC">
        <w:rPr>
          <w:rFonts w:cs="Arial"/>
          <w:sz w:val="22"/>
        </w:rPr>
        <w:t xml:space="preserve">Le paiement doit être effectué le </w:t>
      </w:r>
      <w:r w:rsidRPr="005B6EEC">
        <w:rPr>
          <w:rFonts w:cs="Arial"/>
          <w:sz w:val="22"/>
          <w:highlight w:val="yellow"/>
        </w:rPr>
        <w:t xml:space="preserve">[préciser la date ou la période, par </w:t>
      </w:r>
      <w:proofErr w:type="gramStart"/>
      <w:r w:rsidRPr="005B6EEC">
        <w:rPr>
          <w:rFonts w:cs="Arial"/>
          <w:sz w:val="22"/>
          <w:highlight w:val="yellow"/>
        </w:rPr>
        <w:t>exemple:</w:t>
      </w:r>
      <w:proofErr w:type="gramEnd"/>
      <w:r w:rsidRPr="005B6EEC">
        <w:rPr>
          <w:rFonts w:cs="Arial"/>
          <w:sz w:val="22"/>
          <w:highlight w:val="yellow"/>
        </w:rPr>
        <w:t xml:space="preserve"> « le premier de chaque mois » ou « le dernier jour de chaque trimestre »]</w:t>
      </w:r>
      <w:r w:rsidRPr="005B6EEC">
        <w:rPr>
          <w:rFonts w:cs="Arial"/>
          <w:sz w:val="22"/>
        </w:rPr>
        <w:t xml:space="preserve">, </w:t>
      </w:r>
      <w:r w:rsidR="007021AC" w:rsidRPr="00072855">
        <w:rPr>
          <w:rFonts w:cs="Arial"/>
          <w:sz w:val="22"/>
        </w:rPr>
        <w:t>au domicile du Bailleur ou en tout autre endroit désigné par lui</w:t>
      </w:r>
      <w:r w:rsidRPr="00072855">
        <w:rPr>
          <w:rFonts w:cs="Arial"/>
          <w:sz w:val="22"/>
        </w:rPr>
        <w:t>.</w:t>
      </w:r>
    </w:p>
    <w:p w14:paraId="4303186D" w14:textId="77777777" w:rsidR="005B6EEC" w:rsidRDefault="005B6EEC" w:rsidP="002E26BF">
      <w:pPr>
        <w:rPr>
          <w:rFonts w:cs="Arial"/>
          <w:sz w:val="22"/>
        </w:rPr>
      </w:pPr>
    </w:p>
    <w:p w14:paraId="07C8BC03" w14:textId="4EBB8E9C" w:rsidR="002E26BF" w:rsidRPr="002E26BF" w:rsidRDefault="00014F95" w:rsidP="002E26BF">
      <w:pPr>
        <w:rPr>
          <w:rFonts w:cs="Arial"/>
          <w:b/>
          <w:bCs/>
          <w:sz w:val="22"/>
        </w:rPr>
      </w:pPr>
      <w:r>
        <w:rPr>
          <w:rFonts w:cs="Arial"/>
          <w:b/>
          <w:bCs/>
          <w:sz w:val="22"/>
        </w:rPr>
        <w:t>4</w:t>
      </w:r>
      <w:r w:rsidR="005B6EEC" w:rsidRPr="005B6EEC">
        <w:rPr>
          <w:rFonts w:cs="Arial"/>
          <w:b/>
          <w:bCs/>
          <w:sz w:val="22"/>
        </w:rPr>
        <w:t>.4.</w:t>
      </w:r>
      <w:r w:rsidR="009E3567">
        <w:rPr>
          <w:rFonts w:cs="Arial"/>
          <w:b/>
          <w:bCs/>
          <w:sz w:val="22"/>
        </w:rPr>
        <w:t>3</w:t>
      </w:r>
      <w:r w:rsidR="005B6EEC" w:rsidRPr="005B6EEC">
        <w:rPr>
          <w:rFonts w:cs="Arial"/>
          <w:b/>
          <w:bCs/>
          <w:sz w:val="22"/>
        </w:rPr>
        <w:t xml:space="preserve">. </w:t>
      </w:r>
      <w:r w:rsidR="002E26BF" w:rsidRPr="002E26BF">
        <w:rPr>
          <w:rFonts w:cs="Arial"/>
          <w:b/>
          <w:bCs/>
          <w:sz w:val="22"/>
        </w:rPr>
        <w:t>Premier paiement</w:t>
      </w:r>
    </w:p>
    <w:p w14:paraId="7B5D1E5C" w14:textId="255047F0" w:rsidR="002E26BF" w:rsidRDefault="002E26BF" w:rsidP="002E26BF">
      <w:pPr>
        <w:rPr>
          <w:rFonts w:cs="Arial"/>
          <w:sz w:val="22"/>
        </w:rPr>
      </w:pPr>
    </w:p>
    <w:p w14:paraId="680A20B3" w14:textId="298E932C" w:rsidR="002E26BF" w:rsidRDefault="009E3567" w:rsidP="009E3567">
      <w:pPr>
        <w:rPr>
          <w:rFonts w:cs="Arial"/>
          <w:sz w:val="22"/>
        </w:rPr>
      </w:pPr>
      <w:r w:rsidRPr="009E3567">
        <w:rPr>
          <w:rFonts w:cs="Arial"/>
          <w:sz w:val="22"/>
        </w:rPr>
        <w:t xml:space="preserve">Le premier paiement aura lieu le </w:t>
      </w:r>
      <w:r w:rsidRPr="009E3567">
        <w:rPr>
          <w:rFonts w:cs="Arial"/>
          <w:sz w:val="22"/>
          <w:highlight w:val="yellow"/>
        </w:rPr>
        <w:t>[date]</w:t>
      </w:r>
      <w:r>
        <w:rPr>
          <w:rFonts w:cs="Arial"/>
          <w:sz w:val="22"/>
        </w:rPr>
        <w:t xml:space="preserve">. Il </w:t>
      </w:r>
      <w:r w:rsidRPr="009E3567">
        <w:rPr>
          <w:rFonts w:cs="Arial"/>
          <w:sz w:val="22"/>
        </w:rPr>
        <w:t xml:space="preserve">couvrira la période depuis la prise de possession des locaux jusqu'au prochain jour de paiement régulier, calculé </w:t>
      </w:r>
      <w:r w:rsidRPr="009E3567">
        <w:rPr>
          <w:rFonts w:cs="Arial"/>
          <w:i/>
          <w:iCs/>
          <w:sz w:val="22"/>
        </w:rPr>
        <w:t xml:space="preserve">prorata </w:t>
      </w:r>
      <w:proofErr w:type="spellStart"/>
      <w:r w:rsidRPr="009E3567">
        <w:rPr>
          <w:rFonts w:cs="Arial"/>
          <w:i/>
          <w:iCs/>
          <w:sz w:val="22"/>
        </w:rPr>
        <w:t>temporis</w:t>
      </w:r>
      <w:proofErr w:type="spellEnd"/>
      <w:r w:rsidRPr="009E3567">
        <w:rPr>
          <w:rFonts w:cs="Arial"/>
          <w:sz w:val="22"/>
        </w:rPr>
        <w:t xml:space="preserve"> selon que le loyer est payé à terme échu ou à terme à échoir.</w:t>
      </w:r>
    </w:p>
    <w:p w14:paraId="5FD73CDB" w14:textId="77777777" w:rsidR="005B6EEC" w:rsidRDefault="005B6EEC" w:rsidP="002E26BF">
      <w:pPr>
        <w:rPr>
          <w:rFonts w:cs="Arial"/>
          <w:sz w:val="22"/>
        </w:rPr>
      </w:pPr>
    </w:p>
    <w:p w14:paraId="7781A47F" w14:textId="12A20767" w:rsidR="002E26BF" w:rsidRPr="002E26BF" w:rsidRDefault="00014F95" w:rsidP="002E26BF">
      <w:pPr>
        <w:rPr>
          <w:rFonts w:cs="Arial"/>
          <w:b/>
          <w:bCs/>
          <w:sz w:val="22"/>
        </w:rPr>
      </w:pPr>
      <w:r>
        <w:rPr>
          <w:rFonts w:cs="Arial"/>
          <w:b/>
          <w:bCs/>
          <w:sz w:val="22"/>
        </w:rPr>
        <w:t>4</w:t>
      </w:r>
      <w:r w:rsidR="005B6EEC" w:rsidRPr="005B6EEC">
        <w:rPr>
          <w:rFonts w:cs="Arial"/>
          <w:b/>
          <w:bCs/>
          <w:sz w:val="22"/>
        </w:rPr>
        <w:t>.4.</w:t>
      </w:r>
      <w:r w:rsidR="009E3567">
        <w:rPr>
          <w:rFonts w:cs="Arial"/>
          <w:b/>
          <w:bCs/>
          <w:sz w:val="22"/>
        </w:rPr>
        <w:t>4</w:t>
      </w:r>
      <w:r w:rsidR="005B6EEC" w:rsidRPr="005B6EEC">
        <w:rPr>
          <w:rFonts w:cs="Arial"/>
          <w:b/>
          <w:bCs/>
          <w:sz w:val="22"/>
        </w:rPr>
        <w:t xml:space="preserve">. </w:t>
      </w:r>
      <w:r w:rsidR="002E26BF" w:rsidRPr="002E26BF">
        <w:rPr>
          <w:rFonts w:cs="Arial"/>
          <w:b/>
          <w:bCs/>
          <w:sz w:val="22"/>
        </w:rPr>
        <w:t>Moyens de paiement acceptés</w:t>
      </w:r>
    </w:p>
    <w:p w14:paraId="67EEB895" w14:textId="77777777" w:rsidR="002E26BF" w:rsidRDefault="002E26BF" w:rsidP="002E26BF">
      <w:pPr>
        <w:rPr>
          <w:rFonts w:cs="Arial"/>
          <w:sz w:val="22"/>
        </w:rPr>
      </w:pPr>
    </w:p>
    <w:p w14:paraId="4390A2A2" w14:textId="0AEC993E" w:rsidR="002E26BF" w:rsidRPr="002E26BF" w:rsidRDefault="002E26BF" w:rsidP="002E26BF">
      <w:pPr>
        <w:rPr>
          <w:rFonts w:cs="Arial"/>
          <w:sz w:val="22"/>
        </w:rPr>
      </w:pPr>
      <w:r w:rsidRPr="002E26BF">
        <w:rPr>
          <w:rFonts w:cs="Arial"/>
          <w:sz w:val="22"/>
        </w:rPr>
        <w:t>Le Bailleur accepte les paiements par chèque, virement bancaire, prélèvement automatique, ou tout autre moyen convenu entre les parties. Les informations nécessaires pour effectuer le paiement seront fournies par le Bailleur</w:t>
      </w:r>
      <w:r w:rsidR="005B6EEC">
        <w:rPr>
          <w:rFonts w:cs="Arial"/>
          <w:sz w:val="22"/>
        </w:rPr>
        <w:t>.</w:t>
      </w:r>
    </w:p>
    <w:p w14:paraId="7B3D37BE" w14:textId="77777777" w:rsidR="002E26BF" w:rsidRDefault="002E26BF" w:rsidP="002E26BF">
      <w:pPr>
        <w:rPr>
          <w:rFonts w:cs="Arial"/>
          <w:sz w:val="22"/>
        </w:rPr>
      </w:pPr>
    </w:p>
    <w:p w14:paraId="3BC5573D" w14:textId="1D489FAC" w:rsidR="002E26BF" w:rsidRPr="002E26BF" w:rsidRDefault="00014F95" w:rsidP="002E26BF">
      <w:pPr>
        <w:rPr>
          <w:rFonts w:cs="Arial"/>
          <w:sz w:val="22"/>
        </w:rPr>
      </w:pPr>
      <w:r>
        <w:rPr>
          <w:rFonts w:cs="Arial"/>
          <w:b/>
          <w:bCs/>
          <w:sz w:val="22"/>
        </w:rPr>
        <w:t>4</w:t>
      </w:r>
      <w:r w:rsidR="005B6EEC" w:rsidRPr="005B6EEC">
        <w:rPr>
          <w:rFonts w:cs="Arial"/>
          <w:b/>
          <w:bCs/>
          <w:sz w:val="22"/>
        </w:rPr>
        <w:t>.4.</w:t>
      </w:r>
      <w:r w:rsidR="009E3567">
        <w:rPr>
          <w:rFonts w:cs="Arial"/>
          <w:b/>
          <w:bCs/>
          <w:sz w:val="22"/>
        </w:rPr>
        <w:t>5</w:t>
      </w:r>
      <w:r w:rsidR="005B6EEC" w:rsidRPr="005B6EEC">
        <w:rPr>
          <w:rFonts w:cs="Arial"/>
          <w:b/>
          <w:bCs/>
          <w:sz w:val="22"/>
        </w:rPr>
        <w:t>.</w:t>
      </w:r>
      <w:r w:rsidR="005B6EEC">
        <w:rPr>
          <w:rFonts w:cs="Arial"/>
          <w:sz w:val="22"/>
        </w:rPr>
        <w:t xml:space="preserve"> </w:t>
      </w:r>
      <w:r w:rsidR="002E26BF" w:rsidRPr="002E26BF">
        <w:rPr>
          <w:rFonts w:cs="Arial"/>
          <w:b/>
          <w:bCs/>
          <w:sz w:val="22"/>
        </w:rPr>
        <w:t>Quittance de loyer</w:t>
      </w:r>
    </w:p>
    <w:p w14:paraId="1D3AF8AB" w14:textId="77777777" w:rsidR="002E26BF" w:rsidRDefault="002E26BF" w:rsidP="002E26BF">
      <w:pPr>
        <w:rPr>
          <w:rFonts w:cs="Arial"/>
          <w:sz w:val="22"/>
        </w:rPr>
      </w:pPr>
    </w:p>
    <w:p w14:paraId="2DAD4D16" w14:textId="6F90ADE1" w:rsidR="00010F71" w:rsidRDefault="00010F71" w:rsidP="00010F71">
      <w:pPr>
        <w:rPr>
          <w:rFonts w:cs="Arial"/>
          <w:sz w:val="22"/>
        </w:rPr>
      </w:pPr>
      <w:r w:rsidRPr="00010F71">
        <w:rPr>
          <w:rFonts w:cs="Arial"/>
          <w:sz w:val="22"/>
        </w:rPr>
        <w:lastRenderedPageBreak/>
        <w:t xml:space="preserve">Le </w:t>
      </w:r>
      <w:r w:rsidR="00D0704B">
        <w:rPr>
          <w:rFonts w:cs="Arial"/>
          <w:sz w:val="22"/>
        </w:rPr>
        <w:t>B</w:t>
      </w:r>
      <w:r w:rsidRPr="00010F71">
        <w:rPr>
          <w:rFonts w:cs="Arial"/>
          <w:sz w:val="22"/>
        </w:rPr>
        <w:t xml:space="preserve">ailleur s'engage à délivrer une quittance au </w:t>
      </w:r>
      <w:r w:rsidR="00D47CB4">
        <w:rPr>
          <w:rFonts w:cs="Arial"/>
          <w:sz w:val="22"/>
        </w:rPr>
        <w:t>Locataire</w:t>
      </w:r>
      <w:r w:rsidRPr="00010F71">
        <w:rPr>
          <w:rFonts w:cs="Arial"/>
          <w:sz w:val="22"/>
        </w:rPr>
        <w:t xml:space="preserve"> pour chaque paiement complet du loyer</w:t>
      </w:r>
      <w:r w:rsidR="00E403FD">
        <w:rPr>
          <w:rFonts w:cs="Arial"/>
          <w:sz w:val="22"/>
        </w:rPr>
        <w:t xml:space="preserve"> aux fins de</w:t>
      </w:r>
      <w:r w:rsidRPr="00010F71">
        <w:rPr>
          <w:rFonts w:cs="Arial"/>
          <w:sz w:val="22"/>
        </w:rPr>
        <w:t xml:space="preserve"> confirm</w:t>
      </w:r>
      <w:r w:rsidR="00E403FD">
        <w:rPr>
          <w:rFonts w:cs="Arial"/>
          <w:sz w:val="22"/>
        </w:rPr>
        <w:t>er</w:t>
      </w:r>
      <w:r w:rsidRPr="00010F71">
        <w:rPr>
          <w:rFonts w:cs="Arial"/>
          <w:sz w:val="22"/>
        </w:rPr>
        <w:t xml:space="preserve"> la réception </w:t>
      </w:r>
      <w:r w:rsidR="00E403FD">
        <w:rPr>
          <w:rFonts w:cs="Arial"/>
          <w:sz w:val="22"/>
        </w:rPr>
        <w:t>du paiement</w:t>
      </w:r>
      <w:r w:rsidRPr="00010F71">
        <w:rPr>
          <w:rFonts w:cs="Arial"/>
          <w:sz w:val="22"/>
        </w:rPr>
        <w:t xml:space="preserve">. Cette quittance est délivrée sans frais supplémentaires pour le </w:t>
      </w:r>
      <w:r w:rsidR="00D47CB4">
        <w:rPr>
          <w:rFonts w:cs="Arial"/>
          <w:sz w:val="22"/>
        </w:rPr>
        <w:t>Locataire</w:t>
      </w:r>
      <w:r w:rsidRPr="00010F71">
        <w:rPr>
          <w:rFonts w:cs="Arial"/>
          <w:sz w:val="22"/>
        </w:rPr>
        <w:t>.</w:t>
      </w:r>
    </w:p>
    <w:p w14:paraId="1B85D27A" w14:textId="77777777" w:rsidR="00010F71" w:rsidRPr="00010F71" w:rsidRDefault="00010F71" w:rsidP="00010F71">
      <w:pPr>
        <w:rPr>
          <w:rFonts w:cs="Arial"/>
          <w:sz w:val="22"/>
        </w:rPr>
      </w:pPr>
    </w:p>
    <w:p w14:paraId="15CC1611" w14:textId="234F8644" w:rsidR="00010F71" w:rsidRDefault="00010F71" w:rsidP="00010F71">
      <w:pPr>
        <w:rPr>
          <w:rFonts w:cs="Arial"/>
          <w:sz w:val="22"/>
        </w:rPr>
      </w:pPr>
      <w:r w:rsidRPr="00010F71">
        <w:rPr>
          <w:rFonts w:cs="Arial"/>
          <w:sz w:val="22"/>
        </w:rPr>
        <w:t xml:space="preserve">Chaque quittance émise doit </w:t>
      </w:r>
      <w:r w:rsidR="00E403FD">
        <w:rPr>
          <w:rFonts w:cs="Arial"/>
          <w:sz w:val="22"/>
        </w:rPr>
        <w:t>comporter</w:t>
      </w:r>
      <w:r w:rsidRPr="00010F71">
        <w:rPr>
          <w:rFonts w:cs="Arial"/>
          <w:sz w:val="22"/>
        </w:rPr>
        <w:t xml:space="preserve"> les informations suivantes</w:t>
      </w:r>
      <w:r>
        <w:rPr>
          <w:rFonts w:cs="Arial"/>
          <w:sz w:val="22"/>
        </w:rPr>
        <w:t> :</w:t>
      </w:r>
    </w:p>
    <w:p w14:paraId="16E8478E" w14:textId="77777777" w:rsidR="00010F71" w:rsidRPr="00010F71" w:rsidRDefault="00010F71" w:rsidP="00010F71">
      <w:pPr>
        <w:rPr>
          <w:rFonts w:cs="Arial"/>
          <w:sz w:val="22"/>
        </w:rPr>
      </w:pPr>
    </w:p>
    <w:p w14:paraId="641CAE66" w14:textId="4B3151A0" w:rsidR="00010F71" w:rsidRDefault="00010F71" w:rsidP="00E75FCA">
      <w:pPr>
        <w:pStyle w:val="Paragraphedeliste"/>
        <w:numPr>
          <w:ilvl w:val="0"/>
          <w:numId w:val="7"/>
        </w:numPr>
        <w:rPr>
          <w:rFonts w:cs="Arial"/>
          <w:sz w:val="22"/>
        </w:rPr>
      </w:pPr>
      <w:r w:rsidRPr="00010F71">
        <w:rPr>
          <w:rFonts w:cs="Arial"/>
          <w:sz w:val="22"/>
        </w:rPr>
        <w:t xml:space="preserve">Le nom et l'adresse du </w:t>
      </w:r>
      <w:r w:rsidR="00D0704B">
        <w:rPr>
          <w:rFonts w:cs="Arial"/>
          <w:sz w:val="22"/>
        </w:rPr>
        <w:t>B</w:t>
      </w:r>
      <w:r w:rsidRPr="00010F71">
        <w:rPr>
          <w:rFonts w:cs="Arial"/>
          <w:sz w:val="22"/>
        </w:rPr>
        <w:t>ailleur ou de son représentant légal.</w:t>
      </w:r>
    </w:p>
    <w:p w14:paraId="720011F8" w14:textId="6190CE2B" w:rsidR="00010F71" w:rsidRDefault="00010F71" w:rsidP="00E75FCA">
      <w:pPr>
        <w:pStyle w:val="Paragraphedeliste"/>
        <w:numPr>
          <w:ilvl w:val="0"/>
          <w:numId w:val="7"/>
        </w:numPr>
        <w:rPr>
          <w:rFonts w:cs="Arial"/>
          <w:sz w:val="22"/>
        </w:rPr>
      </w:pPr>
      <w:r w:rsidRPr="00010F71">
        <w:rPr>
          <w:rFonts w:cs="Arial"/>
          <w:sz w:val="22"/>
        </w:rPr>
        <w:t xml:space="preserve">Le nom du </w:t>
      </w:r>
      <w:r w:rsidR="00D47CB4">
        <w:rPr>
          <w:rFonts w:cs="Arial"/>
          <w:sz w:val="22"/>
        </w:rPr>
        <w:t>Locataire</w:t>
      </w:r>
      <w:r w:rsidRPr="00010F71">
        <w:rPr>
          <w:rFonts w:cs="Arial"/>
          <w:sz w:val="22"/>
        </w:rPr>
        <w:t>.</w:t>
      </w:r>
    </w:p>
    <w:p w14:paraId="1BC86F42" w14:textId="77777777" w:rsidR="00010F71" w:rsidRDefault="00010F71" w:rsidP="00E75FCA">
      <w:pPr>
        <w:pStyle w:val="Paragraphedeliste"/>
        <w:numPr>
          <w:ilvl w:val="0"/>
          <w:numId w:val="7"/>
        </w:numPr>
        <w:rPr>
          <w:rFonts w:cs="Arial"/>
          <w:sz w:val="22"/>
        </w:rPr>
      </w:pPr>
      <w:r w:rsidRPr="00010F71">
        <w:rPr>
          <w:rFonts w:cs="Arial"/>
          <w:sz w:val="22"/>
        </w:rPr>
        <w:t>La période de location couverte par le paiement.</w:t>
      </w:r>
    </w:p>
    <w:p w14:paraId="667D9BB5" w14:textId="790EEAF4" w:rsidR="00010F71" w:rsidRDefault="00010F71" w:rsidP="00E75FCA">
      <w:pPr>
        <w:pStyle w:val="Paragraphedeliste"/>
        <w:numPr>
          <w:ilvl w:val="0"/>
          <w:numId w:val="7"/>
        </w:numPr>
        <w:rPr>
          <w:rFonts w:cs="Arial"/>
          <w:sz w:val="22"/>
        </w:rPr>
      </w:pPr>
      <w:r w:rsidRPr="00010F71">
        <w:rPr>
          <w:rFonts w:cs="Arial"/>
          <w:sz w:val="22"/>
        </w:rPr>
        <w:t>Le montant total payé, distinguant clairement entre loyer, charges, et autres dépenses convenues telles que les frais de parking ou services additionnels.</w:t>
      </w:r>
    </w:p>
    <w:p w14:paraId="4C588E88" w14:textId="77777777" w:rsidR="00010F71" w:rsidRPr="00010F71" w:rsidRDefault="00010F71" w:rsidP="00010F71">
      <w:pPr>
        <w:rPr>
          <w:rFonts w:cs="Arial"/>
          <w:sz w:val="22"/>
        </w:rPr>
      </w:pPr>
    </w:p>
    <w:p w14:paraId="7BCB6716" w14:textId="372F4115" w:rsidR="00010F71" w:rsidRPr="00010F71" w:rsidRDefault="00010F71" w:rsidP="00010F71">
      <w:pPr>
        <w:rPr>
          <w:rFonts w:cs="Arial"/>
          <w:sz w:val="22"/>
        </w:rPr>
      </w:pPr>
      <w:r w:rsidRPr="00010F71">
        <w:rPr>
          <w:rFonts w:cs="Arial"/>
          <w:sz w:val="22"/>
        </w:rPr>
        <w:t xml:space="preserve">Les quittances seront délivrées en format papier ou électronique, selon la préférence du </w:t>
      </w:r>
      <w:r w:rsidR="00D47CB4">
        <w:rPr>
          <w:rFonts w:cs="Arial"/>
          <w:sz w:val="22"/>
        </w:rPr>
        <w:t>Locataire</w:t>
      </w:r>
      <w:r w:rsidRPr="00010F71">
        <w:rPr>
          <w:rFonts w:cs="Arial"/>
          <w:sz w:val="22"/>
        </w:rPr>
        <w:t xml:space="preserve">. Si un format électronique est préféré, il sera envoyé à l'adresse </w:t>
      </w:r>
      <w:r w:rsidR="00E403FD">
        <w:rPr>
          <w:rFonts w:cs="Arial"/>
          <w:sz w:val="22"/>
        </w:rPr>
        <w:t>électronique</w:t>
      </w:r>
      <w:r w:rsidRPr="00010F71">
        <w:rPr>
          <w:rFonts w:cs="Arial"/>
          <w:sz w:val="22"/>
        </w:rPr>
        <w:t xml:space="preserve"> fournie par le </w:t>
      </w:r>
      <w:r w:rsidR="00D47CB4">
        <w:rPr>
          <w:rFonts w:cs="Arial"/>
          <w:sz w:val="22"/>
        </w:rPr>
        <w:t>Locataire</w:t>
      </w:r>
      <w:r w:rsidRPr="00010F71">
        <w:rPr>
          <w:rFonts w:cs="Arial"/>
          <w:sz w:val="22"/>
        </w:rPr>
        <w:t xml:space="preserve"> ou via tout autre moyen électronique convenu entre les parties.</w:t>
      </w:r>
    </w:p>
    <w:p w14:paraId="40D4BEF0" w14:textId="77777777" w:rsidR="00010F71" w:rsidRDefault="00010F71" w:rsidP="00010F71">
      <w:pPr>
        <w:rPr>
          <w:rFonts w:cs="Arial"/>
          <w:sz w:val="22"/>
        </w:rPr>
      </w:pPr>
    </w:p>
    <w:p w14:paraId="453EAC41" w14:textId="50EB6F95" w:rsidR="00010F71" w:rsidRDefault="00010F71" w:rsidP="00010F71">
      <w:pPr>
        <w:rPr>
          <w:rFonts w:cs="Arial"/>
          <w:sz w:val="22"/>
        </w:rPr>
      </w:pPr>
      <w:r w:rsidRPr="00010F71">
        <w:rPr>
          <w:rFonts w:cs="Arial"/>
          <w:sz w:val="22"/>
        </w:rPr>
        <w:t xml:space="preserve">La quittance sera émise dans un délai de cinq jours ouvrés suivant la réception du paiement complet par le </w:t>
      </w:r>
      <w:r w:rsidR="00D0704B">
        <w:rPr>
          <w:rFonts w:cs="Arial"/>
          <w:sz w:val="22"/>
        </w:rPr>
        <w:t>B</w:t>
      </w:r>
      <w:r w:rsidRPr="00010F71">
        <w:rPr>
          <w:rFonts w:cs="Arial"/>
          <w:sz w:val="22"/>
        </w:rPr>
        <w:t>ailleur.</w:t>
      </w:r>
    </w:p>
    <w:p w14:paraId="75E524C7" w14:textId="77777777" w:rsidR="00010F71" w:rsidRPr="00010F71" w:rsidRDefault="00010F71" w:rsidP="00010F71">
      <w:pPr>
        <w:rPr>
          <w:rFonts w:cs="Arial"/>
          <w:sz w:val="22"/>
        </w:rPr>
      </w:pPr>
    </w:p>
    <w:p w14:paraId="457AC8F7" w14:textId="5B57918C" w:rsidR="00010F71" w:rsidRDefault="00010F71" w:rsidP="00010F71">
      <w:pPr>
        <w:rPr>
          <w:rFonts w:cs="Arial"/>
          <w:sz w:val="22"/>
        </w:rPr>
      </w:pPr>
      <w:r w:rsidRPr="00010F71">
        <w:rPr>
          <w:rFonts w:cs="Arial"/>
          <w:sz w:val="22"/>
        </w:rPr>
        <w:t xml:space="preserve">En cas de paiement partiel du loyer et des charges, le </w:t>
      </w:r>
      <w:r w:rsidR="00D0704B">
        <w:rPr>
          <w:rFonts w:cs="Arial"/>
          <w:sz w:val="22"/>
        </w:rPr>
        <w:t>B</w:t>
      </w:r>
      <w:r w:rsidRPr="00010F71">
        <w:rPr>
          <w:rFonts w:cs="Arial"/>
          <w:sz w:val="22"/>
        </w:rPr>
        <w:t>ailleur est tenu de délivrer un reçu spécifiant les détails du paiement, y compris la somme exacte reçue, la date de réception et les éléments couverts par ce paiement partiel.</w:t>
      </w:r>
    </w:p>
    <w:p w14:paraId="6D6E66D9" w14:textId="77777777" w:rsidR="00010F71" w:rsidRPr="00010F71" w:rsidRDefault="00010F71" w:rsidP="00010F71">
      <w:pPr>
        <w:rPr>
          <w:rFonts w:cs="Arial"/>
          <w:sz w:val="22"/>
        </w:rPr>
      </w:pPr>
    </w:p>
    <w:p w14:paraId="4F0E78D9" w14:textId="20A77007" w:rsidR="00010F71" w:rsidRDefault="00010F71" w:rsidP="00010F71">
      <w:pPr>
        <w:rPr>
          <w:rFonts w:cs="Arial"/>
          <w:sz w:val="22"/>
        </w:rPr>
      </w:pPr>
      <w:r w:rsidRPr="00010F71">
        <w:rPr>
          <w:rFonts w:cs="Arial"/>
          <w:sz w:val="22"/>
        </w:rPr>
        <w:t xml:space="preserve">Si le </w:t>
      </w:r>
      <w:r w:rsidR="00D0704B">
        <w:rPr>
          <w:rFonts w:cs="Arial"/>
          <w:sz w:val="22"/>
        </w:rPr>
        <w:t>B</w:t>
      </w:r>
      <w:r w:rsidRPr="00010F71">
        <w:rPr>
          <w:rFonts w:cs="Arial"/>
          <w:sz w:val="22"/>
        </w:rPr>
        <w:t xml:space="preserve">ailleur ne délivre pas la quittance dans les délais spécifiés, le </w:t>
      </w:r>
      <w:r w:rsidR="00D47CB4">
        <w:rPr>
          <w:rFonts w:cs="Arial"/>
          <w:sz w:val="22"/>
        </w:rPr>
        <w:t>Locataire</w:t>
      </w:r>
      <w:r w:rsidRPr="00010F71">
        <w:rPr>
          <w:rFonts w:cs="Arial"/>
          <w:sz w:val="22"/>
        </w:rPr>
        <w:t xml:space="preserve"> peut formuler une demande écrite pour l'obtenir. En absence de réponse ou de délivrance de la quittance dans les cinq jours ouvrés suivant cette demande, le </w:t>
      </w:r>
      <w:r w:rsidR="00D47CB4">
        <w:rPr>
          <w:rFonts w:cs="Arial"/>
          <w:sz w:val="22"/>
        </w:rPr>
        <w:t>Locataire</w:t>
      </w:r>
      <w:r w:rsidRPr="00010F71">
        <w:rPr>
          <w:rFonts w:cs="Arial"/>
          <w:sz w:val="22"/>
        </w:rPr>
        <w:t xml:space="preserve"> </w:t>
      </w:r>
      <w:r w:rsidR="00E403FD">
        <w:rPr>
          <w:rFonts w:cs="Arial"/>
          <w:sz w:val="22"/>
        </w:rPr>
        <w:t>pourra entre</w:t>
      </w:r>
      <w:r w:rsidRPr="00010F71">
        <w:rPr>
          <w:rFonts w:cs="Arial"/>
          <w:sz w:val="22"/>
        </w:rPr>
        <w:t xml:space="preserve">prendre </w:t>
      </w:r>
      <w:r w:rsidR="00E403FD">
        <w:rPr>
          <w:rFonts w:cs="Arial"/>
          <w:sz w:val="22"/>
        </w:rPr>
        <w:t xml:space="preserve">toutes les </w:t>
      </w:r>
      <w:r w:rsidRPr="00010F71">
        <w:rPr>
          <w:rFonts w:cs="Arial"/>
          <w:sz w:val="22"/>
        </w:rPr>
        <w:t xml:space="preserve">mesures </w:t>
      </w:r>
      <w:r w:rsidR="00E403FD">
        <w:rPr>
          <w:rFonts w:cs="Arial"/>
          <w:sz w:val="22"/>
        </w:rPr>
        <w:t>qu’il jugera utile aux fins de</w:t>
      </w:r>
      <w:r w:rsidRPr="00010F71">
        <w:rPr>
          <w:rFonts w:cs="Arial"/>
          <w:sz w:val="22"/>
        </w:rPr>
        <w:t xml:space="preserve"> faire valoir ses droits.</w:t>
      </w:r>
    </w:p>
    <w:p w14:paraId="3F5DBF8A" w14:textId="77777777" w:rsidR="00010F71" w:rsidRPr="00010F71" w:rsidRDefault="00010F71" w:rsidP="00010F71">
      <w:pPr>
        <w:rPr>
          <w:rFonts w:cs="Arial"/>
          <w:sz w:val="22"/>
        </w:rPr>
      </w:pPr>
    </w:p>
    <w:p w14:paraId="7F56387B" w14:textId="40487069" w:rsidR="00010F71" w:rsidRPr="00010F71" w:rsidRDefault="00010F71" w:rsidP="00010F71">
      <w:pPr>
        <w:rPr>
          <w:rFonts w:cs="Arial"/>
          <w:sz w:val="22"/>
        </w:rPr>
      </w:pPr>
      <w:r w:rsidRPr="00010F71">
        <w:rPr>
          <w:rFonts w:cs="Arial"/>
          <w:sz w:val="22"/>
        </w:rPr>
        <w:t xml:space="preserve">Le </w:t>
      </w:r>
      <w:r w:rsidR="00D0704B">
        <w:rPr>
          <w:rFonts w:cs="Arial"/>
          <w:sz w:val="22"/>
        </w:rPr>
        <w:t>B</w:t>
      </w:r>
      <w:r w:rsidRPr="00010F71">
        <w:rPr>
          <w:rFonts w:cs="Arial"/>
          <w:sz w:val="22"/>
        </w:rPr>
        <w:t>ailleur s'engage à conserver les copies de toutes les quittances et reçus émis pour une durée minimum de trois ans, afin de permettre une vérification en cas de litige ou à des fins comptables.</w:t>
      </w:r>
    </w:p>
    <w:p w14:paraId="26C883B7" w14:textId="28FBAD5B" w:rsidR="00C86DE6" w:rsidRDefault="00C86DE6" w:rsidP="00CD016C">
      <w:pPr>
        <w:rPr>
          <w:rFonts w:cs="Arial"/>
          <w:sz w:val="22"/>
        </w:rPr>
      </w:pPr>
    </w:p>
    <w:p w14:paraId="1DECD25B" w14:textId="442FE628" w:rsidR="00B516A8" w:rsidRDefault="00B516A8">
      <w:pPr>
        <w:rPr>
          <w:rFonts w:cs="Arial"/>
          <w:bCs/>
          <w:sz w:val="22"/>
        </w:rPr>
      </w:pPr>
    </w:p>
    <w:p w14:paraId="0C99A766" w14:textId="6E9D4228" w:rsidR="00D3482E" w:rsidRPr="006E20DB" w:rsidRDefault="00014F95">
      <w:pPr>
        <w:rPr>
          <w:rFonts w:cs="Arial"/>
          <w:b/>
          <w:sz w:val="22"/>
        </w:rPr>
      </w:pPr>
      <w:r w:rsidRPr="00B1342B">
        <w:rPr>
          <w:rFonts w:cs="Arial"/>
          <w:b/>
          <w:sz w:val="22"/>
          <w:u w:val="single"/>
        </w:rPr>
        <w:t xml:space="preserve">ARTICLE </w:t>
      </w:r>
      <w:r>
        <w:rPr>
          <w:rFonts w:cs="Arial"/>
          <w:b/>
          <w:sz w:val="22"/>
          <w:u w:val="single"/>
        </w:rPr>
        <w:t>5</w:t>
      </w:r>
      <w:r w:rsidRPr="00B1342B">
        <w:rPr>
          <w:rFonts w:cs="Arial"/>
          <w:b/>
          <w:sz w:val="22"/>
          <w:u w:val="single"/>
        </w:rPr>
        <w:t xml:space="preserve"> – </w:t>
      </w:r>
      <w:r w:rsidRPr="0006079D">
        <w:rPr>
          <w:rFonts w:cs="Arial"/>
          <w:b/>
          <w:sz w:val="22"/>
          <w:u w:val="single"/>
        </w:rPr>
        <w:t>CHARGES</w:t>
      </w:r>
    </w:p>
    <w:p w14:paraId="381119D4" w14:textId="3C20C91F" w:rsidR="00434C7C" w:rsidRDefault="00434C7C">
      <w:pPr>
        <w:rPr>
          <w:rFonts w:cs="Arial"/>
          <w:bCs/>
          <w:sz w:val="22"/>
        </w:rPr>
      </w:pPr>
    </w:p>
    <w:p w14:paraId="50D08440" w14:textId="72BCC436" w:rsidR="0005431C" w:rsidRPr="0005431C" w:rsidRDefault="00014F95">
      <w:pPr>
        <w:rPr>
          <w:rFonts w:cs="Arial"/>
          <w:b/>
          <w:sz w:val="22"/>
        </w:rPr>
      </w:pPr>
      <w:r>
        <w:rPr>
          <w:rFonts w:cs="Arial"/>
          <w:b/>
          <w:sz w:val="22"/>
        </w:rPr>
        <w:t>5</w:t>
      </w:r>
      <w:r w:rsidR="0005431C" w:rsidRPr="0005431C">
        <w:rPr>
          <w:rFonts w:cs="Arial"/>
          <w:b/>
          <w:sz w:val="22"/>
        </w:rPr>
        <w:t xml:space="preserve">.1. </w:t>
      </w:r>
      <w:r w:rsidR="0005431C" w:rsidRPr="0005431C">
        <w:rPr>
          <w:rFonts w:cs="Arial"/>
          <w:b/>
          <w:sz w:val="22"/>
          <w:u w:val="single"/>
        </w:rPr>
        <w:t>Définition et répartition des charges</w:t>
      </w:r>
    </w:p>
    <w:p w14:paraId="29064B12" w14:textId="77777777" w:rsidR="0005431C" w:rsidRDefault="0005431C">
      <w:pPr>
        <w:rPr>
          <w:rFonts w:cs="Arial"/>
          <w:bCs/>
          <w:sz w:val="22"/>
        </w:rPr>
      </w:pPr>
    </w:p>
    <w:p w14:paraId="5DBA0EC9" w14:textId="4FC0C74A" w:rsidR="00973D2A" w:rsidRDefault="00973D2A" w:rsidP="00973D2A">
      <w:pPr>
        <w:rPr>
          <w:rFonts w:cs="Arial"/>
          <w:bCs/>
          <w:sz w:val="22"/>
        </w:rPr>
      </w:pPr>
      <w:r w:rsidRPr="00973D2A">
        <w:rPr>
          <w:rFonts w:cs="Arial"/>
          <w:bCs/>
          <w:sz w:val="22"/>
        </w:rPr>
        <w:t xml:space="preserve">Le </w:t>
      </w:r>
      <w:r w:rsidR="00D47CB4">
        <w:rPr>
          <w:rFonts w:cs="Arial"/>
          <w:bCs/>
          <w:sz w:val="22"/>
        </w:rPr>
        <w:t>Locataire</w:t>
      </w:r>
      <w:r w:rsidRPr="00973D2A">
        <w:rPr>
          <w:rFonts w:cs="Arial"/>
          <w:bCs/>
          <w:sz w:val="22"/>
        </w:rPr>
        <w:t xml:space="preserve"> est tenu de rembourser au </w:t>
      </w:r>
      <w:r w:rsidR="000F497C">
        <w:rPr>
          <w:rFonts w:cs="Arial"/>
          <w:bCs/>
          <w:sz w:val="22"/>
        </w:rPr>
        <w:t>B</w:t>
      </w:r>
      <w:r w:rsidRPr="00973D2A">
        <w:rPr>
          <w:rFonts w:cs="Arial"/>
          <w:bCs/>
          <w:sz w:val="22"/>
        </w:rPr>
        <w:t>ailleur, en plus du loyer, les charges énumérées ci-dessous. Cette liste est limitative, et les montants seront évalués et ajustés annuellement</w:t>
      </w:r>
      <w:r>
        <w:rPr>
          <w:rFonts w:cs="Arial"/>
          <w:bCs/>
          <w:sz w:val="22"/>
        </w:rPr>
        <w:t> :</w:t>
      </w:r>
    </w:p>
    <w:p w14:paraId="4959AA62" w14:textId="77777777" w:rsidR="00973D2A" w:rsidRPr="00973D2A" w:rsidRDefault="00973D2A" w:rsidP="00973D2A">
      <w:pPr>
        <w:rPr>
          <w:rFonts w:cs="Arial"/>
          <w:bCs/>
          <w:sz w:val="22"/>
        </w:rPr>
      </w:pPr>
    </w:p>
    <w:p w14:paraId="45D60C03" w14:textId="6E7C4EF1" w:rsidR="00973D2A" w:rsidRPr="00973D2A" w:rsidRDefault="00973D2A" w:rsidP="00E75FCA">
      <w:pPr>
        <w:pStyle w:val="Paragraphedeliste"/>
        <w:numPr>
          <w:ilvl w:val="0"/>
          <w:numId w:val="7"/>
        </w:numPr>
        <w:rPr>
          <w:rFonts w:cs="Arial"/>
          <w:bCs/>
          <w:sz w:val="22"/>
        </w:rPr>
      </w:pPr>
      <w:r w:rsidRPr="00973D2A">
        <w:rPr>
          <w:rFonts w:cs="Arial"/>
          <w:b/>
          <w:bCs/>
          <w:sz w:val="22"/>
        </w:rPr>
        <w:t>Eau :</w:t>
      </w:r>
      <w:r w:rsidRPr="00973D2A">
        <w:rPr>
          <w:rFonts w:cs="Arial"/>
          <w:bCs/>
          <w:sz w:val="22"/>
        </w:rPr>
        <w:t xml:space="preserve"> Le montant est basé sur la consommation réelle du </w:t>
      </w:r>
      <w:r w:rsidR="00D47CB4">
        <w:rPr>
          <w:rFonts w:cs="Arial"/>
          <w:bCs/>
          <w:sz w:val="22"/>
        </w:rPr>
        <w:t>Locataire</w:t>
      </w:r>
      <w:r w:rsidRPr="00973D2A">
        <w:rPr>
          <w:rFonts w:cs="Arial"/>
          <w:bCs/>
          <w:sz w:val="22"/>
        </w:rPr>
        <w:t>, mesurée par compteur individuel ou répartie selon la quote-part des locaux dans l'immeuble.</w:t>
      </w:r>
    </w:p>
    <w:p w14:paraId="7E134272" w14:textId="77777777" w:rsidR="00973D2A" w:rsidRPr="00973D2A" w:rsidRDefault="00973D2A" w:rsidP="00973D2A">
      <w:pPr>
        <w:rPr>
          <w:rFonts w:cs="Arial"/>
          <w:bCs/>
          <w:sz w:val="22"/>
        </w:rPr>
      </w:pPr>
    </w:p>
    <w:p w14:paraId="3F97A482" w14:textId="1B4588A7" w:rsidR="00973D2A" w:rsidRPr="00973D2A" w:rsidRDefault="00973D2A" w:rsidP="00E75FCA">
      <w:pPr>
        <w:pStyle w:val="Paragraphedeliste"/>
        <w:numPr>
          <w:ilvl w:val="0"/>
          <w:numId w:val="7"/>
        </w:numPr>
        <w:rPr>
          <w:rFonts w:cs="Arial"/>
          <w:bCs/>
          <w:sz w:val="22"/>
        </w:rPr>
      </w:pPr>
      <w:r w:rsidRPr="00973D2A">
        <w:rPr>
          <w:rFonts w:cs="Arial"/>
          <w:b/>
          <w:bCs/>
          <w:sz w:val="22"/>
        </w:rPr>
        <w:t>Électricité :</w:t>
      </w:r>
      <w:r w:rsidRPr="00973D2A">
        <w:rPr>
          <w:rFonts w:cs="Arial"/>
          <w:bCs/>
          <w:sz w:val="22"/>
        </w:rPr>
        <w:t xml:space="preserve"> Calculée selon la consommation mesurée par des compteurs individuels ou répartie en fonction de l'utilisation des locaux.</w:t>
      </w:r>
    </w:p>
    <w:p w14:paraId="5C8ACEDB" w14:textId="77777777" w:rsidR="00973D2A" w:rsidRPr="00973D2A" w:rsidRDefault="00973D2A" w:rsidP="00973D2A">
      <w:pPr>
        <w:rPr>
          <w:rFonts w:cs="Arial"/>
          <w:bCs/>
          <w:sz w:val="22"/>
        </w:rPr>
      </w:pPr>
    </w:p>
    <w:p w14:paraId="378EEBC4" w14:textId="32A36C36" w:rsidR="00973D2A" w:rsidRPr="00973D2A" w:rsidRDefault="00973D2A" w:rsidP="00E75FCA">
      <w:pPr>
        <w:pStyle w:val="Paragraphedeliste"/>
        <w:numPr>
          <w:ilvl w:val="0"/>
          <w:numId w:val="7"/>
        </w:numPr>
        <w:rPr>
          <w:rFonts w:cs="Arial"/>
          <w:bCs/>
          <w:sz w:val="22"/>
        </w:rPr>
      </w:pPr>
      <w:r w:rsidRPr="00973D2A">
        <w:rPr>
          <w:rFonts w:cs="Arial"/>
          <w:b/>
          <w:bCs/>
          <w:sz w:val="22"/>
        </w:rPr>
        <w:t>Chauffage :</w:t>
      </w:r>
      <w:r w:rsidRPr="00973D2A">
        <w:rPr>
          <w:rFonts w:cs="Arial"/>
          <w:bCs/>
          <w:sz w:val="22"/>
        </w:rPr>
        <w:t xml:space="preserve"> Ce montant sera déterminé soit par des compteurs individuels, soit en fonction de la surface des locaux loués par rapport à l'ensemble de l'immeuble.</w:t>
      </w:r>
    </w:p>
    <w:p w14:paraId="2D742CFA" w14:textId="77777777" w:rsidR="00973D2A" w:rsidRPr="00973D2A" w:rsidRDefault="00973D2A" w:rsidP="00973D2A">
      <w:pPr>
        <w:rPr>
          <w:rFonts w:cs="Arial"/>
          <w:bCs/>
          <w:sz w:val="22"/>
        </w:rPr>
      </w:pPr>
    </w:p>
    <w:p w14:paraId="00F77E32" w14:textId="799BF19B" w:rsidR="00973D2A" w:rsidRPr="00973D2A" w:rsidRDefault="00973D2A" w:rsidP="00E75FCA">
      <w:pPr>
        <w:pStyle w:val="Paragraphedeliste"/>
        <w:numPr>
          <w:ilvl w:val="0"/>
          <w:numId w:val="7"/>
        </w:numPr>
        <w:rPr>
          <w:rFonts w:cs="Arial"/>
          <w:bCs/>
          <w:sz w:val="22"/>
        </w:rPr>
      </w:pPr>
      <w:r w:rsidRPr="00973D2A">
        <w:rPr>
          <w:rFonts w:cs="Arial"/>
          <w:b/>
          <w:bCs/>
          <w:sz w:val="22"/>
        </w:rPr>
        <w:t>Assurances :</w:t>
      </w:r>
      <w:r w:rsidRPr="00973D2A">
        <w:rPr>
          <w:rFonts w:cs="Arial"/>
          <w:bCs/>
          <w:sz w:val="22"/>
        </w:rPr>
        <w:t xml:space="preserve"> Concernent les assurances des risques locatifs et la responsabilité civile du </w:t>
      </w:r>
      <w:r w:rsidR="00D47CB4">
        <w:rPr>
          <w:rFonts w:cs="Arial"/>
          <w:bCs/>
          <w:sz w:val="22"/>
        </w:rPr>
        <w:t>Locataire</w:t>
      </w:r>
      <w:r w:rsidRPr="00973D2A">
        <w:rPr>
          <w:rFonts w:cs="Arial"/>
          <w:bCs/>
          <w:sz w:val="22"/>
        </w:rPr>
        <w:t>. Le montant est calculé en fonction de la valeur des biens assurés et de la superficie des locaux.</w:t>
      </w:r>
    </w:p>
    <w:p w14:paraId="266E7440" w14:textId="77777777" w:rsidR="00973D2A" w:rsidRPr="00973D2A" w:rsidRDefault="00973D2A" w:rsidP="00973D2A">
      <w:pPr>
        <w:pStyle w:val="Paragraphedeliste"/>
        <w:rPr>
          <w:rFonts w:cs="Arial"/>
          <w:b/>
          <w:bCs/>
          <w:sz w:val="22"/>
        </w:rPr>
      </w:pPr>
    </w:p>
    <w:p w14:paraId="31B0FC49" w14:textId="3F744A1B" w:rsidR="00973D2A" w:rsidRPr="00973D2A" w:rsidRDefault="00973D2A" w:rsidP="00E75FCA">
      <w:pPr>
        <w:pStyle w:val="Paragraphedeliste"/>
        <w:numPr>
          <w:ilvl w:val="0"/>
          <w:numId w:val="7"/>
        </w:numPr>
        <w:rPr>
          <w:rFonts w:cs="Arial"/>
          <w:bCs/>
          <w:sz w:val="22"/>
        </w:rPr>
      </w:pPr>
      <w:r w:rsidRPr="00525851">
        <w:rPr>
          <w:rFonts w:cs="Arial"/>
          <w:b/>
          <w:bCs/>
          <w:sz w:val="22"/>
          <w:highlight w:val="yellow"/>
        </w:rPr>
        <w:lastRenderedPageBreak/>
        <w:t>[Autres charges spécifiques]</w:t>
      </w:r>
      <w:r w:rsidRPr="00973D2A">
        <w:rPr>
          <w:rFonts w:cs="Arial"/>
          <w:b/>
          <w:bCs/>
          <w:sz w:val="22"/>
        </w:rPr>
        <w:t xml:space="preserve"> :</w:t>
      </w:r>
      <w:r w:rsidRPr="00973D2A">
        <w:rPr>
          <w:rFonts w:cs="Arial"/>
          <w:bCs/>
          <w:sz w:val="22"/>
        </w:rPr>
        <w:t xml:space="preserve"> Inclure toutes autres charges spécifiquement attribuables au </w:t>
      </w:r>
      <w:r w:rsidR="00D47CB4">
        <w:rPr>
          <w:rFonts w:cs="Arial"/>
          <w:bCs/>
          <w:sz w:val="22"/>
        </w:rPr>
        <w:t>Locataire</w:t>
      </w:r>
      <w:r w:rsidRPr="00973D2A">
        <w:rPr>
          <w:rFonts w:cs="Arial"/>
          <w:bCs/>
          <w:sz w:val="22"/>
        </w:rPr>
        <w:t xml:space="preserve"> selon les termes du bail (ex</w:t>
      </w:r>
      <w:r w:rsidR="000E1C72">
        <w:rPr>
          <w:rFonts w:cs="Arial"/>
          <w:bCs/>
          <w:sz w:val="22"/>
        </w:rPr>
        <w:t>. :</w:t>
      </w:r>
      <w:r w:rsidRPr="00973D2A">
        <w:rPr>
          <w:rFonts w:cs="Arial"/>
          <w:bCs/>
          <w:sz w:val="22"/>
        </w:rPr>
        <w:t xml:space="preserve"> nettoyage des locaux, frais de sécurité privée, etc.).</w:t>
      </w:r>
    </w:p>
    <w:p w14:paraId="03394C9A" w14:textId="77777777" w:rsidR="00973D2A" w:rsidRDefault="00973D2A" w:rsidP="00973D2A">
      <w:pPr>
        <w:rPr>
          <w:rFonts w:cs="Arial"/>
          <w:b/>
          <w:bCs/>
          <w:sz w:val="22"/>
        </w:rPr>
      </w:pPr>
    </w:p>
    <w:p w14:paraId="62E9CCD2" w14:textId="51CD244A" w:rsidR="00973D2A" w:rsidRDefault="00973D2A" w:rsidP="00973D2A">
      <w:pPr>
        <w:rPr>
          <w:rFonts w:cs="Arial"/>
          <w:bCs/>
          <w:sz w:val="22"/>
        </w:rPr>
      </w:pPr>
      <w:r w:rsidRPr="00973D2A">
        <w:rPr>
          <w:rFonts w:cs="Arial"/>
          <w:bCs/>
          <w:sz w:val="22"/>
        </w:rPr>
        <w:t xml:space="preserve">Le montant total sera communiqué au </w:t>
      </w:r>
      <w:r w:rsidR="00D47CB4">
        <w:rPr>
          <w:rFonts w:cs="Arial"/>
          <w:bCs/>
          <w:sz w:val="22"/>
        </w:rPr>
        <w:t>Locataire</w:t>
      </w:r>
      <w:r w:rsidRPr="00973D2A">
        <w:rPr>
          <w:rFonts w:cs="Arial"/>
          <w:bCs/>
          <w:sz w:val="22"/>
        </w:rPr>
        <w:t xml:space="preserve"> via un décompte annuel et des provisions seront demandées chaque trimestre, ajustables annuellement.</w:t>
      </w:r>
    </w:p>
    <w:p w14:paraId="094AE53B" w14:textId="036FAB0B" w:rsidR="00973D2A" w:rsidRDefault="00973D2A" w:rsidP="00973D2A">
      <w:pPr>
        <w:rPr>
          <w:rFonts w:cs="Arial"/>
          <w:bCs/>
          <w:sz w:val="22"/>
        </w:rPr>
      </w:pPr>
    </w:p>
    <w:p w14:paraId="6E0177F2" w14:textId="3A6078AD" w:rsidR="00F11EB3" w:rsidRPr="00F11EB3" w:rsidRDefault="00F11EB3" w:rsidP="00F11EB3">
      <w:pPr>
        <w:jc w:val="center"/>
        <w:rPr>
          <w:rFonts w:cs="Arial"/>
          <w:b/>
          <w:sz w:val="22"/>
        </w:rPr>
      </w:pPr>
      <w:r w:rsidRPr="00F11EB3">
        <w:rPr>
          <w:rFonts w:cs="Arial"/>
          <w:b/>
          <w:sz w:val="22"/>
          <w:highlight w:val="green"/>
        </w:rPr>
        <w:t>[Si local dans un immeuble collectif</w:t>
      </w:r>
      <w:r w:rsidR="006A5A68">
        <w:rPr>
          <w:rFonts w:cs="Arial"/>
          <w:b/>
          <w:sz w:val="22"/>
          <w:highlight w:val="green"/>
        </w:rPr>
        <w:t xml:space="preserve"> hors copropriété</w:t>
      </w:r>
      <w:r w:rsidRPr="00F11EB3">
        <w:rPr>
          <w:rFonts w:cs="Arial"/>
          <w:b/>
          <w:sz w:val="22"/>
          <w:highlight w:val="green"/>
        </w:rPr>
        <w:t>]</w:t>
      </w:r>
    </w:p>
    <w:p w14:paraId="064793B9" w14:textId="77777777" w:rsidR="00F11EB3" w:rsidRDefault="00F11EB3" w:rsidP="00973D2A">
      <w:pPr>
        <w:rPr>
          <w:rFonts w:cs="Arial"/>
          <w:bCs/>
          <w:sz w:val="22"/>
        </w:rPr>
      </w:pPr>
    </w:p>
    <w:p w14:paraId="2A7ADAA3" w14:textId="0DDA53F2" w:rsidR="00973D2A" w:rsidRDefault="00973D2A" w:rsidP="00973D2A">
      <w:pPr>
        <w:rPr>
          <w:rFonts w:cs="Arial"/>
          <w:bCs/>
          <w:sz w:val="22"/>
        </w:rPr>
      </w:pPr>
      <w:r w:rsidRPr="00973D2A">
        <w:rPr>
          <w:rFonts w:cs="Arial"/>
          <w:bCs/>
          <w:sz w:val="22"/>
        </w:rPr>
        <w:t xml:space="preserve">Pour un immeuble collectif, en plus des charges propres aux parties privatives des locaux loués, le </w:t>
      </w:r>
      <w:r w:rsidR="00D47CB4">
        <w:rPr>
          <w:rFonts w:cs="Arial"/>
          <w:bCs/>
          <w:sz w:val="22"/>
        </w:rPr>
        <w:t>Locataire</w:t>
      </w:r>
      <w:r w:rsidRPr="00973D2A">
        <w:rPr>
          <w:rFonts w:cs="Arial"/>
          <w:bCs/>
          <w:sz w:val="22"/>
        </w:rPr>
        <w:t xml:space="preserve"> supportera également sa part des charges suivantes concernant les parties communes et les éléments d'équipement communs</w:t>
      </w:r>
      <w:r>
        <w:rPr>
          <w:rFonts w:cs="Arial"/>
          <w:bCs/>
          <w:sz w:val="22"/>
        </w:rPr>
        <w:t> :</w:t>
      </w:r>
    </w:p>
    <w:p w14:paraId="54411EF6" w14:textId="77777777" w:rsidR="00973D2A" w:rsidRPr="00973D2A" w:rsidRDefault="00973D2A" w:rsidP="00973D2A">
      <w:pPr>
        <w:rPr>
          <w:rFonts w:cs="Arial"/>
          <w:bCs/>
          <w:sz w:val="22"/>
        </w:rPr>
      </w:pPr>
    </w:p>
    <w:p w14:paraId="46226E7D" w14:textId="67E7FFB6" w:rsidR="00973D2A" w:rsidRPr="00973D2A" w:rsidRDefault="00973D2A" w:rsidP="00E75FCA">
      <w:pPr>
        <w:pStyle w:val="Paragraphedeliste"/>
        <w:numPr>
          <w:ilvl w:val="0"/>
          <w:numId w:val="7"/>
        </w:numPr>
        <w:rPr>
          <w:rFonts w:cs="Arial"/>
          <w:bCs/>
          <w:sz w:val="22"/>
        </w:rPr>
      </w:pPr>
      <w:r w:rsidRPr="00973D2A">
        <w:rPr>
          <w:rFonts w:cs="Arial"/>
          <w:b/>
          <w:bCs/>
          <w:sz w:val="22"/>
        </w:rPr>
        <w:t>Entretien des parties communes :</w:t>
      </w:r>
      <w:r w:rsidRPr="00973D2A">
        <w:rPr>
          <w:rFonts w:cs="Arial"/>
          <w:bCs/>
          <w:sz w:val="22"/>
        </w:rPr>
        <w:t xml:space="preserve"> Comprend le nettoyage, les petites réparations, et l'entretien régulier des espaces communs.</w:t>
      </w:r>
    </w:p>
    <w:p w14:paraId="37D5D153" w14:textId="77777777" w:rsidR="00973D2A" w:rsidRPr="00973D2A" w:rsidRDefault="00973D2A" w:rsidP="00973D2A">
      <w:pPr>
        <w:rPr>
          <w:rFonts w:cs="Arial"/>
          <w:bCs/>
          <w:sz w:val="22"/>
        </w:rPr>
      </w:pPr>
    </w:p>
    <w:p w14:paraId="31F591FE" w14:textId="3D10005C" w:rsidR="00973D2A" w:rsidRPr="00973D2A" w:rsidRDefault="00973D2A" w:rsidP="00E75FCA">
      <w:pPr>
        <w:pStyle w:val="Paragraphedeliste"/>
        <w:numPr>
          <w:ilvl w:val="0"/>
          <w:numId w:val="7"/>
        </w:numPr>
        <w:rPr>
          <w:rFonts w:cs="Arial"/>
          <w:bCs/>
          <w:sz w:val="22"/>
        </w:rPr>
      </w:pPr>
      <w:r w:rsidRPr="00973D2A">
        <w:rPr>
          <w:rFonts w:cs="Arial"/>
          <w:b/>
          <w:bCs/>
          <w:sz w:val="22"/>
        </w:rPr>
        <w:t>Éclairage des parties communes :</w:t>
      </w:r>
      <w:r w:rsidRPr="00973D2A">
        <w:rPr>
          <w:rFonts w:cs="Arial"/>
          <w:bCs/>
          <w:sz w:val="22"/>
        </w:rPr>
        <w:t xml:space="preserve"> Frais liés à l'énergie consommée par l'éclairage des zones communes de l'immeuble.</w:t>
      </w:r>
    </w:p>
    <w:p w14:paraId="5466B6EB" w14:textId="77777777" w:rsidR="00973D2A" w:rsidRPr="00973D2A" w:rsidRDefault="00973D2A" w:rsidP="00973D2A">
      <w:pPr>
        <w:rPr>
          <w:rFonts w:cs="Arial"/>
          <w:bCs/>
          <w:sz w:val="22"/>
        </w:rPr>
      </w:pPr>
    </w:p>
    <w:p w14:paraId="34EE9C49" w14:textId="20747DAC" w:rsidR="00973D2A" w:rsidRPr="00973D2A" w:rsidRDefault="00973D2A" w:rsidP="00E75FCA">
      <w:pPr>
        <w:pStyle w:val="Paragraphedeliste"/>
        <w:numPr>
          <w:ilvl w:val="0"/>
          <w:numId w:val="7"/>
        </w:numPr>
        <w:rPr>
          <w:rFonts w:cs="Arial"/>
          <w:bCs/>
          <w:sz w:val="22"/>
        </w:rPr>
      </w:pPr>
      <w:r w:rsidRPr="00973D2A">
        <w:rPr>
          <w:rFonts w:cs="Arial"/>
          <w:b/>
          <w:bCs/>
          <w:sz w:val="22"/>
        </w:rPr>
        <w:t>Charges d'ascenseur :</w:t>
      </w:r>
      <w:r w:rsidRPr="00973D2A">
        <w:rPr>
          <w:rFonts w:cs="Arial"/>
          <w:bCs/>
          <w:sz w:val="22"/>
        </w:rPr>
        <w:t xml:space="preserve"> Incluent l'entretien et la réparation des ascenseurs ainsi que l'électricité consommée par ces équipements.</w:t>
      </w:r>
    </w:p>
    <w:p w14:paraId="6A9E753F" w14:textId="77777777" w:rsidR="00973D2A" w:rsidRPr="00973D2A" w:rsidRDefault="00973D2A" w:rsidP="00973D2A">
      <w:pPr>
        <w:rPr>
          <w:rFonts w:cs="Arial"/>
          <w:bCs/>
          <w:sz w:val="22"/>
        </w:rPr>
      </w:pPr>
    </w:p>
    <w:p w14:paraId="40EE5C49" w14:textId="047AA10C" w:rsidR="00973D2A" w:rsidRPr="00973D2A" w:rsidRDefault="00973D2A" w:rsidP="00E75FCA">
      <w:pPr>
        <w:pStyle w:val="Paragraphedeliste"/>
        <w:numPr>
          <w:ilvl w:val="0"/>
          <w:numId w:val="7"/>
        </w:numPr>
        <w:rPr>
          <w:rFonts w:cs="Arial"/>
          <w:bCs/>
          <w:sz w:val="22"/>
        </w:rPr>
      </w:pPr>
      <w:r w:rsidRPr="00CB105B">
        <w:rPr>
          <w:rFonts w:cs="Arial"/>
          <w:b/>
          <w:bCs/>
          <w:sz w:val="22"/>
          <w:highlight w:val="yellow"/>
        </w:rPr>
        <w:t>[Autres charges communes spécifiques]</w:t>
      </w:r>
      <w:r w:rsidRPr="00973D2A">
        <w:rPr>
          <w:rFonts w:cs="Arial"/>
          <w:b/>
          <w:bCs/>
          <w:sz w:val="22"/>
        </w:rPr>
        <w:t xml:space="preserve"> :</w:t>
      </w:r>
      <w:r w:rsidRPr="00973D2A">
        <w:rPr>
          <w:rFonts w:cs="Arial"/>
          <w:bCs/>
          <w:sz w:val="22"/>
        </w:rPr>
        <w:t xml:space="preserve"> Peuvent inclure la sécurité du bâtiment, la surveillance, l'entretien des équipements de chauffage central, etc.</w:t>
      </w:r>
    </w:p>
    <w:p w14:paraId="5FB11BD4" w14:textId="77777777" w:rsidR="00973D2A" w:rsidRDefault="00973D2A" w:rsidP="00973D2A">
      <w:pPr>
        <w:rPr>
          <w:rFonts w:cs="Arial"/>
          <w:b/>
          <w:bCs/>
          <w:sz w:val="22"/>
        </w:rPr>
      </w:pPr>
    </w:p>
    <w:p w14:paraId="1357261A" w14:textId="3F1EDE88" w:rsidR="00973D2A" w:rsidRPr="00973D2A" w:rsidRDefault="00973D2A" w:rsidP="00973D2A">
      <w:pPr>
        <w:rPr>
          <w:rFonts w:cs="Arial"/>
          <w:bCs/>
          <w:sz w:val="22"/>
        </w:rPr>
      </w:pPr>
      <w:r w:rsidRPr="00973D2A">
        <w:rPr>
          <w:rFonts w:cs="Arial"/>
          <w:bCs/>
          <w:sz w:val="22"/>
        </w:rPr>
        <w:t xml:space="preserve">Les charges seront calculées au prorata des surfaces exploitées par chacun des </w:t>
      </w:r>
      <w:r w:rsidR="00D47CB4">
        <w:rPr>
          <w:rFonts w:cs="Arial"/>
          <w:bCs/>
          <w:sz w:val="22"/>
        </w:rPr>
        <w:t>Locataire</w:t>
      </w:r>
      <w:r w:rsidRPr="00973D2A">
        <w:rPr>
          <w:rFonts w:cs="Arial"/>
          <w:bCs/>
          <w:sz w:val="22"/>
        </w:rPr>
        <w:t>s, conformément aux dispositions de l'article L. 145-40-2 du Code de commerce et réparties selon les modalités spécifiées dans le bail.</w:t>
      </w:r>
    </w:p>
    <w:p w14:paraId="4E430E5C" w14:textId="7D8AC013" w:rsidR="00802F09" w:rsidRDefault="00802F09">
      <w:pPr>
        <w:rPr>
          <w:rFonts w:cs="Arial"/>
          <w:bCs/>
          <w:sz w:val="22"/>
        </w:rPr>
      </w:pPr>
    </w:p>
    <w:p w14:paraId="5EDC1927" w14:textId="3E672A36" w:rsidR="00F11EB3" w:rsidRPr="00F11EB3" w:rsidRDefault="00F11EB3" w:rsidP="00F11EB3">
      <w:pPr>
        <w:jc w:val="center"/>
        <w:rPr>
          <w:rFonts w:cs="Arial"/>
          <w:b/>
          <w:sz w:val="22"/>
        </w:rPr>
      </w:pPr>
      <w:r w:rsidRPr="00F11EB3">
        <w:rPr>
          <w:rFonts w:cs="Arial"/>
          <w:b/>
          <w:sz w:val="22"/>
          <w:highlight w:val="green"/>
        </w:rPr>
        <w:t xml:space="preserve">[Si local dans un immeuble </w:t>
      </w:r>
      <w:r>
        <w:rPr>
          <w:rFonts w:cs="Arial"/>
          <w:b/>
          <w:sz w:val="22"/>
          <w:highlight w:val="green"/>
        </w:rPr>
        <w:t>en copropriété</w:t>
      </w:r>
      <w:r w:rsidRPr="00F11EB3">
        <w:rPr>
          <w:rFonts w:cs="Arial"/>
          <w:b/>
          <w:sz w:val="22"/>
          <w:highlight w:val="green"/>
        </w:rPr>
        <w:t>]</w:t>
      </w:r>
    </w:p>
    <w:p w14:paraId="4EF7A53E" w14:textId="0D8B1D9C" w:rsidR="00802F09" w:rsidRDefault="00802F09">
      <w:pPr>
        <w:rPr>
          <w:rFonts w:cs="Arial"/>
          <w:bCs/>
          <w:sz w:val="22"/>
        </w:rPr>
      </w:pPr>
    </w:p>
    <w:p w14:paraId="3F176649" w14:textId="5867EA0D" w:rsidR="00F11EB3" w:rsidRDefault="00F11EB3" w:rsidP="00F11EB3">
      <w:pPr>
        <w:rPr>
          <w:rFonts w:cs="Arial"/>
          <w:bCs/>
          <w:sz w:val="22"/>
        </w:rPr>
      </w:pPr>
      <w:r w:rsidRPr="00F11EB3">
        <w:rPr>
          <w:rFonts w:cs="Arial"/>
          <w:bCs/>
          <w:sz w:val="22"/>
        </w:rPr>
        <w:t xml:space="preserve">Le </w:t>
      </w:r>
      <w:r w:rsidR="00D47CB4">
        <w:rPr>
          <w:rFonts w:cs="Arial"/>
          <w:bCs/>
          <w:sz w:val="22"/>
        </w:rPr>
        <w:t>Locataire</w:t>
      </w:r>
      <w:r w:rsidRPr="00F11EB3">
        <w:rPr>
          <w:rFonts w:cs="Arial"/>
          <w:bCs/>
          <w:sz w:val="22"/>
        </w:rPr>
        <w:t>, désigné ici comme le "</w:t>
      </w:r>
      <w:r w:rsidR="00D47CB4">
        <w:rPr>
          <w:rFonts w:cs="Arial"/>
          <w:bCs/>
          <w:sz w:val="22"/>
        </w:rPr>
        <w:t>Locataire</w:t>
      </w:r>
      <w:r w:rsidRPr="00F11EB3">
        <w:rPr>
          <w:rFonts w:cs="Arial"/>
          <w:bCs/>
          <w:sz w:val="22"/>
        </w:rPr>
        <w:t xml:space="preserve">", s'engage à rembourser au </w:t>
      </w:r>
      <w:r w:rsidR="00D4371D">
        <w:rPr>
          <w:rFonts w:cs="Arial"/>
          <w:bCs/>
          <w:sz w:val="22"/>
        </w:rPr>
        <w:t>Bailleur</w:t>
      </w:r>
      <w:r w:rsidRPr="00F11EB3">
        <w:rPr>
          <w:rFonts w:cs="Arial"/>
          <w:bCs/>
          <w:sz w:val="22"/>
        </w:rPr>
        <w:t xml:space="preserve">, en plus du loyer, l'ensemble des charges de copropriété afférentes aux parties privatives du lot loué ainsi qu'aux parties communes de l'immeuble, à l'exception des frais et honoraires du syndic qui restent à la charge du </w:t>
      </w:r>
      <w:r w:rsidR="00D4371D">
        <w:rPr>
          <w:rFonts w:cs="Arial"/>
          <w:bCs/>
          <w:sz w:val="22"/>
        </w:rPr>
        <w:t>Bailleur</w:t>
      </w:r>
      <w:r w:rsidRPr="00F11EB3">
        <w:rPr>
          <w:rFonts w:cs="Arial"/>
          <w:bCs/>
          <w:sz w:val="22"/>
        </w:rPr>
        <w:t xml:space="preserve">. </w:t>
      </w:r>
    </w:p>
    <w:p w14:paraId="639EDC25" w14:textId="77777777" w:rsidR="00F11EB3" w:rsidRDefault="00F11EB3" w:rsidP="00F11EB3">
      <w:pPr>
        <w:rPr>
          <w:rFonts w:cs="Arial"/>
          <w:bCs/>
          <w:sz w:val="22"/>
        </w:rPr>
      </w:pPr>
    </w:p>
    <w:p w14:paraId="047A32AD" w14:textId="7FBBD31C" w:rsidR="00F11EB3" w:rsidRDefault="00F11EB3" w:rsidP="00F11EB3">
      <w:pPr>
        <w:rPr>
          <w:rFonts w:cs="Arial"/>
          <w:bCs/>
          <w:sz w:val="22"/>
        </w:rPr>
      </w:pPr>
      <w:r w:rsidRPr="00F11EB3">
        <w:rPr>
          <w:rFonts w:cs="Arial"/>
          <w:bCs/>
          <w:sz w:val="22"/>
        </w:rPr>
        <w:t>Ces charges comprennent, sans se limiter à</w:t>
      </w:r>
      <w:r>
        <w:rPr>
          <w:rFonts w:cs="Arial"/>
          <w:bCs/>
          <w:sz w:val="22"/>
        </w:rPr>
        <w:t> :</w:t>
      </w:r>
    </w:p>
    <w:p w14:paraId="6156FB56" w14:textId="77777777" w:rsidR="00F11EB3" w:rsidRPr="00F11EB3" w:rsidRDefault="00F11EB3" w:rsidP="00F11EB3">
      <w:pPr>
        <w:rPr>
          <w:rFonts w:cs="Arial"/>
          <w:bCs/>
          <w:sz w:val="22"/>
        </w:rPr>
      </w:pPr>
    </w:p>
    <w:p w14:paraId="5EF6C441" w14:textId="483E28A2" w:rsidR="00F11EB3" w:rsidRPr="00F11EB3" w:rsidRDefault="00F11EB3" w:rsidP="00E75FCA">
      <w:pPr>
        <w:pStyle w:val="Paragraphedeliste"/>
        <w:numPr>
          <w:ilvl w:val="0"/>
          <w:numId w:val="7"/>
        </w:numPr>
        <w:rPr>
          <w:rFonts w:cs="Arial"/>
          <w:bCs/>
          <w:sz w:val="22"/>
        </w:rPr>
      </w:pPr>
      <w:r w:rsidRPr="00F11EB3">
        <w:rPr>
          <w:rFonts w:cs="Arial"/>
          <w:b/>
          <w:bCs/>
          <w:sz w:val="22"/>
        </w:rPr>
        <w:t>Conservation, entretien et administration des parties communes :</w:t>
      </w:r>
      <w:r w:rsidRPr="00F11EB3">
        <w:rPr>
          <w:rFonts w:cs="Arial"/>
          <w:bCs/>
          <w:sz w:val="22"/>
        </w:rPr>
        <w:t xml:space="preserve"> Comprend tous les coûts liés à la maintenance régulière, aux réparations mineures et à la gestion administrative des espaces communs.</w:t>
      </w:r>
    </w:p>
    <w:p w14:paraId="2B97A700" w14:textId="77777777" w:rsidR="00F11EB3" w:rsidRPr="00F11EB3" w:rsidRDefault="00F11EB3" w:rsidP="00F11EB3">
      <w:pPr>
        <w:rPr>
          <w:rFonts w:cs="Arial"/>
          <w:bCs/>
          <w:sz w:val="22"/>
        </w:rPr>
      </w:pPr>
    </w:p>
    <w:p w14:paraId="3BD3CE4D" w14:textId="628B68A7" w:rsidR="00F11EB3" w:rsidRDefault="00F11EB3" w:rsidP="00E75FCA">
      <w:pPr>
        <w:pStyle w:val="Paragraphedeliste"/>
        <w:numPr>
          <w:ilvl w:val="0"/>
          <w:numId w:val="7"/>
        </w:numPr>
        <w:rPr>
          <w:rFonts w:cs="Arial"/>
          <w:bCs/>
          <w:sz w:val="22"/>
        </w:rPr>
      </w:pPr>
      <w:r w:rsidRPr="00F11EB3">
        <w:rPr>
          <w:rFonts w:cs="Arial"/>
          <w:b/>
          <w:bCs/>
          <w:sz w:val="22"/>
        </w:rPr>
        <w:t>Charges entraînées par les services collectifs et équipements communs :</w:t>
      </w:r>
      <w:r w:rsidRPr="00F11EB3">
        <w:rPr>
          <w:rFonts w:cs="Arial"/>
          <w:bCs/>
          <w:sz w:val="22"/>
        </w:rPr>
        <w:t xml:space="preserve"> Cela peut inclure, mais sans s'y limiter, l'entretien des ascenseurs, le chauffage central, la surveillance, et les systèmes de sécurité. Les charges sont réparties entre les divers lots en fonction de l'utilité que ces services et équipements présentent pour chaque lot, selon les tantièmes de copropriété définis dans le règlement de copropriété.</w:t>
      </w:r>
    </w:p>
    <w:p w14:paraId="55FB7F1C" w14:textId="2C4833BC" w:rsidR="00F11EB3" w:rsidRDefault="00F11EB3" w:rsidP="00F11EB3">
      <w:pPr>
        <w:rPr>
          <w:rFonts w:cs="Arial"/>
          <w:bCs/>
          <w:sz w:val="22"/>
        </w:rPr>
      </w:pPr>
    </w:p>
    <w:p w14:paraId="479E2DE6" w14:textId="6C12226B" w:rsidR="00F11EB3" w:rsidRDefault="00F11EB3" w:rsidP="00F11EB3">
      <w:pPr>
        <w:rPr>
          <w:rFonts w:cs="Arial"/>
          <w:bCs/>
          <w:sz w:val="22"/>
        </w:rPr>
      </w:pPr>
      <w:r w:rsidRPr="00F11EB3">
        <w:rPr>
          <w:rFonts w:cs="Arial"/>
          <w:bCs/>
          <w:sz w:val="22"/>
        </w:rPr>
        <w:t xml:space="preserve">Conformément à l'article 10-1 de la loi du 10 juillet 1965, le </w:t>
      </w:r>
      <w:r w:rsidR="00D47CB4">
        <w:rPr>
          <w:rFonts w:cs="Arial"/>
          <w:bCs/>
          <w:sz w:val="22"/>
        </w:rPr>
        <w:t>Locataire</w:t>
      </w:r>
      <w:r w:rsidRPr="00F11EB3">
        <w:rPr>
          <w:rFonts w:cs="Arial"/>
          <w:bCs/>
          <w:sz w:val="22"/>
        </w:rPr>
        <w:t xml:space="preserve"> n'est pas tenu de supporter les charges liées à des travaux de grande ampleur ou des réparations majeures qui ne sont pas considérées comme des dépenses de maintenance courante. De plus, le </w:t>
      </w:r>
      <w:r w:rsidR="00D4371D">
        <w:rPr>
          <w:rFonts w:cs="Arial"/>
          <w:bCs/>
          <w:sz w:val="22"/>
        </w:rPr>
        <w:t>Bailleur</w:t>
      </w:r>
      <w:r w:rsidRPr="00F11EB3">
        <w:rPr>
          <w:rFonts w:cs="Arial"/>
          <w:bCs/>
          <w:sz w:val="22"/>
        </w:rPr>
        <w:t xml:space="preserve"> ne peut récupérer à l'encontre du </w:t>
      </w:r>
      <w:r w:rsidR="00D47CB4">
        <w:rPr>
          <w:rFonts w:cs="Arial"/>
          <w:bCs/>
          <w:sz w:val="22"/>
        </w:rPr>
        <w:t>Locataire</w:t>
      </w:r>
      <w:r w:rsidRPr="00F11EB3">
        <w:rPr>
          <w:rFonts w:cs="Arial"/>
          <w:bCs/>
          <w:sz w:val="22"/>
        </w:rPr>
        <w:t xml:space="preserve"> aucune des charges qui lui sont personnellement imputables.</w:t>
      </w:r>
    </w:p>
    <w:p w14:paraId="6EBF6317" w14:textId="77777777" w:rsidR="00F11EB3" w:rsidRDefault="00F11EB3" w:rsidP="00F11EB3">
      <w:pPr>
        <w:rPr>
          <w:rFonts w:cs="Arial"/>
          <w:bCs/>
          <w:sz w:val="22"/>
        </w:rPr>
      </w:pPr>
    </w:p>
    <w:p w14:paraId="1A53A6CD" w14:textId="5F8D9E8B" w:rsidR="00F11EB3" w:rsidRDefault="00F11EB3" w:rsidP="00F11EB3">
      <w:pPr>
        <w:rPr>
          <w:rFonts w:cs="Arial"/>
          <w:bCs/>
          <w:sz w:val="22"/>
        </w:rPr>
      </w:pPr>
      <w:r w:rsidRPr="00F11EB3">
        <w:rPr>
          <w:rFonts w:cs="Arial"/>
          <w:bCs/>
          <w:sz w:val="22"/>
        </w:rPr>
        <w:lastRenderedPageBreak/>
        <w:t xml:space="preserve">La répartition des charges de copropriété entre les différents lots est effectuée selon les tantièmes de copropriété de chaque lot, comme spécifié dans le règlement de copropriété annexé à ce bail. Une copie du règlement de copropriété est mise à disposition du </w:t>
      </w:r>
      <w:r w:rsidR="00D47CB4">
        <w:rPr>
          <w:rFonts w:cs="Arial"/>
          <w:bCs/>
          <w:sz w:val="22"/>
        </w:rPr>
        <w:t>Locataire</w:t>
      </w:r>
      <w:r w:rsidRPr="00F11EB3">
        <w:rPr>
          <w:rFonts w:cs="Arial"/>
          <w:bCs/>
          <w:sz w:val="22"/>
        </w:rPr>
        <w:t xml:space="preserve"> pour assurer la transparence et la compréhension des bases de cette répartition.</w:t>
      </w:r>
    </w:p>
    <w:p w14:paraId="12C99756" w14:textId="77777777" w:rsidR="00F11EB3" w:rsidRDefault="00F11EB3" w:rsidP="00F11EB3">
      <w:pPr>
        <w:rPr>
          <w:rFonts w:cs="Arial"/>
          <w:bCs/>
          <w:sz w:val="22"/>
        </w:rPr>
      </w:pPr>
    </w:p>
    <w:p w14:paraId="7CBCBA0C" w14:textId="6F67F1BA" w:rsidR="00F11EB3" w:rsidRDefault="00F11EB3" w:rsidP="00F11EB3">
      <w:pPr>
        <w:rPr>
          <w:rFonts w:cs="Arial"/>
          <w:bCs/>
          <w:sz w:val="22"/>
        </w:rPr>
      </w:pPr>
      <w:r w:rsidRPr="00F11EB3">
        <w:rPr>
          <w:rFonts w:cs="Arial"/>
          <w:bCs/>
          <w:sz w:val="22"/>
        </w:rPr>
        <w:t xml:space="preserve">Des provisions pour charges de copropriété seront versées trimestriellement par le </w:t>
      </w:r>
      <w:r w:rsidR="00D47CB4">
        <w:rPr>
          <w:rFonts w:cs="Arial"/>
          <w:bCs/>
          <w:sz w:val="22"/>
        </w:rPr>
        <w:t>Locataire</w:t>
      </w:r>
      <w:r w:rsidRPr="00F11EB3">
        <w:rPr>
          <w:rFonts w:cs="Arial"/>
          <w:bCs/>
          <w:sz w:val="22"/>
        </w:rPr>
        <w:t xml:space="preserve">, calculées en fonction des estimations fournies par le syndic de copropriété pour l'année en cours. </w:t>
      </w:r>
    </w:p>
    <w:p w14:paraId="2DBD86E3" w14:textId="77777777" w:rsidR="00F11EB3" w:rsidRDefault="00F11EB3" w:rsidP="00F11EB3">
      <w:pPr>
        <w:rPr>
          <w:rFonts w:cs="Arial"/>
          <w:bCs/>
          <w:sz w:val="22"/>
        </w:rPr>
      </w:pPr>
    </w:p>
    <w:p w14:paraId="1632BC93" w14:textId="0B6DBEB9" w:rsidR="00F11EB3" w:rsidRPr="00F11EB3" w:rsidRDefault="00F11EB3" w:rsidP="00F11EB3">
      <w:pPr>
        <w:rPr>
          <w:rFonts w:cs="Arial"/>
          <w:bCs/>
          <w:sz w:val="22"/>
        </w:rPr>
      </w:pPr>
      <w:r w:rsidRPr="00F11EB3">
        <w:rPr>
          <w:rFonts w:cs="Arial"/>
          <w:bCs/>
          <w:sz w:val="22"/>
        </w:rPr>
        <w:t xml:space="preserve">Une régularisation sera effectuée chaque année, après la clôture des comptes de l'exercice et l'approbation de ces comptes lors de l'assemblée générale des copropriétaires. Le </w:t>
      </w:r>
      <w:r w:rsidR="00D4371D">
        <w:rPr>
          <w:rFonts w:cs="Arial"/>
          <w:bCs/>
          <w:sz w:val="22"/>
        </w:rPr>
        <w:t>Bailleur</w:t>
      </w:r>
      <w:r w:rsidRPr="00F11EB3">
        <w:rPr>
          <w:rFonts w:cs="Arial"/>
          <w:bCs/>
          <w:sz w:val="22"/>
        </w:rPr>
        <w:t xml:space="preserve"> fournira au </w:t>
      </w:r>
      <w:r w:rsidR="00D47CB4">
        <w:rPr>
          <w:rFonts w:cs="Arial"/>
          <w:bCs/>
          <w:sz w:val="22"/>
        </w:rPr>
        <w:t>Locataire</w:t>
      </w:r>
      <w:r w:rsidRPr="00F11EB3">
        <w:rPr>
          <w:rFonts w:cs="Arial"/>
          <w:bCs/>
          <w:sz w:val="22"/>
        </w:rPr>
        <w:t xml:space="preserve"> un décompte détaillé et justifié des charges, ainsi que les pièces justificatives si demandées.</w:t>
      </w:r>
    </w:p>
    <w:p w14:paraId="2CFB943C" w14:textId="4A727BDE" w:rsidR="00802F09" w:rsidRDefault="00802F09">
      <w:pPr>
        <w:rPr>
          <w:rFonts w:cs="Arial"/>
          <w:bCs/>
          <w:sz w:val="22"/>
        </w:rPr>
      </w:pPr>
    </w:p>
    <w:p w14:paraId="2506C4B9" w14:textId="4282A51A" w:rsidR="00802F09" w:rsidRPr="0005431C" w:rsidRDefault="00014F95">
      <w:pPr>
        <w:rPr>
          <w:rFonts w:cs="Arial"/>
          <w:b/>
          <w:sz w:val="22"/>
        </w:rPr>
      </w:pPr>
      <w:r>
        <w:rPr>
          <w:rFonts w:cs="Arial"/>
          <w:b/>
          <w:sz w:val="22"/>
        </w:rPr>
        <w:t>5</w:t>
      </w:r>
      <w:r w:rsidR="0005431C" w:rsidRPr="0005431C">
        <w:rPr>
          <w:rFonts w:cs="Arial"/>
          <w:b/>
          <w:sz w:val="22"/>
        </w:rPr>
        <w:t xml:space="preserve">.2. </w:t>
      </w:r>
      <w:r w:rsidR="0005431C" w:rsidRPr="0005431C">
        <w:rPr>
          <w:rFonts w:cs="Arial"/>
          <w:b/>
          <w:sz w:val="22"/>
          <w:u w:val="single"/>
        </w:rPr>
        <w:t>Modalités de paiement des charges</w:t>
      </w:r>
    </w:p>
    <w:p w14:paraId="45F0B7C0" w14:textId="11388FBC" w:rsidR="00DF06AD" w:rsidRDefault="00DF06AD">
      <w:pPr>
        <w:rPr>
          <w:rFonts w:cs="Arial"/>
          <w:bCs/>
          <w:sz w:val="22"/>
        </w:rPr>
      </w:pPr>
    </w:p>
    <w:p w14:paraId="797B3D73" w14:textId="38433845" w:rsidR="003141EE" w:rsidRDefault="003141EE" w:rsidP="00890794">
      <w:pPr>
        <w:rPr>
          <w:rFonts w:cs="Arial"/>
          <w:bCs/>
          <w:sz w:val="22"/>
        </w:rPr>
      </w:pPr>
      <w:r>
        <w:rPr>
          <w:rFonts w:cs="Arial"/>
          <w:bCs/>
          <w:sz w:val="22"/>
        </w:rPr>
        <w:t>L</w:t>
      </w:r>
      <w:r w:rsidRPr="003141EE">
        <w:rPr>
          <w:rFonts w:cs="Arial"/>
          <w:bCs/>
          <w:sz w:val="22"/>
        </w:rPr>
        <w:t xml:space="preserve">e règlement des charges s'effectuera par appel d'une provision semestrielle versée par le </w:t>
      </w:r>
      <w:r w:rsidR="00D47CB4">
        <w:rPr>
          <w:rFonts w:cs="Arial"/>
          <w:bCs/>
          <w:sz w:val="22"/>
        </w:rPr>
        <w:t>Locataire</w:t>
      </w:r>
      <w:r w:rsidRPr="003141EE">
        <w:rPr>
          <w:rFonts w:cs="Arial"/>
          <w:bCs/>
          <w:sz w:val="22"/>
        </w:rPr>
        <w:t xml:space="preserve"> avec chaque terme en sus du loyer. </w:t>
      </w:r>
    </w:p>
    <w:p w14:paraId="5370DADB" w14:textId="77777777" w:rsidR="003141EE" w:rsidRDefault="003141EE" w:rsidP="00890794">
      <w:pPr>
        <w:rPr>
          <w:rFonts w:cs="Arial"/>
          <w:bCs/>
          <w:sz w:val="22"/>
        </w:rPr>
      </w:pPr>
    </w:p>
    <w:p w14:paraId="3A04EB38" w14:textId="77777777" w:rsidR="003141EE" w:rsidRDefault="003141EE" w:rsidP="00890794">
      <w:pPr>
        <w:rPr>
          <w:rFonts w:cs="Arial"/>
          <w:bCs/>
          <w:sz w:val="22"/>
        </w:rPr>
      </w:pPr>
      <w:r w:rsidRPr="003141EE">
        <w:rPr>
          <w:rFonts w:cs="Arial"/>
          <w:bCs/>
          <w:sz w:val="22"/>
        </w:rPr>
        <w:t xml:space="preserve">A la clôture de chaque période annuelle le montant des provisions versées sera régularisé en fonction de dépenses réelles. </w:t>
      </w:r>
    </w:p>
    <w:p w14:paraId="1E6BF976" w14:textId="77777777" w:rsidR="003141EE" w:rsidRDefault="003141EE" w:rsidP="00890794">
      <w:pPr>
        <w:rPr>
          <w:rFonts w:cs="Arial"/>
          <w:bCs/>
          <w:sz w:val="22"/>
        </w:rPr>
      </w:pPr>
    </w:p>
    <w:p w14:paraId="5CCBC8C8" w14:textId="77777777" w:rsidR="003141EE" w:rsidRDefault="003141EE" w:rsidP="00890794">
      <w:pPr>
        <w:rPr>
          <w:rFonts w:cs="Arial"/>
          <w:bCs/>
          <w:sz w:val="22"/>
        </w:rPr>
      </w:pPr>
      <w:r w:rsidRPr="003141EE">
        <w:rPr>
          <w:rFonts w:cs="Arial"/>
          <w:bCs/>
          <w:sz w:val="22"/>
        </w:rPr>
        <w:t xml:space="preserve">L'apurement des comptes de charges se fera annuellement selon un décompte récapitulatif des charges réelles payées TTC sur lequel seront imputées les provisions versées. </w:t>
      </w:r>
    </w:p>
    <w:p w14:paraId="5B00D1A0" w14:textId="77777777" w:rsidR="003141EE" w:rsidRDefault="003141EE" w:rsidP="00890794">
      <w:pPr>
        <w:rPr>
          <w:rFonts w:cs="Arial"/>
          <w:bCs/>
          <w:sz w:val="22"/>
        </w:rPr>
      </w:pPr>
    </w:p>
    <w:p w14:paraId="559D8DC7" w14:textId="77777777" w:rsidR="003141EE" w:rsidRDefault="003141EE" w:rsidP="00890794">
      <w:pPr>
        <w:rPr>
          <w:rFonts w:cs="Arial"/>
          <w:bCs/>
          <w:sz w:val="22"/>
        </w:rPr>
      </w:pPr>
      <w:r w:rsidRPr="003141EE">
        <w:rPr>
          <w:rFonts w:cs="Arial"/>
          <w:bCs/>
          <w:sz w:val="22"/>
        </w:rPr>
        <w:t xml:space="preserve">La régularisation comptables et appels de fonds ou imputations à valoir interviendront en même temps que l'appel de loyer suivant. </w:t>
      </w:r>
    </w:p>
    <w:p w14:paraId="0AD32771" w14:textId="77777777" w:rsidR="003141EE" w:rsidRDefault="003141EE" w:rsidP="00890794">
      <w:pPr>
        <w:rPr>
          <w:rFonts w:cs="Arial"/>
          <w:bCs/>
          <w:sz w:val="22"/>
        </w:rPr>
      </w:pPr>
    </w:p>
    <w:p w14:paraId="594031CC" w14:textId="77777777" w:rsidR="003141EE" w:rsidRDefault="003141EE" w:rsidP="00890794">
      <w:pPr>
        <w:rPr>
          <w:rFonts w:cs="Arial"/>
          <w:bCs/>
          <w:sz w:val="22"/>
        </w:rPr>
      </w:pPr>
      <w:r w:rsidRPr="003141EE">
        <w:rPr>
          <w:rFonts w:cs="Arial"/>
          <w:bCs/>
          <w:sz w:val="22"/>
        </w:rPr>
        <w:t>La provision sera réajusté</w:t>
      </w:r>
      <w:r>
        <w:rPr>
          <w:rFonts w:cs="Arial"/>
          <w:bCs/>
          <w:sz w:val="22"/>
        </w:rPr>
        <w:t>e</w:t>
      </w:r>
      <w:r w:rsidRPr="003141EE">
        <w:rPr>
          <w:rFonts w:cs="Arial"/>
          <w:bCs/>
          <w:sz w:val="22"/>
        </w:rPr>
        <w:t xml:space="preserve"> chaque année pour prendre en considération le montant effectif des charges recouvrées au cours de l'année précédente. </w:t>
      </w:r>
    </w:p>
    <w:p w14:paraId="74FBF676" w14:textId="77777777" w:rsidR="003141EE" w:rsidRDefault="003141EE" w:rsidP="00890794">
      <w:pPr>
        <w:rPr>
          <w:rFonts w:cs="Arial"/>
          <w:bCs/>
          <w:sz w:val="22"/>
        </w:rPr>
      </w:pPr>
    </w:p>
    <w:p w14:paraId="2FC05544" w14:textId="75163D5D" w:rsidR="00890794" w:rsidRDefault="003141EE" w:rsidP="00890794">
      <w:pPr>
        <w:rPr>
          <w:rFonts w:cs="Arial"/>
          <w:bCs/>
          <w:sz w:val="22"/>
        </w:rPr>
      </w:pPr>
      <w:r>
        <w:rPr>
          <w:rFonts w:cs="Arial"/>
          <w:bCs/>
          <w:sz w:val="22"/>
        </w:rPr>
        <w:t>L</w:t>
      </w:r>
      <w:r w:rsidRPr="003141EE">
        <w:rPr>
          <w:rFonts w:cs="Arial"/>
          <w:bCs/>
          <w:sz w:val="22"/>
        </w:rPr>
        <w:t xml:space="preserve">ors du départ du </w:t>
      </w:r>
      <w:r w:rsidR="00D47CB4">
        <w:rPr>
          <w:rFonts w:cs="Arial"/>
          <w:bCs/>
          <w:sz w:val="22"/>
        </w:rPr>
        <w:t>Locataire</w:t>
      </w:r>
      <w:r w:rsidRPr="003141EE">
        <w:rPr>
          <w:rFonts w:cs="Arial"/>
          <w:bCs/>
          <w:sz w:val="22"/>
        </w:rPr>
        <w:t xml:space="preserve">, les charges seront calculées au </w:t>
      </w:r>
      <w:r w:rsidRPr="002E26BF">
        <w:rPr>
          <w:rFonts w:cs="Arial"/>
          <w:bCs/>
          <w:i/>
          <w:iCs/>
          <w:sz w:val="22"/>
        </w:rPr>
        <w:t xml:space="preserve">prorata </w:t>
      </w:r>
      <w:proofErr w:type="spellStart"/>
      <w:r w:rsidRPr="002E26BF">
        <w:rPr>
          <w:rFonts w:cs="Arial"/>
          <w:bCs/>
          <w:i/>
          <w:iCs/>
          <w:sz w:val="22"/>
        </w:rPr>
        <w:t>temporis</w:t>
      </w:r>
      <w:proofErr w:type="spellEnd"/>
      <w:r w:rsidRPr="003141EE">
        <w:rPr>
          <w:rFonts w:cs="Arial"/>
          <w:bCs/>
          <w:sz w:val="22"/>
        </w:rPr>
        <w:t xml:space="preserve"> jusqu'à l'expiration du bail ou si le départ intervient postérieurement à celle-ci jusqu'à la remise effective des clefs.</w:t>
      </w:r>
    </w:p>
    <w:p w14:paraId="376E2DFE" w14:textId="18E7479D" w:rsidR="003141EE" w:rsidRDefault="003141EE" w:rsidP="00890794">
      <w:pPr>
        <w:rPr>
          <w:rFonts w:cs="Arial"/>
          <w:bCs/>
          <w:sz w:val="22"/>
        </w:rPr>
      </w:pPr>
    </w:p>
    <w:p w14:paraId="33222C95" w14:textId="77777777" w:rsidR="003141EE" w:rsidRPr="0005431C" w:rsidRDefault="003141EE" w:rsidP="003141EE">
      <w:pPr>
        <w:rPr>
          <w:rFonts w:cs="Arial"/>
          <w:bCs/>
          <w:sz w:val="22"/>
        </w:rPr>
      </w:pPr>
      <w:r w:rsidRPr="0005431C">
        <w:rPr>
          <w:rFonts w:cs="Arial"/>
          <w:bCs/>
          <w:sz w:val="22"/>
        </w:rPr>
        <w:t>Tous les paiements de provisions ou de régularisations doivent être effectués dans un délai de 30 jours suivant la réception de la demande de paiement ou du décompte final.</w:t>
      </w:r>
    </w:p>
    <w:p w14:paraId="411515BD" w14:textId="77777777" w:rsidR="003141EE" w:rsidRDefault="003141EE" w:rsidP="003141EE">
      <w:pPr>
        <w:rPr>
          <w:rFonts w:cs="Arial"/>
          <w:b/>
          <w:bCs/>
          <w:sz w:val="22"/>
        </w:rPr>
      </w:pPr>
    </w:p>
    <w:p w14:paraId="60EFC3AF" w14:textId="50534F50" w:rsidR="003141EE" w:rsidRPr="0005431C" w:rsidRDefault="003141EE" w:rsidP="003141EE">
      <w:pPr>
        <w:rPr>
          <w:rFonts w:cs="Arial"/>
          <w:bCs/>
          <w:sz w:val="22"/>
        </w:rPr>
      </w:pPr>
      <w:r w:rsidRPr="0005431C">
        <w:rPr>
          <w:rFonts w:cs="Arial"/>
          <w:bCs/>
          <w:sz w:val="22"/>
        </w:rPr>
        <w:t xml:space="preserve">Sur demande du </w:t>
      </w:r>
      <w:r w:rsidR="00D47CB4">
        <w:rPr>
          <w:rFonts w:cs="Arial"/>
          <w:bCs/>
          <w:sz w:val="22"/>
        </w:rPr>
        <w:t>Locataire</w:t>
      </w:r>
      <w:r w:rsidRPr="0005431C">
        <w:rPr>
          <w:rFonts w:cs="Arial"/>
          <w:bCs/>
          <w:sz w:val="22"/>
        </w:rPr>
        <w:t xml:space="preserve">, le </w:t>
      </w:r>
      <w:r w:rsidR="00D4371D">
        <w:rPr>
          <w:rFonts w:cs="Arial"/>
          <w:bCs/>
          <w:sz w:val="22"/>
        </w:rPr>
        <w:t>Bailleur</w:t>
      </w:r>
      <w:r w:rsidRPr="0005431C">
        <w:rPr>
          <w:rFonts w:cs="Arial"/>
          <w:bCs/>
          <w:sz w:val="22"/>
        </w:rPr>
        <w:t xml:space="preserve"> fournira les justifications </w:t>
      </w:r>
      <w:r>
        <w:rPr>
          <w:rFonts w:cs="Arial"/>
          <w:bCs/>
          <w:sz w:val="22"/>
        </w:rPr>
        <w:t xml:space="preserve">complémentaires </w:t>
      </w:r>
      <w:r w:rsidRPr="0005431C">
        <w:rPr>
          <w:rFonts w:cs="Arial"/>
          <w:bCs/>
          <w:sz w:val="22"/>
        </w:rPr>
        <w:t>des charges demandées dans un délai raisonnable pour permettre une vérification.</w:t>
      </w:r>
    </w:p>
    <w:p w14:paraId="6932EA1D" w14:textId="77777777" w:rsidR="003141EE" w:rsidRDefault="003141EE" w:rsidP="003141EE">
      <w:pPr>
        <w:rPr>
          <w:rFonts w:cs="Arial"/>
          <w:b/>
          <w:bCs/>
          <w:sz w:val="22"/>
        </w:rPr>
      </w:pPr>
    </w:p>
    <w:p w14:paraId="72472649" w14:textId="52453FFD" w:rsidR="00DF06AD" w:rsidRDefault="003141EE">
      <w:pPr>
        <w:rPr>
          <w:rFonts w:cs="Arial"/>
          <w:bCs/>
          <w:sz w:val="22"/>
        </w:rPr>
      </w:pPr>
      <w:r w:rsidRPr="0005431C">
        <w:rPr>
          <w:rFonts w:cs="Arial"/>
          <w:bCs/>
          <w:sz w:val="22"/>
        </w:rPr>
        <w:t>En cas de non-paiement des provisions ou des régularisations dans les délais stipulés, des intérêts de retard calculés au taux légal pourront être appliqués.</w:t>
      </w:r>
    </w:p>
    <w:p w14:paraId="1E883B33" w14:textId="4FBF0D88" w:rsidR="00DC0104" w:rsidRDefault="00DC0104">
      <w:pPr>
        <w:rPr>
          <w:rFonts w:cs="Arial"/>
          <w:bCs/>
          <w:sz w:val="22"/>
        </w:rPr>
      </w:pPr>
    </w:p>
    <w:p w14:paraId="6780B3FD" w14:textId="77777777" w:rsidR="00565BB4" w:rsidRDefault="00565BB4">
      <w:pPr>
        <w:rPr>
          <w:rFonts w:cs="Arial"/>
          <w:b/>
          <w:sz w:val="22"/>
          <w:u w:val="single"/>
        </w:rPr>
      </w:pPr>
    </w:p>
    <w:p w14:paraId="6F76E867" w14:textId="6BAB8C7E" w:rsidR="00565BB4" w:rsidRDefault="005F1808">
      <w:pPr>
        <w:rPr>
          <w:rFonts w:cs="Arial"/>
          <w:bCs/>
          <w:sz w:val="22"/>
        </w:rPr>
      </w:pPr>
      <w:r w:rsidRPr="00B1342B">
        <w:rPr>
          <w:rFonts w:cs="Arial"/>
          <w:b/>
          <w:sz w:val="22"/>
          <w:u w:val="single"/>
        </w:rPr>
        <w:t>ARTICLE</w:t>
      </w:r>
      <w:r w:rsidRPr="00454122">
        <w:rPr>
          <w:rFonts w:cs="Arial"/>
          <w:b/>
          <w:sz w:val="22"/>
          <w:u w:val="single"/>
        </w:rPr>
        <w:t xml:space="preserve"> </w:t>
      </w:r>
      <w:r>
        <w:rPr>
          <w:rFonts w:cs="Arial"/>
          <w:b/>
          <w:sz w:val="22"/>
          <w:u w:val="single"/>
        </w:rPr>
        <w:t>6 – IMPOTS ET TAXES</w:t>
      </w:r>
    </w:p>
    <w:p w14:paraId="6C98DB96" w14:textId="6CF7176B" w:rsidR="00DC0104" w:rsidRDefault="00DC0104">
      <w:pPr>
        <w:rPr>
          <w:rFonts w:cs="Arial"/>
          <w:bCs/>
          <w:sz w:val="22"/>
        </w:rPr>
      </w:pPr>
    </w:p>
    <w:p w14:paraId="46EE8915" w14:textId="2944971B" w:rsidR="00FE0B91" w:rsidRPr="00FE0B91" w:rsidRDefault="00FE0B91" w:rsidP="00FE0B91">
      <w:pPr>
        <w:rPr>
          <w:rFonts w:cs="Arial"/>
          <w:bCs/>
          <w:sz w:val="22"/>
        </w:rPr>
      </w:pPr>
      <w:r w:rsidRPr="00FE0B91">
        <w:rPr>
          <w:rFonts w:cs="Arial"/>
          <w:bCs/>
          <w:sz w:val="22"/>
        </w:rPr>
        <w:t xml:space="preserve">Le </w:t>
      </w:r>
      <w:r w:rsidR="00D47CB4">
        <w:rPr>
          <w:rFonts w:cs="Arial"/>
          <w:bCs/>
          <w:sz w:val="22"/>
        </w:rPr>
        <w:t>Locataire</w:t>
      </w:r>
      <w:r w:rsidRPr="00FE0B91">
        <w:rPr>
          <w:rFonts w:cs="Arial"/>
          <w:bCs/>
          <w:sz w:val="22"/>
        </w:rPr>
        <w:t xml:space="preserve"> est tenu de s'acquitter de tous les impôts, contributions et taxes pour lesquels il est personnellement redevable, en conformité avec les dispositions légales en vigueur et les termes de ce bail.</w:t>
      </w:r>
    </w:p>
    <w:p w14:paraId="1893A976" w14:textId="77777777" w:rsidR="00FE0B91" w:rsidRDefault="00FE0B91" w:rsidP="00FE0B91">
      <w:pPr>
        <w:rPr>
          <w:rFonts w:cs="Arial"/>
          <w:bCs/>
          <w:sz w:val="22"/>
        </w:rPr>
      </w:pPr>
    </w:p>
    <w:p w14:paraId="480DCA2A" w14:textId="22B6D358" w:rsidR="00FE0B91" w:rsidRDefault="00FE0B91" w:rsidP="00FE0B91">
      <w:pPr>
        <w:rPr>
          <w:rFonts w:cs="Arial"/>
          <w:bCs/>
          <w:sz w:val="22"/>
        </w:rPr>
      </w:pPr>
      <w:r w:rsidRPr="00FE0B91">
        <w:rPr>
          <w:rFonts w:cs="Arial"/>
          <w:bCs/>
          <w:sz w:val="22"/>
        </w:rPr>
        <w:t xml:space="preserve">Le </w:t>
      </w:r>
      <w:r w:rsidR="00D4371D">
        <w:rPr>
          <w:rFonts w:cs="Arial"/>
          <w:bCs/>
          <w:sz w:val="22"/>
        </w:rPr>
        <w:t>Bailleur</w:t>
      </w:r>
      <w:r w:rsidRPr="00FE0B91">
        <w:rPr>
          <w:rFonts w:cs="Arial"/>
          <w:bCs/>
          <w:sz w:val="22"/>
        </w:rPr>
        <w:t xml:space="preserve"> </w:t>
      </w:r>
      <w:r>
        <w:rPr>
          <w:rFonts w:cs="Arial"/>
          <w:bCs/>
          <w:sz w:val="22"/>
        </w:rPr>
        <w:t>supporte, de son côté, tous l</w:t>
      </w:r>
      <w:r w:rsidRPr="00FE0B91">
        <w:rPr>
          <w:rFonts w:cs="Arial"/>
          <w:bCs/>
          <w:sz w:val="22"/>
        </w:rPr>
        <w:t>es impôts, contributions et taxes pour lesquels il est le redevable en tant que propriétaire des locaux</w:t>
      </w:r>
      <w:r>
        <w:rPr>
          <w:rFonts w:cs="Arial"/>
          <w:bCs/>
          <w:sz w:val="22"/>
        </w:rPr>
        <w:t xml:space="preserve"> loués</w:t>
      </w:r>
      <w:r w:rsidRPr="00FE0B91">
        <w:rPr>
          <w:rFonts w:cs="Arial"/>
          <w:bCs/>
          <w:sz w:val="22"/>
        </w:rPr>
        <w:t xml:space="preserve">, sauf ceux expressément transférés au </w:t>
      </w:r>
      <w:r w:rsidR="00D47CB4">
        <w:rPr>
          <w:rFonts w:cs="Arial"/>
          <w:bCs/>
          <w:sz w:val="22"/>
        </w:rPr>
        <w:t>Locataire</w:t>
      </w:r>
      <w:r w:rsidRPr="00FE0B91">
        <w:rPr>
          <w:rFonts w:cs="Arial"/>
          <w:bCs/>
          <w:sz w:val="22"/>
        </w:rPr>
        <w:t>.</w:t>
      </w:r>
    </w:p>
    <w:p w14:paraId="72241DD8" w14:textId="77777777" w:rsidR="00FE0B91" w:rsidRPr="00FE0B91" w:rsidRDefault="00FE0B91" w:rsidP="00FE0B91">
      <w:pPr>
        <w:rPr>
          <w:rFonts w:cs="Arial"/>
          <w:bCs/>
          <w:sz w:val="22"/>
        </w:rPr>
      </w:pPr>
    </w:p>
    <w:p w14:paraId="3D1FD6C9" w14:textId="7794DA87" w:rsidR="00FE0B91" w:rsidRDefault="00FE0B91" w:rsidP="00FE0B91">
      <w:pPr>
        <w:rPr>
          <w:rFonts w:cs="Arial"/>
          <w:bCs/>
          <w:sz w:val="22"/>
        </w:rPr>
      </w:pPr>
      <w:r w:rsidRPr="00FE0B91">
        <w:rPr>
          <w:rFonts w:cs="Arial"/>
          <w:bCs/>
          <w:sz w:val="22"/>
        </w:rPr>
        <w:lastRenderedPageBreak/>
        <w:t xml:space="preserve">Le </w:t>
      </w:r>
      <w:r w:rsidR="00D47CB4">
        <w:rPr>
          <w:rFonts w:cs="Arial"/>
          <w:bCs/>
          <w:sz w:val="22"/>
        </w:rPr>
        <w:t>Locataire</w:t>
      </w:r>
      <w:r w:rsidRPr="00FE0B91">
        <w:rPr>
          <w:rFonts w:cs="Arial"/>
          <w:bCs/>
          <w:sz w:val="22"/>
        </w:rPr>
        <w:t xml:space="preserve"> remboursera au Bailleur </w:t>
      </w:r>
      <w:r>
        <w:rPr>
          <w:rFonts w:cs="Arial"/>
          <w:bCs/>
          <w:sz w:val="22"/>
        </w:rPr>
        <w:t xml:space="preserve">notamment </w:t>
      </w:r>
      <w:r w:rsidRPr="00FE0B91">
        <w:rPr>
          <w:rFonts w:cs="Arial"/>
          <w:bCs/>
          <w:sz w:val="22"/>
        </w:rPr>
        <w:t>les taxes suivantes</w:t>
      </w:r>
      <w:r>
        <w:rPr>
          <w:rFonts w:cs="Arial"/>
          <w:bCs/>
          <w:sz w:val="22"/>
        </w:rPr>
        <w:t> :</w:t>
      </w:r>
    </w:p>
    <w:p w14:paraId="7AF6EC62" w14:textId="77777777" w:rsidR="00FE0B91" w:rsidRPr="00FE0B91" w:rsidRDefault="00FE0B91" w:rsidP="00FE0B91">
      <w:pPr>
        <w:rPr>
          <w:rFonts w:cs="Arial"/>
          <w:bCs/>
          <w:sz w:val="22"/>
        </w:rPr>
      </w:pPr>
    </w:p>
    <w:p w14:paraId="4777DD09" w14:textId="1E04AD17" w:rsidR="00FE0B91" w:rsidRDefault="00FE0B91" w:rsidP="00E75FCA">
      <w:pPr>
        <w:pStyle w:val="Paragraphedeliste"/>
        <w:numPr>
          <w:ilvl w:val="0"/>
          <w:numId w:val="7"/>
        </w:numPr>
        <w:rPr>
          <w:rFonts w:cs="Arial"/>
          <w:bCs/>
          <w:sz w:val="22"/>
        </w:rPr>
      </w:pPr>
      <w:r w:rsidRPr="00FE0B91">
        <w:rPr>
          <w:rFonts w:cs="Arial"/>
          <w:bCs/>
          <w:sz w:val="22"/>
        </w:rPr>
        <w:t>La taxe foncière</w:t>
      </w:r>
      <w:r w:rsidR="00436782">
        <w:rPr>
          <w:rFonts w:cs="Arial"/>
          <w:bCs/>
          <w:sz w:val="22"/>
        </w:rPr>
        <w:t> ;</w:t>
      </w:r>
    </w:p>
    <w:p w14:paraId="4F209C81" w14:textId="34ACE3A8" w:rsidR="00FE0B91" w:rsidRDefault="00FE0B91" w:rsidP="00E75FCA">
      <w:pPr>
        <w:pStyle w:val="Paragraphedeliste"/>
        <w:numPr>
          <w:ilvl w:val="0"/>
          <w:numId w:val="7"/>
        </w:numPr>
        <w:rPr>
          <w:rFonts w:cs="Arial"/>
          <w:bCs/>
          <w:sz w:val="22"/>
        </w:rPr>
      </w:pPr>
      <w:r w:rsidRPr="00FE0B91">
        <w:rPr>
          <w:rFonts w:cs="Arial"/>
          <w:bCs/>
          <w:sz w:val="22"/>
        </w:rPr>
        <w:t>La taxe d'enlèvement des ordures ménagères</w:t>
      </w:r>
      <w:r w:rsidR="000F3220">
        <w:rPr>
          <w:rFonts w:cs="Arial"/>
          <w:bCs/>
          <w:sz w:val="22"/>
        </w:rPr>
        <w:t> ;</w:t>
      </w:r>
    </w:p>
    <w:p w14:paraId="1D14E2DC" w14:textId="7D3D2DF2" w:rsidR="00FE0B91" w:rsidRDefault="00FE0B91" w:rsidP="00E75FCA">
      <w:pPr>
        <w:pStyle w:val="Paragraphedeliste"/>
        <w:numPr>
          <w:ilvl w:val="0"/>
          <w:numId w:val="7"/>
        </w:numPr>
        <w:rPr>
          <w:rFonts w:cs="Arial"/>
          <w:bCs/>
          <w:sz w:val="22"/>
        </w:rPr>
      </w:pPr>
      <w:r w:rsidRPr="00FE0B91">
        <w:rPr>
          <w:rFonts w:cs="Arial"/>
          <w:bCs/>
          <w:sz w:val="22"/>
        </w:rPr>
        <w:t>La taxe de balayage</w:t>
      </w:r>
      <w:r w:rsidR="000F3220">
        <w:rPr>
          <w:rFonts w:cs="Arial"/>
          <w:bCs/>
          <w:sz w:val="22"/>
        </w:rPr>
        <w:t> ;</w:t>
      </w:r>
    </w:p>
    <w:p w14:paraId="2C684133" w14:textId="18652E25" w:rsidR="00436782" w:rsidRPr="00436782" w:rsidRDefault="00436782" w:rsidP="00E75FCA">
      <w:pPr>
        <w:pStyle w:val="Paragraphedeliste"/>
        <w:numPr>
          <w:ilvl w:val="0"/>
          <w:numId w:val="7"/>
        </w:numPr>
        <w:rPr>
          <w:rFonts w:cs="Arial"/>
          <w:bCs/>
          <w:sz w:val="22"/>
        </w:rPr>
      </w:pPr>
      <w:r>
        <w:rPr>
          <w:rFonts w:cs="Arial"/>
          <w:bCs/>
          <w:sz w:val="22"/>
        </w:rPr>
        <w:t>L</w:t>
      </w:r>
      <w:r w:rsidRPr="00436782">
        <w:rPr>
          <w:rFonts w:cs="Arial"/>
          <w:bCs/>
          <w:sz w:val="22"/>
        </w:rPr>
        <w:t>es taxes et redevances, y compris d’assainissement, dues sur les consommations en parties privatives, parties communes et sur les espaces verts liées à la consommation des fluides, combustibles et énergie</w:t>
      </w:r>
      <w:r w:rsidR="000F3220">
        <w:rPr>
          <w:rFonts w:cs="Arial"/>
          <w:bCs/>
          <w:sz w:val="22"/>
        </w:rPr>
        <w:t> ;</w:t>
      </w:r>
    </w:p>
    <w:p w14:paraId="3F74BFA0" w14:textId="0065ADD0" w:rsidR="00FE0B91" w:rsidRDefault="00FE0B91" w:rsidP="00E75FCA">
      <w:pPr>
        <w:pStyle w:val="Paragraphedeliste"/>
        <w:numPr>
          <w:ilvl w:val="0"/>
          <w:numId w:val="7"/>
        </w:numPr>
        <w:rPr>
          <w:rFonts w:cs="Arial"/>
          <w:bCs/>
          <w:sz w:val="22"/>
        </w:rPr>
      </w:pPr>
      <w:r w:rsidRPr="00FE0B91">
        <w:rPr>
          <w:rFonts w:cs="Arial"/>
          <w:bCs/>
          <w:sz w:val="22"/>
        </w:rPr>
        <w:t xml:space="preserve">Les frais de gestion de la fiscalité locale directe afférente aux taxes réglées par le </w:t>
      </w:r>
      <w:r w:rsidR="00D4371D">
        <w:rPr>
          <w:rFonts w:cs="Arial"/>
          <w:bCs/>
          <w:sz w:val="22"/>
        </w:rPr>
        <w:t>Bailleur</w:t>
      </w:r>
      <w:r w:rsidR="000F3220">
        <w:rPr>
          <w:rFonts w:cs="Arial"/>
          <w:bCs/>
          <w:sz w:val="22"/>
        </w:rPr>
        <w:t>.</w:t>
      </w:r>
    </w:p>
    <w:p w14:paraId="7327182F" w14:textId="77777777" w:rsidR="00FE0B91" w:rsidRDefault="00FE0B91" w:rsidP="00FE0B91">
      <w:pPr>
        <w:rPr>
          <w:rFonts w:cs="Arial"/>
          <w:bCs/>
          <w:sz w:val="22"/>
        </w:rPr>
      </w:pPr>
    </w:p>
    <w:p w14:paraId="3F59B7CB" w14:textId="4FCDC8E6" w:rsidR="00FE0B91" w:rsidRPr="00FE0B91" w:rsidRDefault="00FE0B91" w:rsidP="00FE0B91">
      <w:pPr>
        <w:rPr>
          <w:rFonts w:cs="Arial"/>
          <w:bCs/>
          <w:sz w:val="22"/>
        </w:rPr>
      </w:pPr>
      <w:r w:rsidRPr="00FE0B91">
        <w:rPr>
          <w:rFonts w:cs="Arial"/>
          <w:bCs/>
          <w:sz w:val="22"/>
        </w:rPr>
        <w:t xml:space="preserve">En outre, le </w:t>
      </w:r>
      <w:r w:rsidR="00D47CB4">
        <w:rPr>
          <w:rFonts w:cs="Arial"/>
          <w:bCs/>
          <w:sz w:val="22"/>
        </w:rPr>
        <w:t>Locataire</w:t>
      </w:r>
      <w:r w:rsidRPr="00FE0B91">
        <w:rPr>
          <w:rFonts w:cs="Arial"/>
          <w:bCs/>
          <w:sz w:val="22"/>
        </w:rPr>
        <w:t xml:space="preserve"> </w:t>
      </w:r>
      <w:r>
        <w:rPr>
          <w:rFonts w:cs="Arial"/>
          <w:bCs/>
          <w:sz w:val="22"/>
        </w:rPr>
        <w:t>supportera les</w:t>
      </w:r>
      <w:r w:rsidRPr="00FE0B91">
        <w:rPr>
          <w:rFonts w:cs="Arial"/>
          <w:bCs/>
          <w:sz w:val="22"/>
        </w:rPr>
        <w:t xml:space="preserve"> taxes et redevances spécifiquement liées à son activité commerciale ou à l'utilisation des locaux, y compris mais sans s'y limiter à :</w:t>
      </w:r>
    </w:p>
    <w:p w14:paraId="23376A7E" w14:textId="77777777" w:rsidR="00FE0B91" w:rsidRDefault="00FE0B91" w:rsidP="00FE0B91">
      <w:pPr>
        <w:rPr>
          <w:rFonts w:cs="Arial"/>
          <w:bCs/>
          <w:sz w:val="22"/>
        </w:rPr>
      </w:pPr>
    </w:p>
    <w:p w14:paraId="4B6207E6" w14:textId="543C5526" w:rsidR="00FE0B91" w:rsidRDefault="00FE0B91" w:rsidP="00E75FCA">
      <w:pPr>
        <w:pStyle w:val="Paragraphedeliste"/>
        <w:numPr>
          <w:ilvl w:val="0"/>
          <w:numId w:val="7"/>
        </w:numPr>
        <w:rPr>
          <w:rFonts w:cs="Arial"/>
          <w:bCs/>
          <w:sz w:val="22"/>
        </w:rPr>
      </w:pPr>
      <w:r w:rsidRPr="00FE0B91">
        <w:rPr>
          <w:rFonts w:cs="Arial"/>
          <w:bCs/>
          <w:sz w:val="22"/>
        </w:rPr>
        <w:t>La Contribution Économique Territoriale (CET)</w:t>
      </w:r>
      <w:r w:rsidR="00806721">
        <w:rPr>
          <w:rFonts w:cs="Arial"/>
          <w:bCs/>
          <w:sz w:val="22"/>
        </w:rPr>
        <w:t> ;</w:t>
      </w:r>
    </w:p>
    <w:p w14:paraId="6D9DE9CF" w14:textId="313666BB" w:rsidR="00FE0B91" w:rsidRDefault="00FE0B91" w:rsidP="00E75FCA">
      <w:pPr>
        <w:pStyle w:val="Paragraphedeliste"/>
        <w:numPr>
          <w:ilvl w:val="0"/>
          <w:numId w:val="7"/>
        </w:numPr>
        <w:rPr>
          <w:rFonts w:cs="Arial"/>
          <w:bCs/>
          <w:sz w:val="22"/>
        </w:rPr>
      </w:pPr>
      <w:r w:rsidRPr="00FE0B91">
        <w:rPr>
          <w:rFonts w:cs="Arial"/>
          <w:bCs/>
          <w:sz w:val="22"/>
        </w:rPr>
        <w:t>Les taxes sur les enseignes et publicités extérieures</w:t>
      </w:r>
      <w:r w:rsidR="00806721">
        <w:rPr>
          <w:rFonts w:cs="Arial"/>
          <w:bCs/>
          <w:sz w:val="22"/>
        </w:rPr>
        <w:t> ;</w:t>
      </w:r>
    </w:p>
    <w:p w14:paraId="0A873E6B" w14:textId="1F7D66C3" w:rsidR="00FE0B91" w:rsidRDefault="00FE0B91" w:rsidP="00E75FCA">
      <w:pPr>
        <w:pStyle w:val="Paragraphedeliste"/>
        <w:numPr>
          <w:ilvl w:val="0"/>
          <w:numId w:val="7"/>
        </w:numPr>
        <w:rPr>
          <w:rFonts w:cs="Arial"/>
          <w:bCs/>
          <w:sz w:val="22"/>
        </w:rPr>
      </w:pPr>
      <w:r w:rsidRPr="00FE0B91">
        <w:rPr>
          <w:rFonts w:cs="Arial"/>
          <w:bCs/>
          <w:sz w:val="22"/>
        </w:rPr>
        <w:t>La Taxe sur les Surfaces Commerciales (TASCOM)</w:t>
      </w:r>
      <w:r w:rsidR="00806721">
        <w:rPr>
          <w:rFonts w:cs="Arial"/>
          <w:bCs/>
          <w:sz w:val="22"/>
        </w:rPr>
        <w:t> ;</w:t>
      </w:r>
    </w:p>
    <w:p w14:paraId="08A40B66" w14:textId="5D1F081E" w:rsidR="00FE0B91" w:rsidRPr="00FE0B91" w:rsidRDefault="00FE0B91" w:rsidP="00E75FCA">
      <w:pPr>
        <w:pStyle w:val="Paragraphedeliste"/>
        <w:numPr>
          <w:ilvl w:val="0"/>
          <w:numId w:val="7"/>
        </w:numPr>
        <w:rPr>
          <w:rFonts w:cs="Arial"/>
          <w:bCs/>
          <w:sz w:val="22"/>
        </w:rPr>
      </w:pPr>
      <w:r w:rsidRPr="00FE0B91">
        <w:rPr>
          <w:rFonts w:cs="Arial"/>
          <w:bCs/>
          <w:sz w:val="22"/>
        </w:rPr>
        <w:t>La contribution à l'audiovisuel public.</w:t>
      </w:r>
    </w:p>
    <w:p w14:paraId="184E17A9" w14:textId="77777777" w:rsidR="00FE0B91" w:rsidRDefault="00FE0B91" w:rsidP="00FE0B91">
      <w:pPr>
        <w:rPr>
          <w:rFonts w:cs="Arial"/>
          <w:bCs/>
          <w:sz w:val="22"/>
        </w:rPr>
      </w:pPr>
    </w:p>
    <w:p w14:paraId="1856037A" w14:textId="4D3658C1" w:rsidR="00FE0B91" w:rsidRDefault="00FE0B91" w:rsidP="00FE0B91">
      <w:pPr>
        <w:rPr>
          <w:rFonts w:cs="Arial"/>
          <w:bCs/>
          <w:sz w:val="22"/>
        </w:rPr>
      </w:pPr>
      <w:r w:rsidRPr="00FE0B91">
        <w:rPr>
          <w:rFonts w:cs="Arial"/>
          <w:bCs/>
          <w:sz w:val="22"/>
        </w:rPr>
        <w:t xml:space="preserve">Toute taxe, redevance ou contribution nouvelle créée pendant la durée du bail en rapport avec l'activité sera également à la charge du </w:t>
      </w:r>
      <w:r w:rsidR="00D47CB4">
        <w:rPr>
          <w:rFonts w:cs="Arial"/>
          <w:bCs/>
          <w:sz w:val="22"/>
        </w:rPr>
        <w:t>Locataire</w:t>
      </w:r>
      <w:r w:rsidRPr="00FE0B91">
        <w:rPr>
          <w:rFonts w:cs="Arial"/>
          <w:bCs/>
          <w:sz w:val="22"/>
        </w:rPr>
        <w:t>.</w:t>
      </w:r>
    </w:p>
    <w:p w14:paraId="0D882422" w14:textId="6ABDDAE0" w:rsidR="00FE0B91" w:rsidRDefault="00FE0B91" w:rsidP="00FE0B91">
      <w:pPr>
        <w:rPr>
          <w:rFonts w:cs="Arial"/>
          <w:bCs/>
          <w:sz w:val="22"/>
        </w:rPr>
      </w:pPr>
    </w:p>
    <w:p w14:paraId="1082AC81" w14:textId="7DA5E9A3" w:rsidR="00C9647A" w:rsidRDefault="00C9647A" w:rsidP="00FE0B91">
      <w:pPr>
        <w:rPr>
          <w:rFonts w:cs="Arial"/>
          <w:bCs/>
          <w:sz w:val="22"/>
        </w:rPr>
      </w:pPr>
      <w:r>
        <w:rPr>
          <w:rFonts w:cs="Arial"/>
          <w:bCs/>
          <w:sz w:val="22"/>
        </w:rPr>
        <w:t>Par ailleurs, s</w:t>
      </w:r>
      <w:r w:rsidRPr="00C9647A">
        <w:rPr>
          <w:rFonts w:cs="Arial"/>
          <w:bCs/>
          <w:sz w:val="22"/>
        </w:rPr>
        <w:t xml:space="preserve">i les </w:t>
      </w:r>
      <w:r>
        <w:rPr>
          <w:rFonts w:cs="Arial"/>
          <w:bCs/>
          <w:sz w:val="22"/>
        </w:rPr>
        <w:t>l</w:t>
      </w:r>
      <w:r w:rsidRPr="00C9647A">
        <w:rPr>
          <w:rFonts w:cs="Arial"/>
          <w:bCs/>
          <w:sz w:val="22"/>
        </w:rPr>
        <w:t xml:space="preserve">ocaux venaient à être soumis à une taxe, redevance, contribution ou imposition spécifique en raison de leur nature, leur situation, leur composition et caractéristiques, leur destination, leur exploitation, le </w:t>
      </w:r>
      <w:r w:rsidR="00D47CB4">
        <w:rPr>
          <w:rFonts w:cs="Arial"/>
          <w:bCs/>
          <w:sz w:val="22"/>
        </w:rPr>
        <w:t>Locataire</w:t>
      </w:r>
      <w:r w:rsidRPr="00C9647A">
        <w:rPr>
          <w:rFonts w:cs="Arial"/>
          <w:bCs/>
          <w:sz w:val="22"/>
        </w:rPr>
        <w:t xml:space="preserve"> supporterait ces taxes, redevances, contributions, impositions, sous quelque dénomination que ce soit, dès lors qu'elles seraient liées à l'usage -des </w:t>
      </w:r>
      <w:r>
        <w:rPr>
          <w:rFonts w:cs="Arial"/>
          <w:bCs/>
          <w:sz w:val="22"/>
        </w:rPr>
        <w:t>l</w:t>
      </w:r>
      <w:r w:rsidRPr="00C9647A">
        <w:rPr>
          <w:rFonts w:cs="Arial"/>
          <w:bCs/>
          <w:sz w:val="22"/>
        </w:rPr>
        <w:t xml:space="preserve">ocaux </w:t>
      </w:r>
      <w:r>
        <w:rPr>
          <w:rFonts w:cs="Arial"/>
          <w:bCs/>
          <w:sz w:val="22"/>
        </w:rPr>
        <w:t>loués</w:t>
      </w:r>
      <w:r w:rsidRPr="00C9647A">
        <w:rPr>
          <w:rFonts w:cs="Arial"/>
          <w:bCs/>
          <w:sz w:val="22"/>
        </w:rPr>
        <w:t xml:space="preserve"> ou à un service dont bénéficierait le </w:t>
      </w:r>
      <w:r w:rsidR="00D47CB4">
        <w:rPr>
          <w:rFonts w:cs="Arial"/>
          <w:bCs/>
          <w:sz w:val="22"/>
        </w:rPr>
        <w:t>Locataire</w:t>
      </w:r>
      <w:r w:rsidRPr="00C9647A">
        <w:rPr>
          <w:rFonts w:cs="Arial"/>
          <w:bCs/>
          <w:sz w:val="22"/>
        </w:rPr>
        <w:t xml:space="preserve"> directement ou indirectement.</w:t>
      </w:r>
    </w:p>
    <w:p w14:paraId="7998F9C0" w14:textId="77777777" w:rsidR="00C9647A" w:rsidRDefault="00C9647A" w:rsidP="00FE0B91">
      <w:pPr>
        <w:rPr>
          <w:rFonts w:cs="Arial"/>
          <w:bCs/>
          <w:sz w:val="22"/>
        </w:rPr>
      </w:pPr>
    </w:p>
    <w:p w14:paraId="021A616B" w14:textId="03516BFF" w:rsidR="00FE0B91" w:rsidRPr="00FE0B91" w:rsidRDefault="00FE0B91" w:rsidP="00FE0B91">
      <w:pPr>
        <w:rPr>
          <w:rFonts w:cs="Arial"/>
          <w:bCs/>
          <w:sz w:val="22"/>
        </w:rPr>
      </w:pPr>
      <w:r w:rsidRPr="00FE0B91">
        <w:rPr>
          <w:rFonts w:cs="Arial"/>
          <w:bCs/>
          <w:sz w:val="22"/>
        </w:rPr>
        <w:t xml:space="preserve">Les parties conviennent que la répartition des charges, impôts, et taxes peut être ajustée selon une pondération basée sur la surface exploitée par le </w:t>
      </w:r>
      <w:r w:rsidR="00D47CB4">
        <w:rPr>
          <w:rFonts w:cs="Arial"/>
          <w:bCs/>
          <w:sz w:val="22"/>
        </w:rPr>
        <w:t>Locataire</w:t>
      </w:r>
      <w:r w:rsidRPr="00FE0B91">
        <w:rPr>
          <w:rFonts w:cs="Arial"/>
          <w:bCs/>
          <w:sz w:val="22"/>
        </w:rPr>
        <w:t xml:space="preserve"> et d'autres critères pertinents.</w:t>
      </w:r>
    </w:p>
    <w:p w14:paraId="16A042B3" w14:textId="77777777" w:rsidR="00FE0B91" w:rsidRDefault="00FE0B91" w:rsidP="00FE0B91">
      <w:pPr>
        <w:rPr>
          <w:rFonts w:cs="Arial"/>
          <w:bCs/>
          <w:sz w:val="22"/>
        </w:rPr>
      </w:pPr>
    </w:p>
    <w:p w14:paraId="4917F29A" w14:textId="1643DA34" w:rsidR="00FE0B91" w:rsidRPr="00FE0B91" w:rsidRDefault="00FE0B91" w:rsidP="00FE0B91">
      <w:pPr>
        <w:rPr>
          <w:rFonts w:cs="Arial"/>
          <w:bCs/>
          <w:sz w:val="22"/>
        </w:rPr>
      </w:pPr>
      <w:r w:rsidRPr="00FE0B91">
        <w:rPr>
          <w:rFonts w:cs="Arial"/>
          <w:bCs/>
          <w:sz w:val="22"/>
        </w:rPr>
        <w:t xml:space="preserve">Un inventaire des charges, impôts et taxes récupérables sera annexé au présent bail et mis à jour annuellement. Cet inventaire précisera les éléments à la charge du </w:t>
      </w:r>
      <w:r w:rsidR="00D47CB4">
        <w:rPr>
          <w:rFonts w:cs="Arial"/>
          <w:bCs/>
          <w:sz w:val="22"/>
        </w:rPr>
        <w:t>Locataire</w:t>
      </w:r>
      <w:r w:rsidRPr="00FE0B91">
        <w:rPr>
          <w:rFonts w:cs="Arial"/>
          <w:bCs/>
          <w:sz w:val="22"/>
        </w:rPr>
        <w:t xml:space="preserve"> et ceux restant à la charge du </w:t>
      </w:r>
      <w:r w:rsidR="00D4371D">
        <w:rPr>
          <w:rFonts w:cs="Arial"/>
          <w:bCs/>
          <w:sz w:val="22"/>
        </w:rPr>
        <w:t>Bailleur</w:t>
      </w:r>
      <w:r w:rsidRPr="00FE0B91">
        <w:rPr>
          <w:rFonts w:cs="Arial"/>
          <w:bCs/>
          <w:sz w:val="22"/>
        </w:rPr>
        <w:t>.</w:t>
      </w:r>
    </w:p>
    <w:p w14:paraId="29803FF1" w14:textId="77777777" w:rsidR="00FE0B91" w:rsidRDefault="00FE0B91" w:rsidP="00FE0B91">
      <w:pPr>
        <w:rPr>
          <w:rFonts w:cs="Arial"/>
          <w:bCs/>
          <w:sz w:val="22"/>
        </w:rPr>
      </w:pPr>
    </w:p>
    <w:p w14:paraId="36C2E8A5" w14:textId="3821C795" w:rsidR="00FE0B91" w:rsidRDefault="00FE0B91" w:rsidP="00FE0B91">
      <w:pPr>
        <w:rPr>
          <w:rFonts w:cs="Arial"/>
          <w:bCs/>
          <w:sz w:val="22"/>
        </w:rPr>
      </w:pPr>
      <w:r w:rsidRPr="00FE0B91">
        <w:rPr>
          <w:rFonts w:cs="Arial"/>
          <w:bCs/>
          <w:sz w:val="22"/>
        </w:rPr>
        <w:t>Les parties s'engagent à réviser cet inventaire chaque année pour refléter toute modification législative ou réglementaire affectant les taxes et impôts applicables.</w:t>
      </w:r>
    </w:p>
    <w:p w14:paraId="560DFCA9" w14:textId="77777777" w:rsidR="00FE0B91" w:rsidRDefault="00FE0B91" w:rsidP="00FE0B91">
      <w:pPr>
        <w:rPr>
          <w:rFonts w:cs="Arial"/>
          <w:bCs/>
          <w:sz w:val="22"/>
        </w:rPr>
      </w:pPr>
    </w:p>
    <w:p w14:paraId="096BE864" w14:textId="2C3706D6" w:rsidR="00FE0B91" w:rsidRPr="00FE0B91" w:rsidRDefault="00FE0B91" w:rsidP="00FE0B91">
      <w:pPr>
        <w:rPr>
          <w:rFonts w:cs="Arial"/>
          <w:bCs/>
          <w:sz w:val="22"/>
        </w:rPr>
      </w:pPr>
      <w:r w:rsidRPr="00FE0B91">
        <w:rPr>
          <w:rFonts w:cs="Arial"/>
          <w:bCs/>
          <w:sz w:val="22"/>
        </w:rPr>
        <w:t>Des provisions pour charges, taxes et impôts seront versées par le Locataire sur une base annuelle, ajustées selon les dépenses réelles avec régularisation annuelle.</w:t>
      </w:r>
    </w:p>
    <w:p w14:paraId="0C3B725E" w14:textId="77777777" w:rsidR="00FE0B91" w:rsidRDefault="00FE0B91" w:rsidP="00FE0B91">
      <w:pPr>
        <w:rPr>
          <w:rFonts w:cs="Arial"/>
          <w:bCs/>
          <w:sz w:val="22"/>
        </w:rPr>
      </w:pPr>
    </w:p>
    <w:p w14:paraId="28699526" w14:textId="0024062D" w:rsidR="000E1C72" w:rsidRDefault="00FE0B91">
      <w:pPr>
        <w:rPr>
          <w:rFonts w:cs="Arial"/>
          <w:bCs/>
          <w:sz w:val="22"/>
        </w:rPr>
      </w:pPr>
      <w:r w:rsidRPr="00FE0B91">
        <w:rPr>
          <w:rFonts w:cs="Arial"/>
          <w:bCs/>
          <w:sz w:val="22"/>
        </w:rPr>
        <w:t xml:space="preserve">En cas de provisions insuffisantes, le Locataire réglera le complément sur premier appel du </w:t>
      </w:r>
      <w:r w:rsidR="00D4371D">
        <w:rPr>
          <w:rFonts w:cs="Arial"/>
          <w:bCs/>
          <w:sz w:val="22"/>
        </w:rPr>
        <w:t>Bailleur</w:t>
      </w:r>
      <w:r w:rsidRPr="00FE0B91">
        <w:rPr>
          <w:rFonts w:cs="Arial"/>
          <w:bCs/>
          <w:sz w:val="22"/>
        </w:rPr>
        <w:t>.</w:t>
      </w:r>
    </w:p>
    <w:p w14:paraId="56D079FE" w14:textId="6EF8CB37" w:rsidR="00565BB4" w:rsidRDefault="00565BB4">
      <w:pPr>
        <w:rPr>
          <w:rFonts w:cs="Arial"/>
          <w:bCs/>
          <w:sz w:val="22"/>
        </w:rPr>
      </w:pPr>
    </w:p>
    <w:p w14:paraId="5998E475" w14:textId="77777777" w:rsidR="004575B0" w:rsidRDefault="004575B0">
      <w:pPr>
        <w:rPr>
          <w:rFonts w:cs="Arial"/>
          <w:bCs/>
          <w:sz w:val="22"/>
        </w:rPr>
      </w:pPr>
    </w:p>
    <w:p w14:paraId="4F357FA7" w14:textId="51A594DB" w:rsidR="004575B0" w:rsidRPr="004575B0" w:rsidRDefault="004575B0" w:rsidP="004575B0">
      <w:pPr>
        <w:rPr>
          <w:rFonts w:cs="Arial"/>
          <w:b/>
          <w:sz w:val="22"/>
          <w:u w:val="single"/>
        </w:rPr>
      </w:pPr>
      <w:r w:rsidRPr="004575B0">
        <w:rPr>
          <w:rFonts w:cs="Arial"/>
          <w:b/>
          <w:sz w:val="22"/>
          <w:u w:val="single"/>
        </w:rPr>
        <w:t xml:space="preserve">ARTICLE </w:t>
      </w:r>
      <w:r w:rsidR="005F1808">
        <w:rPr>
          <w:rFonts w:cs="Arial"/>
          <w:b/>
          <w:sz w:val="22"/>
          <w:u w:val="single"/>
        </w:rPr>
        <w:t>7</w:t>
      </w:r>
      <w:r w:rsidRPr="004575B0">
        <w:rPr>
          <w:rFonts w:cs="Arial"/>
          <w:b/>
          <w:sz w:val="22"/>
          <w:u w:val="single"/>
        </w:rPr>
        <w:t xml:space="preserve"> – DÉPÔT DE GARANTIE</w:t>
      </w:r>
    </w:p>
    <w:p w14:paraId="526F08FA" w14:textId="77777777" w:rsidR="004575B0" w:rsidRDefault="004575B0" w:rsidP="004575B0">
      <w:pPr>
        <w:rPr>
          <w:rFonts w:cs="Arial"/>
          <w:bCs/>
          <w:sz w:val="22"/>
        </w:rPr>
      </w:pPr>
    </w:p>
    <w:p w14:paraId="08B83A76" w14:textId="07D0486E" w:rsidR="004575B0" w:rsidRPr="004575B0" w:rsidRDefault="005F1808" w:rsidP="004575B0">
      <w:pPr>
        <w:rPr>
          <w:rFonts w:cs="Arial"/>
          <w:b/>
          <w:sz w:val="22"/>
        </w:rPr>
      </w:pPr>
      <w:r>
        <w:rPr>
          <w:rFonts w:cs="Arial"/>
          <w:b/>
          <w:sz w:val="22"/>
        </w:rPr>
        <w:t>7</w:t>
      </w:r>
      <w:r w:rsidR="004575B0" w:rsidRPr="004575B0">
        <w:rPr>
          <w:rFonts w:cs="Arial"/>
          <w:b/>
          <w:sz w:val="22"/>
        </w:rPr>
        <w:t xml:space="preserve">.1. </w:t>
      </w:r>
      <w:r w:rsidR="004575B0" w:rsidRPr="004575B0">
        <w:rPr>
          <w:rFonts w:cs="Arial"/>
          <w:b/>
          <w:sz w:val="22"/>
          <w:u w:val="single"/>
        </w:rPr>
        <w:t>Constitution du dépôt de garantie</w:t>
      </w:r>
    </w:p>
    <w:p w14:paraId="19FEBBF2" w14:textId="0B5FC470" w:rsidR="004575B0" w:rsidRDefault="004575B0" w:rsidP="004575B0">
      <w:pPr>
        <w:rPr>
          <w:rFonts w:cs="Arial"/>
          <w:bCs/>
          <w:sz w:val="22"/>
        </w:rPr>
      </w:pPr>
    </w:p>
    <w:p w14:paraId="5FDF2DC9" w14:textId="04FAF956" w:rsidR="004575B0" w:rsidRDefault="004575B0" w:rsidP="004575B0">
      <w:pPr>
        <w:rPr>
          <w:rFonts w:cs="Arial"/>
          <w:bCs/>
          <w:sz w:val="22"/>
        </w:rPr>
      </w:pPr>
      <w:r w:rsidRPr="004575B0">
        <w:rPr>
          <w:rFonts w:cs="Arial"/>
          <w:bCs/>
          <w:sz w:val="22"/>
        </w:rPr>
        <w:t xml:space="preserve">Le </w:t>
      </w:r>
      <w:r w:rsidR="00B438BD">
        <w:rPr>
          <w:rFonts w:cs="Arial"/>
          <w:bCs/>
          <w:sz w:val="22"/>
        </w:rPr>
        <w:t>Locataire</w:t>
      </w:r>
      <w:r w:rsidRPr="004575B0">
        <w:rPr>
          <w:rFonts w:cs="Arial"/>
          <w:bCs/>
          <w:sz w:val="22"/>
        </w:rPr>
        <w:t xml:space="preserve"> verse ce jour au </w:t>
      </w:r>
      <w:r w:rsidR="00D4371D">
        <w:rPr>
          <w:rFonts w:cs="Arial"/>
          <w:bCs/>
          <w:sz w:val="22"/>
        </w:rPr>
        <w:t>Bailleur</w:t>
      </w:r>
      <w:r w:rsidRPr="004575B0">
        <w:rPr>
          <w:rFonts w:cs="Arial"/>
          <w:bCs/>
          <w:sz w:val="22"/>
        </w:rPr>
        <w:t xml:space="preserve">, qui le reconnaît et en donne quittance, une somme de </w:t>
      </w:r>
      <w:r w:rsidRPr="004575B0">
        <w:rPr>
          <w:rFonts w:cs="Arial"/>
          <w:bCs/>
          <w:sz w:val="22"/>
          <w:highlight w:val="yellow"/>
        </w:rPr>
        <w:t>[insérer montant]</w:t>
      </w:r>
      <w:r w:rsidRPr="004575B0">
        <w:rPr>
          <w:rFonts w:cs="Arial"/>
          <w:bCs/>
          <w:sz w:val="22"/>
        </w:rPr>
        <w:t xml:space="preserve">, à titre de dépôt de garantie. Ce dépôt est destiné à garantir l'exécution par le </w:t>
      </w:r>
      <w:r w:rsidR="00B438BD">
        <w:rPr>
          <w:rFonts w:cs="Arial"/>
          <w:bCs/>
          <w:sz w:val="22"/>
        </w:rPr>
        <w:t>Locataire</w:t>
      </w:r>
      <w:r w:rsidRPr="004575B0">
        <w:rPr>
          <w:rFonts w:cs="Arial"/>
          <w:bCs/>
          <w:sz w:val="22"/>
        </w:rPr>
        <w:t xml:space="preserve"> de l'ensemble de ses obligations, qu'elles soient de nature contractuelle ou légale, notamment le paiement des loyers, charges, réparations locatives, ainsi que la remise en état des locaux en fin de bail.</w:t>
      </w:r>
    </w:p>
    <w:p w14:paraId="55C9CFB9" w14:textId="77777777" w:rsidR="004575B0" w:rsidRPr="004575B0" w:rsidRDefault="004575B0" w:rsidP="004575B0">
      <w:pPr>
        <w:rPr>
          <w:rFonts w:cs="Arial"/>
          <w:bCs/>
          <w:sz w:val="22"/>
        </w:rPr>
      </w:pPr>
    </w:p>
    <w:p w14:paraId="7BFB4954" w14:textId="0B18CC35" w:rsidR="004575B0" w:rsidRDefault="004575B0" w:rsidP="004575B0">
      <w:pPr>
        <w:rPr>
          <w:rFonts w:cs="Arial"/>
          <w:bCs/>
          <w:sz w:val="22"/>
        </w:rPr>
      </w:pPr>
      <w:r w:rsidRPr="004575B0">
        <w:rPr>
          <w:rFonts w:cs="Arial"/>
          <w:bCs/>
          <w:sz w:val="22"/>
        </w:rPr>
        <w:t xml:space="preserve">Le dépôt de garantie devra être versé par le </w:t>
      </w:r>
      <w:r w:rsidR="00B438BD">
        <w:rPr>
          <w:rFonts w:cs="Arial"/>
          <w:bCs/>
          <w:sz w:val="22"/>
        </w:rPr>
        <w:t>Locataire</w:t>
      </w:r>
      <w:r w:rsidRPr="004575B0">
        <w:rPr>
          <w:rFonts w:cs="Arial"/>
          <w:bCs/>
          <w:sz w:val="22"/>
        </w:rPr>
        <w:t xml:space="preserve"> au Bailleur au plus tard le jour de la signature du présent bail. Le versement devra être effectué par virement bancaire, chèque de banque ou toute autre modalité convenue entre les parties. À défaut de versement du dépôt de garantie à cette date, le Bailleur se réserve le droit de refuser la remise des clefs et de différer l'entrée en jouissance du </w:t>
      </w:r>
      <w:r w:rsidR="00B438BD">
        <w:rPr>
          <w:rFonts w:cs="Arial"/>
          <w:bCs/>
          <w:sz w:val="22"/>
        </w:rPr>
        <w:t>Locataire</w:t>
      </w:r>
      <w:r w:rsidRPr="004575B0">
        <w:rPr>
          <w:rFonts w:cs="Arial"/>
          <w:bCs/>
          <w:sz w:val="22"/>
        </w:rPr>
        <w:t xml:space="preserve"> jusqu'à réception de la totalité du dépôt de garantie.</w:t>
      </w:r>
    </w:p>
    <w:p w14:paraId="487D10B0" w14:textId="77777777" w:rsidR="004575B0" w:rsidRPr="004575B0" w:rsidRDefault="004575B0" w:rsidP="004575B0">
      <w:pPr>
        <w:rPr>
          <w:rFonts w:cs="Arial"/>
          <w:bCs/>
          <w:sz w:val="22"/>
        </w:rPr>
      </w:pPr>
    </w:p>
    <w:p w14:paraId="10685BF2" w14:textId="4C4C4A55" w:rsidR="004575B0" w:rsidRDefault="004575B0" w:rsidP="004575B0">
      <w:pPr>
        <w:rPr>
          <w:rFonts w:cs="Arial"/>
          <w:bCs/>
          <w:sz w:val="22"/>
        </w:rPr>
      </w:pPr>
      <w:r w:rsidRPr="004575B0">
        <w:rPr>
          <w:rFonts w:cs="Arial"/>
          <w:bCs/>
          <w:sz w:val="22"/>
        </w:rPr>
        <w:t xml:space="preserve">Le dépôt de garantie, affecté à titre de nantissement, ne sera pas productif d'intérêts. Il ne pourra être imputé par le </w:t>
      </w:r>
      <w:r w:rsidR="00B438BD">
        <w:rPr>
          <w:rFonts w:cs="Arial"/>
          <w:bCs/>
          <w:sz w:val="22"/>
        </w:rPr>
        <w:t>Locataire</w:t>
      </w:r>
      <w:r w:rsidRPr="004575B0">
        <w:rPr>
          <w:rFonts w:cs="Arial"/>
          <w:bCs/>
          <w:sz w:val="22"/>
        </w:rPr>
        <w:t xml:space="preserve"> sur le paiement des loyers ou charges échus, sauf accord exprès et écrit du Bailleur. Le dépôt de garantie restera la propriété du Bailleur jusqu'à la restitution des lieux et l'exécution par le </w:t>
      </w:r>
      <w:r w:rsidR="00B438BD">
        <w:rPr>
          <w:rFonts w:cs="Arial"/>
          <w:bCs/>
          <w:sz w:val="22"/>
        </w:rPr>
        <w:t>Locataire</w:t>
      </w:r>
      <w:r w:rsidRPr="004575B0">
        <w:rPr>
          <w:rFonts w:cs="Arial"/>
          <w:bCs/>
          <w:sz w:val="22"/>
        </w:rPr>
        <w:t xml:space="preserve"> de l'intégralité de ses obligations contractuelles.</w:t>
      </w:r>
    </w:p>
    <w:p w14:paraId="790D3288" w14:textId="77777777" w:rsidR="004575B0" w:rsidRPr="004575B0" w:rsidRDefault="004575B0" w:rsidP="004575B0">
      <w:pPr>
        <w:rPr>
          <w:rFonts w:cs="Arial"/>
          <w:bCs/>
          <w:sz w:val="22"/>
        </w:rPr>
      </w:pPr>
    </w:p>
    <w:p w14:paraId="10E210B2" w14:textId="2ED2ECF1" w:rsidR="004575B0" w:rsidRDefault="004575B0" w:rsidP="004575B0">
      <w:pPr>
        <w:rPr>
          <w:rFonts w:cs="Arial"/>
          <w:bCs/>
          <w:sz w:val="22"/>
        </w:rPr>
      </w:pPr>
      <w:r w:rsidRPr="004575B0">
        <w:rPr>
          <w:rFonts w:cs="Arial"/>
          <w:bCs/>
          <w:sz w:val="22"/>
        </w:rPr>
        <w:t xml:space="preserve">Le dépôt de garantie sera réajusté proportionnellement à toute augmentation du loyer, que celle-ci résulte d'une révision légale, d'une indexation conventionnelle, ou d'une renégociation du loyer. Le </w:t>
      </w:r>
      <w:r w:rsidR="00B438BD">
        <w:rPr>
          <w:rFonts w:cs="Arial"/>
          <w:bCs/>
          <w:sz w:val="22"/>
        </w:rPr>
        <w:t>Locataire</w:t>
      </w:r>
      <w:r w:rsidRPr="004575B0">
        <w:rPr>
          <w:rFonts w:cs="Arial"/>
          <w:bCs/>
          <w:sz w:val="22"/>
        </w:rPr>
        <w:t xml:space="preserve"> s'engage à verser le complément de dépôt de garantie dans un délai de </w:t>
      </w:r>
      <w:r w:rsidRPr="00525851">
        <w:rPr>
          <w:rFonts w:cs="Arial"/>
          <w:bCs/>
          <w:sz w:val="22"/>
          <w:highlight w:val="yellow"/>
        </w:rPr>
        <w:t>[insérer délai, par exemple, 30 jours]</w:t>
      </w:r>
      <w:r w:rsidRPr="004575B0">
        <w:rPr>
          <w:rFonts w:cs="Arial"/>
          <w:bCs/>
          <w:sz w:val="22"/>
        </w:rPr>
        <w:t xml:space="preserve"> à compter de la notification de l'augmentation du loyer par le Bailleur. À défaut de paiement dans ce délai, le Bailleur pourra invoquer la clause résolutoire prévue au présent bail.</w:t>
      </w:r>
    </w:p>
    <w:p w14:paraId="0194C11A" w14:textId="77777777" w:rsidR="004575B0" w:rsidRPr="004575B0" w:rsidRDefault="004575B0" w:rsidP="004575B0">
      <w:pPr>
        <w:rPr>
          <w:rFonts w:cs="Arial"/>
          <w:bCs/>
          <w:sz w:val="22"/>
        </w:rPr>
      </w:pPr>
    </w:p>
    <w:p w14:paraId="68F15B1C" w14:textId="5EA68619" w:rsidR="004575B0" w:rsidRDefault="004575B0" w:rsidP="004575B0">
      <w:pPr>
        <w:rPr>
          <w:rFonts w:cs="Arial"/>
          <w:bCs/>
          <w:sz w:val="22"/>
        </w:rPr>
      </w:pPr>
      <w:r w:rsidRPr="004575B0">
        <w:rPr>
          <w:rFonts w:cs="Arial"/>
          <w:bCs/>
          <w:sz w:val="22"/>
        </w:rPr>
        <w:t xml:space="preserve">En cas de résiliation du bail pour manquement grave du </w:t>
      </w:r>
      <w:r w:rsidR="00B438BD">
        <w:rPr>
          <w:rFonts w:cs="Arial"/>
          <w:bCs/>
          <w:sz w:val="22"/>
        </w:rPr>
        <w:t>Locataire</w:t>
      </w:r>
      <w:r w:rsidRPr="004575B0">
        <w:rPr>
          <w:rFonts w:cs="Arial"/>
          <w:bCs/>
          <w:sz w:val="22"/>
        </w:rPr>
        <w:t xml:space="preserve"> à ses obligations (notamment, mais sans s'y limiter, non-paiement du loyer, violation des clauses d'entretien des locaux, ou utilisation non conforme des lieux), le dépôt de garantie sera conservé par le Bailleur à titre de premiers dommages et intérêts. Cette disposition ne préjuge en rien du droit du Bailleur de poursuivre le </w:t>
      </w:r>
      <w:r w:rsidR="00B438BD">
        <w:rPr>
          <w:rFonts w:cs="Arial"/>
          <w:bCs/>
          <w:sz w:val="22"/>
        </w:rPr>
        <w:t>Locataire</w:t>
      </w:r>
      <w:r w:rsidRPr="004575B0">
        <w:rPr>
          <w:rFonts w:cs="Arial"/>
          <w:bCs/>
          <w:sz w:val="22"/>
        </w:rPr>
        <w:t xml:space="preserve"> pour toute somme complémentaire nécessaire pour couvrir l'intégralité du préjudice subi.</w:t>
      </w:r>
    </w:p>
    <w:p w14:paraId="5C7CE3C4" w14:textId="77777777" w:rsidR="004575B0" w:rsidRDefault="004575B0" w:rsidP="004575B0">
      <w:pPr>
        <w:rPr>
          <w:rFonts w:cs="Arial"/>
          <w:bCs/>
          <w:sz w:val="22"/>
        </w:rPr>
      </w:pPr>
    </w:p>
    <w:p w14:paraId="3E3AC087" w14:textId="66FDF0E7" w:rsidR="004575B0" w:rsidRPr="004575B0" w:rsidRDefault="005F1808" w:rsidP="004575B0">
      <w:pPr>
        <w:rPr>
          <w:rFonts w:cs="Arial"/>
          <w:b/>
          <w:sz w:val="22"/>
        </w:rPr>
      </w:pPr>
      <w:r>
        <w:rPr>
          <w:rFonts w:cs="Arial"/>
          <w:b/>
          <w:sz w:val="22"/>
        </w:rPr>
        <w:t>7</w:t>
      </w:r>
      <w:r w:rsidR="004575B0" w:rsidRPr="004575B0">
        <w:rPr>
          <w:rFonts w:cs="Arial"/>
          <w:b/>
          <w:sz w:val="22"/>
        </w:rPr>
        <w:t xml:space="preserve">.2. </w:t>
      </w:r>
      <w:r w:rsidR="004575B0" w:rsidRPr="00D1222A">
        <w:rPr>
          <w:rFonts w:cs="Arial"/>
          <w:b/>
          <w:sz w:val="22"/>
          <w:u w:val="single"/>
        </w:rPr>
        <w:t>Restitution du dépôt de garantie</w:t>
      </w:r>
    </w:p>
    <w:p w14:paraId="3CFDFC7E" w14:textId="5C5F4A21" w:rsidR="004575B0" w:rsidRDefault="004575B0">
      <w:pPr>
        <w:rPr>
          <w:rFonts w:cs="Arial"/>
          <w:bCs/>
          <w:sz w:val="22"/>
        </w:rPr>
      </w:pPr>
    </w:p>
    <w:p w14:paraId="48EB3C63" w14:textId="3AE6590D" w:rsidR="004575B0" w:rsidRDefault="004575B0" w:rsidP="004575B0">
      <w:pPr>
        <w:rPr>
          <w:rFonts w:cs="Arial"/>
          <w:bCs/>
          <w:sz w:val="22"/>
        </w:rPr>
      </w:pPr>
      <w:r w:rsidRPr="004575B0">
        <w:rPr>
          <w:rFonts w:cs="Arial"/>
          <w:bCs/>
          <w:sz w:val="22"/>
        </w:rPr>
        <w:t xml:space="preserve">Le dépôt de garantie sera remboursable après que le </w:t>
      </w:r>
      <w:r w:rsidR="00B438BD">
        <w:rPr>
          <w:rFonts w:cs="Arial"/>
          <w:bCs/>
          <w:sz w:val="22"/>
        </w:rPr>
        <w:t>Locataire</w:t>
      </w:r>
      <w:r w:rsidRPr="004575B0">
        <w:rPr>
          <w:rFonts w:cs="Arial"/>
          <w:bCs/>
          <w:sz w:val="22"/>
        </w:rPr>
        <w:t xml:space="preserve"> aura quitté les lieux, remis les clefs au Bailleur ou à son mandataire, et établi l'état des lieux de sortie. La restitution du dépôt de garantie interviendra dans un délai maximal de trois (3) mois à compter de la restitution effective des clefs, sous réserve de la déduction des sommes restant dues au titre des loyers, charges, réparations locatives ou autres obligations incombant au </w:t>
      </w:r>
      <w:r w:rsidR="00B438BD">
        <w:rPr>
          <w:rFonts w:cs="Arial"/>
          <w:bCs/>
          <w:sz w:val="22"/>
        </w:rPr>
        <w:t>Locataire</w:t>
      </w:r>
      <w:r w:rsidRPr="004575B0">
        <w:rPr>
          <w:rFonts w:cs="Arial"/>
          <w:bCs/>
          <w:sz w:val="22"/>
        </w:rPr>
        <w:t>.</w:t>
      </w:r>
    </w:p>
    <w:p w14:paraId="054931B0" w14:textId="77777777" w:rsidR="00D1222A" w:rsidRPr="004575B0" w:rsidRDefault="00D1222A" w:rsidP="004575B0">
      <w:pPr>
        <w:rPr>
          <w:rFonts w:cs="Arial"/>
          <w:bCs/>
          <w:sz w:val="22"/>
        </w:rPr>
      </w:pPr>
    </w:p>
    <w:p w14:paraId="03787477" w14:textId="22AB08FD" w:rsidR="004575B0" w:rsidRDefault="004575B0" w:rsidP="00D1222A">
      <w:pPr>
        <w:rPr>
          <w:rFonts w:cs="Arial"/>
          <w:bCs/>
          <w:sz w:val="22"/>
        </w:rPr>
      </w:pPr>
      <w:r w:rsidRPr="004575B0">
        <w:rPr>
          <w:rFonts w:cs="Arial"/>
          <w:bCs/>
          <w:sz w:val="22"/>
        </w:rPr>
        <w:t>Le Bailleur pourra opérer des déductions sur le dépôt de garantie pour couvrir</w:t>
      </w:r>
      <w:r w:rsidR="00D1222A">
        <w:rPr>
          <w:rFonts w:cs="Arial"/>
          <w:bCs/>
          <w:sz w:val="22"/>
        </w:rPr>
        <w:t> :</w:t>
      </w:r>
    </w:p>
    <w:p w14:paraId="1684A1C9" w14:textId="793F679E" w:rsidR="00D1222A" w:rsidRDefault="00D1222A" w:rsidP="00D1222A">
      <w:pPr>
        <w:rPr>
          <w:rFonts w:cs="Arial"/>
          <w:bCs/>
          <w:sz w:val="22"/>
        </w:rPr>
      </w:pPr>
    </w:p>
    <w:p w14:paraId="12DD8CAF" w14:textId="77777777" w:rsidR="00D1222A" w:rsidRDefault="004575B0" w:rsidP="00E75FCA">
      <w:pPr>
        <w:pStyle w:val="Paragraphedeliste"/>
        <w:numPr>
          <w:ilvl w:val="0"/>
          <w:numId w:val="7"/>
        </w:numPr>
        <w:rPr>
          <w:rFonts w:cs="Arial"/>
          <w:bCs/>
          <w:sz w:val="22"/>
        </w:rPr>
      </w:pPr>
      <w:r w:rsidRPr="00D1222A">
        <w:rPr>
          <w:rFonts w:cs="Arial"/>
          <w:bCs/>
          <w:sz w:val="22"/>
        </w:rPr>
        <w:t>Les arriérés de loyers et de charges impayés au jour de la restitution.</w:t>
      </w:r>
    </w:p>
    <w:p w14:paraId="5EBA5D45" w14:textId="77777777" w:rsidR="00D1222A" w:rsidRDefault="004575B0" w:rsidP="00E75FCA">
      <w:pPr>
        <w:pStyle w:val="Paragraphedeliste"/>
        <w:numPr>
          <w:ilvl w:val="0"/>
          <w:numId w:val="7"/>
        </w:numPr>
        <w:rPr>
          <w:rFonts w:cs="Arial"/>
          <w:bCs/>
          <w:sz w:val="22"/>
        </w:rPr>
      </w:pPr>
      <w:r w:rsidRPr="00D1222A">
        <w:rPr>
          <w:rFonts w:cs="Arial"/>
          <w:bCs/>
          <w:sz w:val="22"/>
        </w:rPr>
        <w:t>Les frais de réparations locatives ou de remise en état des lieux, incluant la réparation des dégradations constatées lors de l'état des lieux de sortie par rapport à l'état des lieux d'entrée.</w:t>
      </w:r>
    </w:p>
    <w:p w14:paraId="05777B57" w14:textId="54870393" w:rsidR="00D1222A" w:rsidRDefault="004575B0" w:rsidP="00E75FCA">
      <w:pPr>
        <w:pStyle w:val="Paragraphedeliste"/>
        <w:numPr>
          <w:ilvl w:val="0"/>
          <w:numId w:val="7"/>
        </w:numPr>
        <w:rPr>
          <w:rFonts w:cs="Arial"/>
          <w:bCs/>
          <w:sz w:val="22"/>
        </w:rPr>
      </w:pPr>
      <w:r w:rsidRPr="00D1222A">
        <w:rPr>
          <w:rFonts w:cs="Arial"/>
          <w:bCs/>
          <w:sz w:val="22"/>
        </w:rPr>
        <w:t xml:space="preserve">Les indemnités d'occupation dues en cas de maintien abusif du </w:t>
      </w:r>
      <w:r w:rsidR="00B438BD">
        <w:rPr>
          <w:rFonts w:cs="Arial"/>
          <w:bCs/>
          <w:sz w:val="22"/>
        </w:rPr>
        <w:t>Locataire</w:t>
      </w:r>
      <w:r w:rsidRPr="00D1222A">
        <w:rPr>
          <w:rFonts w:cs="Arial"/>
          <w:bCs/>
          <w:sz w:val="22"/>
        </w:rPr>
        <w:t xml:space="preserve"> dans les lieux après l'expiration du bail.</w:t>
      </w:r>
    </w:p>
    <w:p w14:paraId="16AED1B8" w14:textId="6CB67050" w:rsidR="004575B0" w:rsidRDefault="004575B0" w:rsidP="00E75FCA">
      <w:pPr>
        <w:pStyle w:val="Paragraphedeliste"/>
        <w:numPr>
          <w:ilvl w:val="0"/>
          <w:numId w:val="7"/>
        </w:numPr>
        <w:rPr>
          <w:rFonts w:cs="Arial"/>
          <w:bCs/>
          <w:sz w:val="22"/>
        </w:rPr>
      </w:pPr>
      <w:r w:rsidRPr="00D1222A">
        <w:rPr>
          <w:rFonts w:cs="Arial"/>
          <w:bCs/>
          <w:sz w:val="22"/>
        </w:rPr>
        <w:t xml:space="preserve">Les frais engagés par le Bailleur pour l'exécution forcée des obligations du </w:t>
      </w:r>
      <w:r w:rsidR="00B438BD">
        <w:rPr>
          <w:rFonts w:cs="Arial"/>
          <w:bCs/>
          <w:sz w:val="22"/>
        </w:rPr>
        <w:t>Locataire</w:t>
      </w:r>
      <w:r w:rsidRPr="00D1222A">
        <w:rPr>
          <w:rFonts w:cs="Arial"/>
          <w:bCs/>
          <w:sz w:val="22"/>
        </w:rPr>
        <w:t>, tels que les frais d'huissier, d'avocat, ou de procédure judiciaire.</w:t>
      </w:r>
    </w:p>
    <w:p w14:paraId="0AA8F838" w14:textId="77777777" w:rsidR="00D1222A" w:rsidRPr="00D1222A" w:rsidRDefault="00D1222A" w:rsidP="00D1222A">
      <w:pPr>
        <w:rPr>
          <w:rFonts w:cs="Arial"/>
          <w:bCs/>
          <w:sz w:val="22"/>
        </w:rPr>
      </w:pPr>
    </w:p>
    <w:p w14:paraId="4345D019" w14:textId="5D158F7C" w:rsidR="004575B0" w:rsidRDefault="004575B0" w:rsidP="00D1222A">
      <w:pPr>
        <w:rPr>
          <w:rFonts w:cs="Arial"/>
          <w:bCs/>
          <w:sz w:val="22"/>
        </w:rPr>
      </w:pPr>
      <w:r w:rsidRPr="004575B0">
        <w:rPr>
          <w:rFonts w:cs="Arial"/>
          <w:bCs/>
          <w:sz w:val="22"/>
        </w:rPr>
        <w:t xml:space="preserve">Le Bailleur devra justifier toute déduction opérée sur le dépôt de garantie en fournissant les documents nécessaires, tels que devis, factures, ou tout autre document probant. En cas de litige concernant le montant des déductions, le </w:t>
      </w:r>
      <w:r w:rsidR="00B438BD">
        <w:rPr>
          <w:rFonts w:cs="Arial"/>
          <w:bCs/>
          <w:sz w:val="22"/>
        </w:rPr>
        <w:t>Locataire</w:t>
      </w:r>
      <w:r w:rsidRPr="004575B0">
        <w:rPr>
          <w:rFonts w:cs="Arial"/>
          <w:bCs/>
          <w:sz w:val="22"/>
        </w:rPr>
        <w:t xml:space="preserve"> disposera d'un délai de six (6) mois à compter de la restitution partielle du dépôt de garantie pour contester les déductions effectuées. Passé ce délai, le </w:t>
      </w:r>
      <w:r w:rsidR="00B438BD">
        <w:rPr>
          <w:rFonts w:cs="Arial"/>
          <w:bCs/>
          <w:sz w:val="22"/>
        </w:rPr>
        <w:t>Locataire</w:t>
      </w:r>
      <w:r w:rsidRPr="004575B0">
        <w:rPr>
          <w:rFonts w:cs="Arial"/>
          <w:bCs/>
          <w:sz w:val="22"/>
        </w:rPr>
        <w:t xml:space="preserve"> sera réputé avoir accepté la restitution telle qu'opérée.</w:t>
      </w:r>
    </w:p>
    <w:p w14:paraId="7FA9392E" w14:textId="77777777" w:rsidR="00D1222A" w:rsidRPr="004575B0" w:rsidRDefault="00D1222A" w:rsidP="00D1222A">
      <w:pPr>
        <w:rPr>
          <w:rFonts w:cs="Arial"/>
          <w:bCs/>
          <w:sz w:val="22"/>
        </w:rPr>
      </w:pPr>
    </w:p>
    <w:p w14:paraId="71A0C8FE" w14:textId="1A03A2C2" w:rsidR="004575B0" w:rsidRDefault="004575B0" w:rsidP="00D1222A">
      <w:pPr>
        <w:rPr>
          <w:rFonts w:cs="Arial"/>
          <w:bCs/>
          <w:sz w:val="22"/>
        </w:rPr>
      </w:pPr>
      <w:r w:rsidRPr="004575B0">
        <w:rPr>
          <w:rFonts w:cs="Arial"/>
          <w:bCs/>
          <w:sz w:val="22"/>
        </w:rPr>
        <w:t xml:space="preserve">En cas d'impossibilité de solder définitivement les comptes au moment de la restitution, le Bailleur pourra procéder à un arrêté de comptes provisoire et conserver jusqu'à 20 % du dépôt </w:t>
      </w:r>
      <w:r w:rsidRPr="004575B0">
        <w:rPr>
          <w:rFonts w:cs="Arial"/>
          <w:bCs/>
          <w:sz w:val="22"/>
        </w:rPr>
        <w:lastRenderedPageBreak/>
        <w:t>de garantie au-delà du délai de restitution. La régularisation définitive et la restitution du solde seront effectuées dans le mois suivant l'établissement définitif des comptes.</w:t>
      </w:r>
    </w:p>
    <w:p w14:paraId="1887A87F" w14:textId="77777777" w:rsidR="00D1222A" w:rsidRPr="004575B0" w:rsidRDefault="00D1222A" w:rsidP="00D1222A">
      <w:pPr>
        <w:rPr>
          <w:rFonts w:cs="Arial"/>
          <w:bCs/>
          <w:sz w:val="22"/>
        </w:rPr>
      </w:pPr>
    </w:p>
    <w:p w14:paraId="31A0CCB6" w14:textId="5536C78E" w:rsidR="004575B0" w:rsidRDefault="004575B0" w:rsidP="00D1222A">
      <w:pPr>
        <w:rPr>
          <w:rFonts w:cs="Arial"/>
          <w:bCs/>
          <w:sz w:val="22"/>
        </w:rPr>
      </w:pPr>
      <w:r w:rsidRPr="004575B0">
        <w:rPr>
          <w:rFonts w:cs="Arial"/>
          <w:bCs/>
          <w:sz w:val="22"/>
        </w:rPr>
        <w:t xml:space="preserve">En cas de retard dans la restitution du dépôt de garantie au-delà </w:t>
      </w:r>
      <w:r w:rsidR="00D1222A">
        <w:rPr>
          <w:rFonts w:cs="Arial"/>
          <w:bCs/>
          <w:sz w:val="22"/>
        </w:rPr>
        <w:t>du délai imparti</w:t>
      </w:r>
      <w:r w:rsidRPr="004575B0">
        <w:rPr>
          <w:rFonts w:cs="Arial"/>
          <w:bCs/>
          <w:sz w:val="22"/>
        </w:rPr>
        <w:t xml:space="preserve">, le Bailleur sera redevable d'une pénalité égale à 10 % du montant du dépôt pour chaque mois de retard, jusqu'à restitution complète. Cette pénalité sera due de plein droit, sans qu'il soit nécessaire pour le </w:t>
      </w:r>
      <w:r w:rsidR="00B438BD">
        <w:rPr>
          <w:rFonts w:cs="Arial"/>
          <w:bCs/>
          <w:sz w:val="22"/>
        </w:rPr>
        <w:t>Locataire</w:t>
      </w:r>
      <w:r w:rsidRPr="004575B0">
        <w:rPr>
          <w:rFonts w:cs="Arial"/>
          <w:bCs/>
          <w:sz w:val="22"/>
        </w:rPr>
        <w:t xml:space="preserve"> de mettre en demeure le Bailleur.</w:t>
      </w:r>
    </w:p>
    <w:p w14:paraId="00DA2110" w14:textId="03E1B27C" w:rsidR="004575B0" w:rsidRPr="004575B0" w:rsidRDefault="004575B0" w:rsidP="004575B0">
      <w:pPr>
        <w:rPr>
          <w:rFonts w:cs="Arial"/>
          <w:bCs/>
          <w:sz w:val="22"/>
        </w:rPr>
      </w:pPr>
    </w:p>
    <w:p w14:paraId="4B33061A" w14:textId="581D115D" w:rsidR="004575B0" w:rsidRDefault="004575B0" w:rsidP="00D1222A">
      <w:pPr>
        <w:rPr>
          <w:rFonts w:cs="Arial"/>
          <w:bCs/>
          <w:sz w:val="22"/>
        </w:rPr>
      </w:pPr>
      <w:r w:rsidRPr="004575B0">
        <w:rPr>
          <w:rFonts w:cs="Arial"/>
          <w:bCs/>
          <w:sz w:val="22"/>
        </w:rPr>
        <w:t xml:space="preserve">En cas de mutation des locaux loués, que ce soit à titre gratuit ou onéreux, la restitution du dépôt de garantie incombera au nouveau propriétaire. Les conventions intervenues entre le Bailleur initial et le nouveau propriétaire ne seront pas opposables au </w:t>
      </w:r>
      <w:r w:rsidR="00B438BD">
        <w:rPr>
          <w:rFonts w:cs="Arial"/>
          <w:bCs/>
          <w:sz w:val="22"/>
        </w:rPr>
        <w:t>Locataire</w:t>
      </w:r>
      <w:r w:rsidRPr="004575B0">
        <w:rPr>
          <w:rFonts w:cs="Arial"/>
          <w:bCs/>
          <w:sz w:val="22"/>
        </w:rPr>
        <w:t>, qui conservera tous ses droits sur le dépôt de garantie.</w:t>
      </w:r>
    </w:p>
    <w:p w14:paraId="15C9C4F9" w14:textId="77777777" w:rsidR="00D1222A" w:rsidRPr="004575B0" w:rsidRDefault="00D1222A" w:rsidP="00D1222A">
      <w:pPr>
        <w:rPr>
          <w:rFonts w:cs="Arial"/>
          <w:bCs/>
          <w:sz w:val="22"/>
        </w:rPr>
      </w:pPr>
    </w:p>
    <w:p w14:paraId="2032620F" w14:textId="5518C4FC" w:rsidR="004575B0" w:rsidRDefault="004575B0" w:rsidP="00D1222A">
      <w:pPr>
        <w:rPr>
          <w:rFonts w:cs="Arial"/>
          <w:bCs/>
          <w:sz w:val="22"/>
        </w:rPr>
      </w:pPr>
      <w:r w:rsidRPr="004575B0">
        <w:rPr>
          <w:rFonts w:cs="Arial"/>
          <w:bCs/>
          <w:sz w:val="22"/>
        </w:rPr>
        <w:t xml:space="preserve">Si le dépôt de garantie a été versé entre les mains d'un mandataire du Bailleur, c'est le Bailleur lui-même qui restera responsable des fonds vis-à-vis du </w:t>
      </w:r>
      <w:r w:rsidR="00B438BD">
        <w:rPr>
          <w:rFonts w:cs="Arial"/>
          <w:bCs/>
          <w:sz w:val="22"/>
        </w:rPr>
        <w:t>Locataire</w:t>
      </w:r>
      <w:r w:rsidRPr="004575B0">
        <w:rPr>
          <w:rFonts w:cs="Arial"/>
          <w:bCs/>
          <w:sz w:val="22"/>
        </w:rPr>
        <w:t xml:space="preserve">. Le </w:t>
      </w:r>
      <w:r w:rsidR="00B438BD">
        <w:rPr>
          <w:rFonts w:cs="Arial"/>
          <w:bCs/>
          <w:sz w:val="22"/>
        </w:rPr>
        <w:t>Locataire</w:t>
      </w:r>
      <w:r w:rsidRPr="004575B0">
        <w:rPr>
          <w:rFonts w:cs="Arial"/>
          <w:bCs/>
          <w:sz w:val="22"/>
        </w:rPr>
        <w:t xml:space="preserve"> devra communiquer sa nouvelle adresse au Bailleur pour permettre la restitution du dépôt de garantie. À défaut, le Bailleur ne pourra être tenu responsable du retard de restitution.</w:t>
      </w:r>
    </w:p>
    <w:p w14:paraId="39003A10" w14:textId="77777777" w:rsidR="00D1222A" w:rsidRPr="004575B0" w:rsidRDefault="00D1222A" w:rsidP="00D1222A">
      <w:pPr>
        <w:rPr>
          <w:rFonts w:cs="Arial"/>
          <w:bCs/>
          <w:sz w:val="22"/>
        </w:rPr>
      </w:pPr>
    </w:p>
    <w:p w14:paraId="41A6986C" w14:textId="163D30FD" w:rsidR="004575B0" w:rsidRDefault="004575B0" w:rsidP="00D1222A">
      <w:pPr>
        <w:rPr>
          <w:rFonts w:cs="Arial"/>
          <w:bCs/>
          <w:sz w:val="22"/>
        </w:rPr>
      </w:pPr>
      <w:r w:rsidRPr="004575B0">
        <w:rPr>
          <w:rFonts w:cs="Arial"/>
          <w:bCs/>
          <w:sz w:val="22"/>
        </w:rPr>
        <w:t xml:space="preserve">En cas de cession du bail, le Bailleur restituera le dépôt de garantie au </w:t>
      </w:r>
      <w:r w:rsidR="00B438BD">
        <w:rPr>
          <w:rFonts w:cs="Arial"/>
          <w:bCs/>
          <w:sz w:val="22"/>
        </w:rPr>
        <w:t>Locataire</w:t>
      </w:r>
      <w:r w:rsidRPr="004575B0">
        <w:rPr>
          <w:rFonts w:cs="Arial"/>
          <w:bCs/>
          <w:sz w:val="22"/>
        </w:rPr>
        <w:t xml:space="preserve"> sortant dans un délai de trois (3) mois à compter de la date de la cession, sous réserve des mêmes déductions que celles prévues en cas de restitution des lieux. Le </w:t>
      </w:r>
      <w:r w:rsidR="00B438BD">
        <w:rPr>
          <w:rFonts w:cs="Arial"/>
          <w:bCs/>
          <w:sz w:val="22"/>
        </w:rPr>
        <w:t>Locataire</w:t>
      </w:r>
      <w:r w:rsidRPr="004575B0">
        <w:rPr>
          <w:rFonts w:cs="Arial"/>
          <w:bCs/>
          <w:sz w:val="22"/>
        </w:rPr>
        <w:t xml:space="preserve"> entrant devra constituer un nouveau dépôt de garantie, conforme aux dispositions du présent bail.</w:t>
      </w:r>
    </w:p>
    <w:p w14:paraId="16CCF93C" w14:textId="4CCF79E8" w:rsidR="004575B0" w:rsidRDefault="004575B0">
      <w:pPr>
        <w:rPr>
          <w:rFonts w:cs="Arial"/>
          <w:bCs/>
          <w:sz w:val="22"/>
        </w:rPr>
      </w:pPr>
    </w:p>
    <w:p w14:paraId="4E84A806" w14:textId="77777777" w:rsidR="00945127" w:rsidRDefault="00945127">
      <w:pPr>
        <w:rPr>
          <w:rFonts w:cs="Arial"/>
          <w:bCs/>
          <w:sz w:val="22"/>
        </w:rPr>
      </w:pPr>
    </w:p>
    <w:p w14:paraId="2DAC89F6" w14:textId="73A2B598" w:rsidR="004575B0" w:rsidRPr="00945127" w:rsidRDefault="00945127">
      <w:pPr>
        <w:rPr>
          <w:rFonts w:cs="Arial"/>
          <w:b/>
          <w:sz w:val="22"/>
          <w:u w:val="single"/>
        </w:rPr>
      </w:pPr>
      <w:r w:rsidRPr="00945127">
        <w:rPr>
          <w:rFonts w:cs="Arial"/>
          <w:b/>
          <w:sz w:val="22"/>
          <w:u w:val="single"/>
        </w:rPr>
        <w:t xml:space="preserve">ARTICLE </w:t>
      </w:r>
      <w:r w:rsidR="005F1808">
        <w:rPr>
          <w:rFonts w:cs="Arial"/>
          <w:b/>
          <w:sz w:val="22"/>
          <w:u w:val="single"/>
        </w:rPr>
        <w:t>8</w:t>
      </w:r>
      <w:r w:rsidRPr="00945127">
        <w:rPr>
          <w:rFonts w:cs="Arial"/>
          <w:b/>
          <w:sz w:val="22"/>
          <w:u w:val="single"/>
        </w:rPr>
        <w:t xml:space="preserve"> – ETAT DES LIEUX</w:t>
      </w:r>
    </w:p>
    <w:p w14:paraId="5837DC8E" w14:textId="522ED9DA" w:rsidR="00945127" w:rsidRDefault="00945127">
      <w:pPr>
        <w:rPr>
          <w:rFonts w:cs="Arial"/>
          <w:bCs/>
          <w:sz w:val="22"/>
        </w:rPr>
      </w:pPr>
    </w:p>
    <w:p w14:paraId="490DE784" w14:textId="7827E05A" w:rsidR="00542507" w:rsidRPr="00542507" w:rsidRDefault="005F1808" w:rsidP="00542507">
      <w:pPr>
        <w:rPr>
          <w:rFonts w:cs="Arial"/>
          <w:b/>
          <w:bCs/>
          <w:sz w:val="22"/>
        </w:rPr>
      </w:pPr>
      <w:r>
        <w:rPr>
          <w:rFonts w:cs="Arial"/>
          <w:b/>
          <w:bCs/>
          <w:sz w:val="22"/>
        </w:rPr>
        <w:t>8.</w:t>
      </w:r>
      <w:r w:rsidR="00542507" w:rsidRPr="00542507">
        <w:rPr>
          <w:rFonts w:cs="Arial"/>
          <w:b/>
          <w:bCs/>
          <w:sz w:val="22"/>
        </w:rPr>
        <w:t xml:space="preserve">1. </w:t>
      </w:r>
      <w:r w:rsidR="00542507" w:rsidRPr="00542507">
        <w:rPr>
          <w:rFonts w:cs="Arial"/>
          <w:b/>
          <w:bCs/>
          <w:sz w:val="22"/>
          <w:u w:val="single"/>
        </w:rPr>
        <w:t xml:space="preserve">État </w:t>
      </w:r>
      <w:r w:rsidRPr="00542507">
        <w:rPr>
          <w:rFonts w:cs="Arial"/>
          <w:b/>
          <w:bCs/>
          <w:sz w:val="22"/>
          <w:u w:val="single"/>
        </w:rPr>
        <w:t>des lieux d'entrée</w:t>
      </w:r>
    </w:p>
    <w:p w14:paraId="0D94C324" w14:textId="77777777" w:rsidR="00542507" w:rsidRDefault="00542507" w:rsidP="00542507">
      <w:pPr>
        <w:rPr>
          <w:rFonts w:cs="Arial"/>
          <w:bCs/>
          <w:sz w:val="22"/>
        </w:rPr>
      </w:pPr>
    </w:p>
    <w:p w14:paraId="35778A18" w14:textId="736C9371" w:rsidR="00542507" w:rsidRDefault="00542507" w:rsidP="00542507">
      <w:pPr>
        <w:rPr>
          <w:rFonts w:cs="Arial"/>
          <w:bCs/>
          <w:sz w:val="22"/>
        </w:rPr>
      </w:pPr>
      <w:r w:rsidRPr="00542507">
        <w:rPr>
          <w:rFonts w:cs="Arial"/>
          <w:bCs/>
          <w:sz w:val="22"/>
        </w:rPr>
        <w:t xml:space="preserve">Un état des lieux d’entrée sera établi contradictoirement entre le Bailleur et le </w:t>
      </w:r>
      <w:r w:rsidR="00B438BD">
        <w:rPr>
          <w:rFonts w:cs="Arial"/>
          <w:bCs/>
          <w:sz w:val="22"/>
        </w:rPr>
        <w:t>Locataire</w:t>
      </w:r>
      <w:r w:rsidRPr="00542507">
        <w:rPr>
          <w:rFonts w:cs="Arial"/>
          <w:bCs/>
          <w:sz w:val="22"/>
        </w:rPr>
        <w:t xml:space="preserve"> au moment de la remise des clefs et de l’entrée en jouissance des locaux. Cet état des lieux sera réalisé en présence des deux parties ou de leurs mandataires respectifs, et consigné dans un document écrit en autant d'exemplaires que de parties, signé par les deux parties.</w:t>
      </w:r>
    </w:p>
    <w:p w14:paraId="1DEBAB06" w14:textId="77777777" w:rsidR="00542507" w:rsidRPr="00542507" w:rsidRDefault="00542507" w:rsidP="00542507">
      <w:pPr>
        <w:rPr>
          <w:rFonts w:cs="Arial"/>
          <w:bCs/>
          <w:sz w:val="22"/>
        </w:rPr>
      </w:pPr>
    </w:p>
    <w:p w14:paraId="14321333" w14:textId="750CC743" w:rsidR="00542507" w:rsidRDefault="00542507" w:rsidP="00542507">
      <w:pPr>
        <w:rPr>
          <w:rFonts w:cs="Arial"/>
          <w:bCs/>
          <w:sz w:val="22"/>
        </w:rPr>
      </w:pPr>
      <w:r w:rsidRPr="00542507">
        <w:rPr>
          <w:rFonts w:cs="Arial"/>
          <w:bCs/>
          <w:sz w:val="22"/>
        </w:rPr>
        <w:t>L'état des lieux d’entrée devra décrire avec précision l'état des locaux, y compris les murs, sols, plafonds, menuiseries, installations électriques, sanitaires, systèmes de chauffage, et tous autres éléments constitutifs des locaux loués. Les éventuelles dégradations, défauts ou manques constatés lors de la prise de possession devront être mentionnés expressément dans ce document.</w:t>
      </w:r>
    </w:p>
    <w:p w14:paraId="06455D7D" w14:textId="77777777" w:rsidR="00542507" w:rsidRPr="00542507" w:rsidRDefault="00542507" w:rsidP="00542507">
      <w:pPr>
        <w:rPr>
          <w:rFonts w:cs="Arial"/>
          <w:bCs/>
          <w:sz w:val="22"/>
        </w:rPr>
      </w:pPr>
    </w:p>
    <w:p w14:paraId="78D5A424" w14:textId="7C03910D" w:rsidR="00542507" w:rsidRDefault="00542507" w:rsidP="00542507">
      <w:pPr>
        <w:rPr>
          <w:rFonts w:cs="Arial"/>
          <w:bCs/>
          <w:sz w:val="22"/>
        </w:rPr>
      </w:pPr>
      <w:r w:rsidRPr="00542507">
        <w:rPr>
          <w:rFonts w:cs="Arial"/>
          <w:bCs/>
          <w:sz w:val="22"/>
        </w:rPr>
        <w:t xml:space="preserve">En cas de refus de l'une des parties de procéder à l'état des lieux d'entrée, ou en l'absence de présence du </w:t>
      </w:r>
      <w:r w:rsidR="00B438BD">
        <w:rPr>
          <w:rFonts w:cs="Arial"/>
          <w:bCs/>
          <w:sz w:val="22"/>
        </w:rPr>
        <w:t>Locataire</w:t>
      </w:r>
      <w:r w:rsidRPr="00542507">
        <w:rPr>
          <w:rFonts w:cs="Arial"/>
          <w:bCs/>
          <w:sz w:val="22"/>
        </w:rPr>
        <w:t xml:space="preserve"> à la date convenue pour l'état des lieux, celui-ci pourra être établi par un huissier de justice, à la diligence de la partie la plus diligente, aux frais partagés par moitié entre le Bailleur et le </w:t>
      </w:r>
      <w:r w:rsidR="00B438BD">
        <w:rPr>
          <w:rFonts w:cs="Arial"/>
          <w:bCs/>
          <w:sz w:val="22"/>
        </w:rPr>
        <w:t>Locataire</w:t>
      </w:r>
      <w:r w:rsidRPr="00542507">
        <w:rPr>
          <w:rFonts w:cs="Arial"/>
          <w:bCs/>
          <w:sz w:val="22"/>
        </w:rPr>
        <w:t xml:space="preserve">. En l'absence d'état des lieux d'entrée, les locaux seront réputés avoir été remis en bon état de réparations locatives, sauf preuve contraire apportée par le </w:t>
      </w:r>
      <w:r w:rsidR="00B438BD">
        <w:rPr>
          <w:rFonts w:cs="Arial"/>
          <w:bCs/>
          <w:sz w:val="22"/>
        </w:rPr>
        <w:t>Locataire</w:t>
      </w:r>
      <w:r w:rsidRPr="00542507">
        <w:rPr>
          <w:rFonts w:cs="Arial"/>
          <w:bCs/>
          <w:sz w:val="22"/>
        </w:rPr>
        <w:t>.</w:t>
      </w:r>
    </w:p>
    <w:p w14:paraId="254C0E4B" w14:textId="77777777" w:rsidR="00542507" w:rsidRPr="00542507" w:rsidRDefault="00542507" w:rsidP="00542507">
      <w:pPr>
        <w:rPr>
          <w:rFonts w:cs="Arial"/>
          <w:bCs/>
          <w:sz w:val="22"/>
        </w:rPr>
      </w:pPr>
    </w:p>
    <w:p w14:paraId="3706F84F" w14:textId="4AE57222" w:rsidR="00542507" w:rsidRPr="00542507" w:rsidRDefault="005F1808" w:rsidP="00542507">
      <w:pPr>
        <w:rPr>
          <w:rFonts w:cs="Arial"/>
          <w:b/>
          <w:bCs/>
          <w:sz w:val="22"/>
        </w:rPr>
      </w:pPr>
      <w:r>
        <w:rPr>
          <w:rFonts w:cs="Arial"/>
          <w:b/>
          <w:bCs/>
          <w:sz w:val="22"/>
        </w:rPr>
        <w:t>8.</w:t>
      </w:r>
      <w:r w:rsidR="00542507" w:rsidRPr="00542507">
        <w:rPr>
          <w:rFonts w:cs="Arial"/>
          <w:b/>
          <w:bCs/>
          <w:sz w:val="22"/>
        </w:rPr>
        <w:t xml:space="preserve">2. </w:t>
      </w:r>
      <w:r w:rsidR="00542507" w:rsidRPr="005F1808">
        <w:rPr>
          <w:rFonts w:cs="Arial"/>
          <w:b/>
          <w:bCs/>
          <w:sz w:val="22"/>
          <w:u w:val="single"/>
        </w:rPr>
        <w:t xml:space="preserve">État </w:t>
      </w:r>
      <w:r w:rsidRPr="005F1808">
        <w:rPr>
          <w:rFonts w:cs="Arial"/>
          <w:b/>
          <w:bCs/>
          <w:sz w:val="22"/>
          <w:u w:val="single"/>
        </w:rPr>
        <w:t>des lieux de sortie</w:t>
      </w:r>
    </w:p>
    <w:p w14:paraId="2170B2A9" w14:textId="71CD1EB2" w:rsidR="00542507" w:rsidRPr="00542507" w:rsidRDefault="00542507" w:rsidP="00542507">
      <w:pPr>
        <w:rPr>
          <w:rFonts w:cs="Arial"/>
          <w:bCs/>
          <w:sz w:val="22"/>
        </w:rPr>
      </w:pPr>
    </w:p>
    <w:p w14:paraId="7B82CD91" w14:textId="5419DED0" w:rsidR="00542507" w:rsidRDefault="00542507" w:rsidP="00542507">
      <w:pPr>
        <w:rPr>
          <w:rFonts w:cs="Arial"/>
          <w:bCs/>
          <w:sz w:val="22"/>
        </w:rPr>
      </w:pPr>
      <w:r w:rsidRPr="00542507">
        <w:rPr>
          <w:rFonts w:cs="Arial"/>
          <w:bCs/>
          <w:sz w:val="22"/>
        </w:rPr>
        <w:t xml:space="preserve">Un état des lieux de sortie sera dressé contradictoirement entre le Bailleur et le </w:t>
      </w:r>
      <w:r w:rsidR="00B438BD">
        <w:rPr>
          <w:rFonts w:cs="Arial"/>
          <w:bCs/>
          <w:sz w:val="22"/>
        </w:rPr>
        <w:t>Locataire</w:t>
      </w:r>
      <w:r w:rsidRPr="00542507">
        <w:rPr>
          <w:rFonts w:cs="Arial"/>
          <w:bCs/>
          <w:sz w:val="22"/>
        </w:rPr>
        <w:t xml:space="preserve"> à la date convenue pour la restitution des locaux. Cet état des lieux sera établi en présence des deux parties ou de leurs mandataires respectifs, et consigné dans un document écrit signé par les deux parties.</w:t>
      </w:r>
    </w:p>
    <w:p w14:paraId="2F3EC6E9" w14:textId="77777777" w:rsidR="00542507" w:rsidRPr="00542507" w:rsidRDefault="00542507" w:rsidP="00542507">
      <w:pPr>
        <w:rPr>
          <w:rFonts w:cs="Arial"/>
          <w:bCs/>
          <w:sz w:val="22"/>
        </w:rPr>
      </w:pPr>
    </w:p>
    <w:p w14:paraId="18BF7B2A" w14:textId="36120A70" w:rsidR="00542507" w:rsidRDefault="00542507" w:rsidP="00542507">
      <w:pPr>
        <w:rPr>
          <w:rFonts w:cs="Arial"/>
          <w:bCs/>
          <w:sz w:val="22"/>
        </w:rPr>
      </w:pPr>
      <w:r w:rsidRPr="00542507">
        <w:rPr>
          <w:rFonts w:cs="Arial"/>
          <w:bCs/>
          <w:sz w:val="22"/>
        </w:rPr>
        <w:lastRenderedPageBreak/>
        <w:t xml:space="preserve">Si le </w:t>
      </w:r>
      <w:r w:rsidR="00B438BD">
        <w:rPr>
          <w:rFonts w:cs="Arial"/>
          <w:bCs/>
          <w:sz w:val="22"/>
        </w:rPr>
        <w:t>Locataire</w:t>
      </w:r>
      <w:r w:rsidRPr="00542507">
        <w:rPr>
          <w:rFonts w:cs="Arial"/>
          <w:bCs/>
          <w:sz w:val="22"/>
        </w:rPr>
        <w:t xml:space="preserve"> n’est pas présent aux jours et heures fixés pour l’état des lieux, celui-ci sera établi par un huissier de justice, qui pourra se faire assister d’un serrurier pour pénétrer dans les lieux. Les frais correspondants seront à la charge exclusive du </w:t>
      </w:r>
      <w:r w:rsidR="00B438BD">
        <w:rPr>
          <w:rFonts w:cs="Arial"/>
          <w:bCs/>
          <w:sz w:val="22"/>
        </w:rPr>
        <w:t>Locataire</w:t>
      </w:r>
      <w:r w:rsidRPr="00542507">
        <w:rPr>
          <w:rFonts w:cs="Arial"/>
          <w:bCs/>
          <w:sz w:val="22"/>
        </w:rPr>
        <w:t>.</w:t>
      </w:r>
    </w:p>
    <w:p w14:paraId="3D650C95" w14:textId="77777777" w:rsidR="00542507" w:rsidRPr="00542507" w:rsidRDefault="00542507" w:rsidP="00542507">
      <w:pPr>
        <w:rPr>
          <w:rFonts w:cs="Arial"/>
          <w:bCs/>
          <w:sz w:val="22"/>
        </w:rPr>
      </w:pPr>
    </w:p>
    <w:p w14:paraId="57790DF9" w14:textId="7244EA58" w:rsidR="00542507" w:rsidRDefault="00542507" w:rsidP="00542507">
      <w:pPr>
        <w:rPr>
          <w:rFonts w:cs="Arial"/>
          <w:bCs/>
          <w:sz w:val="22"/>
        </w:rPr>
      </w:pPr>
      <w:r w:rsidRPr="00542507">
        <w:rPr>
          <w:rFonts w:cs="Arial"/>
          <w:bCs/>
          <w:sz w:val="22"/>
        </w:rPr>
        <w:t xml:space="preserve">L'état des lieux de sortie sera comparé à l'état des lieux d'entrée afin de déterminer les éventuelles dégradations ou manques à l’entretien imputables au </w:t>
      </w:r>
      <w:r w:rsidR="00B438BD">
        <w:rPr>
          <w:rFonts w:cs="Arial"/>
          <w:bCs/>
          <w:sz w:val="22"/>
        </w:rPr>
        <w:t>Locataire</w:t>
      </w:r>
      <w:r w:rsidRPr="00542507">
        <w:rPr>
          <w:rFonts w:cs="Arial"/>
          <w:bCs/>
          <w:sz w:val="22"/>
        </w:rPr>
        <w:t xml:space="preserve">. Le </w:t>
      </w:r>
      <w:r w:rsidR="00B438BD">
        <w:rPr>
          <w:rFonts w:cs="Arial"/>
          <w:bCs/>
          <w:sz w:val="22"/>
        </w:rPr>
        <w:t>Locataire</w:t>
      </w:r>
      <w:r w:rsidRPr="00542507">
        <w:rPr>
          <w:rFonts w:cs="Arial"/>
          <w:bCs/>
          <w:sz w:val="22"/>
        </w:rPr>
        <w:t xml:space="preserve"> sera tenu de remettre les locaux en bon état de réparations locatives, à l'exception des dégradations résultant d'une usure normale ou des travaux expressément autorisés par le Bailleur.</w:t>
      </w:r>
    </w:p>
    <w:p w14:paraId="4D0FB565" w14:textId="1019AE25" w:rsidR="00542507" w:rsidRPr="00542507" w:rsidRDefault="00542507" w:rsidP="00542507">
      <w:pPr>
        <w:rPr>
          <w:rFonts w:cs="Arial"/>
          <w:bCs/>
          <w:sz w:val="22"/>
        </w:rPr>
      </w:pPr>
    </w:p>
    <w:p w14:paraId="6EAEB091" w14:textId="5979F0A1" w:rsidR="00542507" w:rsidRPr="00542507" w:rsidRDefault="005F1808" w:rsidP="00542507">
      <w:pPr>
        <w:rPr>
          <w:rFonts w:cs="Arial"/>
          <w:b/>
          <w:bCs/>
          <w:sz w:val="22"/>
        </w:rPr>
      </w:pPr>
      <w:r>
        <w:rPr>
          <w:rFonts w:cs="Arial"/>
          <w:b/>
          <w:bCs/>
          <w:sz w:val="22"/>
        </w:rPr>
        <w:t>8.</w:t>
      </w:r>
      <w:r w:rsidR="00542507" w:rsidRPr="00542507">
        <w:rPr>
          <w:rFonts w:cs="Arial"/>
          <w:b/>
          <w:bCs/>
          <w:sz w:val="22"/>
        </w:rPr>
        <w:t xml:space="preserve">3. </w:t>
      </w:r>
      <w:r w:rsidR="00542507" w:rsidRPr="005F1808">
        <w:rPr>
          <w:rFonts w:cs="Arial"/>
          <w:b/>
          <w:bCs/>
          <w:sz w:val="22"/>
          <w:u w:val="single"/>
        </w:rPr>
        <w:t xml:space="preserve">Modalités </w:t>
      </w:r>
      <w:r w:rsidRPr="005F1808">
        <w:rPr>
          <w:rFonts w:cs="Arial"/>
          <w:b/>
          <w:bCs/>
          <w:sz w:val="22"/>
          <w:u w:val="single"/>
        </w:rPr>
        <w:t>p</w:t>
      </w:r>
      <w:r w:rsidR="00542507" w:rsidRPr="005F1808">
        <w:rPr>
          <w:rFonts w:cs="Arial"/>
          <w:b/>
          <w:bCs/>
          <w:sz w:val="22"/>
          <w:u w:val="single"/>
        </w:rPr>
        <w:t>ratiques</w:t>
      </w:r>
    </w:p>
    <w:p w14:paraId="139296CD" w14:textId="77777777" w:rsidR="00542507" w:rsidRDefault="00542507" w:rsidP="00542507">
      <w:pPr>
        <w:rPr>
          <w:rFonts w:cs="Arial"/>
          <w:bCs/>
          <w:sz w:val="22"/>
        </w:rPr>
      </w:pPr>
    </w:p>
    <w:p w14:paraId="49D735A5" w14:textId="73DA6983" w:rsidR="00542507" w:rsidRDefault="00542507" w:rsidP="00542507">
      <w:pPr>
        <w:rPr>
          <w:rFonts w:cs="Arial"/>
          <w:bCs/>
          <w:sz w:val="22"/>
        </w:rPr>
      </w:pPr>
      <w:r w:rsidRPr="00542507">
        <w:rPr>
          <w:rFonts w:cs="Arial"/>
          <w:bCs/>
          <w:sz w:val="22"/>
        </w:rPr>
        <w:t xml:space="preserve">Les frais relatifs à l’établissement des états des lieux d’entrée et de sortie, lorsque ceux-ci sont établis contradictoirement entre les parties, seront partagés à parts égales entre le Bailleur et le </w:t>
      </w:r>
      <w:r w:rsidR="00B438BD">
        <w:rPr>
          <w:rFonts w:cs="Arial"/>
          <w:bCs/>
          <w:sz w:val="22"/>
        </w:rPr>
        <w:t>Locataire</w:t>
      </w:r>
      <w:r w:rsidRPr="00542507">
        <w:rPr>
          <w:rFonts w:cs="Arial"/>
          <w:bCs/>
          <w:sz w:val="22"/>
        </w:rPr>
        <w:t xml:space="preserve">. En cas d'intervention d’un huissier de justice pour l’établissement de l’état des lieux de sortie en raison de l’absence du </w:t>
      </w:r>
      <w:r w:rsidR="00B438BD">
        <w:rPr>
          <w:rFonts w:cs="Arial"/>
          <w:bCs/>
          <w:sz w:val="22"/>
        </w:rPr>
        <w:t>Locataire</w:t>
      </w:r>
      <w:r w:rsidRPr="00542507">
        <w:rPr>
          <w:rFonts w:cs="Arial"/>
          <w:bCs/>
          <w:sz w:val="22"/>
        </w:rPr>
        <w:t xml:space="preserve">, les frais seront à la charge exclusive du </w:t>
      </w:r>
      <w:r w:rsidR="00B438BD">
        <w:rPr>
          <w:rFonts w:cs="Arial"/>
          <w:bCs/>
          <w:sz w:val="22"/>
        </w:rPr>
        <w:t>Locataire</w:t>
      </w:r>
      <w:r w:rsidRPr="00542507">
        <w:rPr>
          <w:rFonts w:cs="Arial"/>
          <w:bCs/>
          <w:sz w:val="22"/>
        </w:rPr>
        <w:t>.</w:t>
      </w:r>
    </w:p>
    <w:p w14:paraId="6F9FFF10" w14:textId="68090305" w:rsidR="00542507" w:rsidRDefault="00542507" w:rsidP="00542507">
      <w:pPr>
        <w:rPr>
          <w:rFonts w:cs="Arial"/>
          <w:bCs/>
          <w:sz w:val="22"/>
        </w:rPr>
      </w:pPr>
    </w:p>
    <w:p w14:paraId="73D3A1C8" w14:textId="5AE782AE" w:rsidR="00542507" w:rsidRDefault="00542507" w:rsidP="00542507">
      <w:pPr>
        <w:rPr>
          <w:rFonts w:cs="Arial"/>
          <w:bCs/>
          <w:sz w:val="22"/>
        </w:rPr>
      </w:pPr>
      <w:r w:rsidRPr="00542507">
        <w:rPr>
          <w:rFonts w:cs="Arial"/>
          <w:bCs/>
          <w:sz w:val="22"/>
        </w:rPr>
        <w:t xml:space="preserve">Si nécessaire, l'état des lieux d'entrée ou de sortie pourra être établi avec l'assistance d'un expert ou d'un architecte, dont les honoraires seront supportés par le </w:t>
      </w:r>
      <w:r w:rsidR="00B438BD">
        <w:rPr>
          <w:rFonts w:cs="Arial"/>
          <w:bCs/>
          <w:sz w:val="22"/>
        </w:rPr>
        <w:t>Locataire</w:t>
      </w:r>
      <w:r w:rsidRPr="00542507">
        <w:rPr>
          <w:rFonts w:cs="Arial"/>
          <w:bCs/>
          <w:sz w:val="22"/>
        </w:rPr>
        <w:t>, sauf accord contraire des parties.</w:t>
      </w:r>
    </w:p>
    <w:p w14:paraId="5BBC2C8F" w14:textId="77777777" w:rsidR="00542507" w:rsidRPr="00542507" w:rsidRDefault="00542507" w:rsidP="00542507">
      <w:pPr>
        <w:rPr>
          <w:rFonts w:cs="Arial"/>
          <w:bCs/>
          <w:sz w:val="22"/>
        </w:rPr>
      </w:pPr>
    </w:p>
    <w:p w14:paraId="36FCFFDE" w14:textId="07EF1199" w:rsidR="00542507" w:rsidRPr="00542507" w:rsidRDefault="00542507" w:rsidP="00542507">
      <w:pPr>
        <w:rPr>
          <w:rFonts w:cs="Arial"/>
          <w:bCs/>
          <w:sz w:val="22"/>
        </w:rPr>
      </w:pPr>
      <w:r w:rsidRPr="00542507">
        <w:rPr>
          <w:rFonts w:cs="Arial"/>
          <w:bCs/>
          <w:sz w:val="22"/>
        </w:rPr>
        <w:t xml:space="preserve">Les états des lieux d’entrée et de sortie devront être conservés par le Bailleur et le </w:t>
      </w:r>
      <w:r w:rsidR="00B438BD">
        <w:rPr>
          <w:rFonts w:cs="Arial"/>
          <w:bCs/>
          <w:sz w:val="22"/>
        </w:rPr>
        <w:t>Locataire</w:t>
      </w:r>
      <w:r w:rsidRPr="00542507">
        <w:rPr>
          <w:rFonts w:cs="Arial"/>
          <w:bCs/>
          <w:sz w:val="22"/>
        </w:rPr>
        <w:t xml:space="preserve"> pendant toute la durée du bail et après sa résiliation, comme preuves en cas de contestation. En cas de litige, ces documents serviront de référence pour déterminer les responsabilités de chacune des parties.</w:t>
      </w:r>
    </w:p>
    <w:p w14:paraId="755C7567" w14:textId="77777777" w:rsidR="00542507" w:rsidRDefault="00542507">
      <w:pPr>
        <w:rPr>
          <w:rFonts w:cs="Arial"/>
          <w:bCs/>
          <w:sz w:val="22"/>
        </w:rPr>
      </w:pPr>
    </w:p>
    <w:p w14:paraId="2ECA6816" w14:textId="77777777" w:rsidR="00945127" w:rsidRDefault="00945127">
      <w:pPr>
        <w:rPr>
          <w:rFonts w:cs="Arial"/>
          <w:bCs/>
          <w:sz w:val="22"/>
        </w:rPr>
      </w:pPr>
    </w:p>
    <w:p w14:paraId="188891DC" w14:textId="08588F50" w:rsidR="00DF06AD" w:rsidRPr="00454122" w:rsidRDefault="008D735B" w:rsidP="00834EB2">
      <w:pPr>
        <w:rPr>
          <w:rFonts w:cs="Arial"/>
          <w:b/>
          <w:sz w:val="22"/>
          <w:u w:val="single"/>
        </w:rPr>
      </w:pPr>
      <w:r w:rsidRPr="00B1342B">
        <w:rPr>
          <w:rFonts w:cs="Arial"/>
          <w:b/>
          <w:sz w:val="22"/>
          <w:u w:val="single"/>
        </w:rPr>
        <w:t>ARTICLE</w:t>
      </w:r>
      <w:r w:rsidRPr="00454122">
        <w:rPr>
          <w:rFonts w:cs="Arial"/>
          <w:b/>
          <w:sz w:val="22"/>
          <w:u w:val="single"/>
        </w:rPr>
        <w:t xml:space="preserve"> </w:t>
      </w:r>
      <w:r>
        <w:rPr>
          <w:rFonts w:cs="Arial"/>
          <w:b/>
          <w:sz w:val="22"/>
          <w:u w:val="single"/>
        </w:rPr>
        <w:t>9</w:t>
      </w:r>
      <w:r w:rsidRPr="00454122">
        <w:rPr>
          <w:rFonts w:cs="Arial"/>
          <w:b/>
          <w:sz w:val="22"/>
          <w:u w:val="single"/>
        </w:rPr>
        <w:t xml:space="preserve"> – </w:t>
      </w:r>
      <w:r>
        <w:rPr>
          <w:rFonts w:cs="Arial"/>
          <w:b/>
          <w:sz w:val="22"/>
          <w:u w:val="single"/>
        </w:rPr>
        <w:t>ENTRETIENS, REPARATIONS ET TRAVAUX</w:t>
      </w:r>
    </w:p>
    <w:p w14:paraId="311469D6" w14:textId="223BD16D" w:rsidR="00717A79" w:rsidRDefault="00717A79" w:rsidP="00717A79">
      <w:pPr>
        <w:rPr>
          <w:rFonts w:cs="Arial"/>
          <w:bCs/>
          <w:sz w:val="22"/>
        </w:rPr>
      </w:pPr>
    </w:p>
    <w:p w14:paraId="6BDE1624" w14:textId="3F6B5EC0" w:rsidR="004855C9" w:rsidRPr="004855C9" w:rsidRDefault="008D735B" w:rsidP="00717A79">
      <w:pPr>
        <w:rPr>
          <w:rFonts w:cs="Arial"/>
          <w:b/>
          <w:sz w:val="22"/>
        </w:rPr>
      </w:pPr>
      <w:r>
        <w:rPr>
          <w:rFonts w:cs="Arial"/>
          <w:b/>
          <w:sz w:val="22"/>
        </w:rPr>
        <w:t>9</w:t>
      </w:r>
      <w:r w:rsidR="004855C9" w:rsidRPr="004855C9">
        <w:rPr>
          <w:rFonts w:cs="Arial"/>
          <w:b/>
          <w:sz w:val="22"/>
        </w:rPr>
        <w:t xml:space="preserve">.1. </w:t>
      </w:r>
      <w:r w:rsidR="004855C9" w:rsidRPr="004855C9">
        <w:rPr>
          <w:rFonts w:cs="Arial"/>
          <w:b/>
          <w:sz w:val="22"/>
          <w:u w:val="single"/>
        </w:rPr>
        <w:t>Entretien</w:t>
      </w:r>
    </w:p>
    <w:p w14:paraId="03E0BEED" w14:textId="53B829AF" w:rsidR="004855C9" w:rsidRDefault="004855C9" w:rsidP="00717A79">
      <w:pPr>
        <w:rPr>
          <w:rFonts w:cs="Arial"/>
          <w:bCs/>
          <w:sz w:val="22"/>
        </w:rPr>
      </w:pPr>
    </w:p>
    <w:p w14:paraId="414FF53D" w14:textId="74AD8A4E" w:rsidR="00EF4ED5" w:rsidRDefault="00FB0463" w:rsidP="00EF4ED5">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s'engage à maintenir </w:t>
      </w:r>
      <w:r w:rsidR="008A2304">
        <w:rPr>
          <w:rFonts w:cs="Arial"/>
          <w:bCs/>
          <w:sz w:val="22"/>
        </w:rPr>
        <w:t>le Bien Loué</w:t>
      </w:r>
      <w:r w:rsidRPr="00FB0463">
        <w:rPr>
          <w:rFonts w:cs="Arial"/>
          <w:bCs/>
          <w:sz w:val="22"/>
        </w:rPr>
        <w:t xml:space="preserve"> en bon état de propreté, de fonctionnement, de sécurité et d'entretien tout au long de la durée du bail</w:t>
      </w:r>
      <w:r w:rsidR="00EF4ED5">
        <w:rPr>
          <w:rFonts w:cs="Arial"/>
          <w:bCs/>
          <w:sz w:val="22"/>
        </w:rPr>
        <w:t xml:space="preserve">, </w:t>
      </w:r>
      <w:r w:rsidR="00EF4ED5" w:rsidRPr="00262D53">
        <w:rPr>
          <w:rFonts w:cs="Arial"/>
          <w:bCs/>
          <w:sz w:val="22"/>
        </w:rPr>
        <w:t>sous réserve de l'usure normale.</w:t>
      </w:r>
    </w:p>
    <w:p w14:paraId="2D4E5454" w14:textId="77777777" w:rsidR="00EF4ED5" w:rsidRDefault="00EF4ED5" w:rsidP="00FB0463">
      <w:pPr>
        <w:rPr>
          <w:rFonts w:cs="Arial"/>
          <w:bCs/>
          <w:sz w:val="22"/>
        </w:rPr>
      </w:pPr>
    </w:p>
    <w:p w14:paraId="6D5CD776" w14:textId="17DA507C" w:rsidR="00FB0463" w:rsidRDefault="00FB0463" w:rsidP="00FB0463">
      <w:pPr>
        <w:rPr>
          <w:rFonts w:cs="Arial"/>
          <w:bCs/>
          <w:sz w:val="22"/>
        </w:rPr>
      </w:pPr>
      <w:r w:rsidRPr="00FB0463">
        <w:rPr>
          <w:rFonts w:cs="Arial"/>
          <w:bCs/>
          <w:sz w:val="22"/>
        </w:rPr>
        <w:t>Il prendra les biens dans l'état où ils se trouvent lors de son entrée en jouissance, selon l'état des lieux établi conjointement avec le Bailleur.</w:t>
      </w:r>
    </w:p>
    <w:p w14:paraId="270F434C" w14:textId="77777777" w:rsidR="00EF4ED5" w:rsidRDefault="00EF4ED5" w:rsidP="00FB0463">
      <w:pPr>
        <w:rPr>
          <w:rFonts w:cs="Arial"/>
          <w:bCs/>
          <w:sz w:val="22"/>
        </w:rPr>
      </w:pPr>
    </w:p>
    <w:p w14:paraId="0996D366" w14:textId="3B0E86D5" w:rsidR="00FB0463" w:rsidRDefault="00FB0463" w:rsidP="00FB0463">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w:t>
      </w:r>
      <w:r>
        <w:rPr>
          <w:rFonts w:cs="Arial"/>
          <w:bCs/>
          <w:sz w:val="22"/>
        </w:rPr>
        <w:t>assurera</w:t>
      </w:r>
      <w:r w:rsidRPr="00FB0463">
        <w:rPr>
          <w:rFonts w:cs="Arial"/>
          <w:bCs/>
          <w:sz w:val="22"/>
        </w:rPr>
        <w:t xml:space="preserve"> l'entretien </w:t>
      </w:r>
      <w:r>
        <w:rPr>
          <w:rFonts w:cs="Arial"/>
          <w:bCs/>
          <w:sz w:val="22"/>
        </w:rPr>
        <w:t xml:space="preserve">notamment </w:t>
      </w:r>
      <w:r w:rsidRPr="00FB0463">
        <w:rPr>
          <w:rFonts w:cs="Arial"/>
          <w:bCs/>
          <w:sz w:val="22"/>
        </w:rPr>
        <w:t>de</w:t>
      </w:r>
      <w:r>
        <w:rPr>
          <w:rFonts w:cs="Arial"/>
          <w:bCs/>
          <w:sz w:val="22"/>
        </w:rPr>
        <w:t> :</w:t>
      </w:r>
    </w:p>
    <w:p w14:paraId="4B184972" w14:textId="51F69382" w:rsidR="00FB0463" w:rsidRDefault="00FB0463" w:rsidP="00FB0463">
      <w:pPr>
        <w:rPr>
          <w:rFonts w:cs="Arial"/>
          <w:bCs/>
          <w:sz w:val="22"/>
        </w:rPr>
      </w:pPr>
    </w:p>
    <w:p w14:paraId="60122B93" w14:textId="326D2BB0" w:rsidR="00FB0463" w:rsidRDefault="00FB0463" w:rsidP="00E75FCA">
      <w:pPr>
        <w:pStyle w:val="Paragraphedeliste"/>
        <w:numPr>
          <w:ilvl w:val="0"/>
          <w:numId w:val="7"/>
        </w:numPr>
        <w:rPr>
          <w:rFonts w:cs="Arial"/>
          <w:bCs/>
          <w:sz w:val="22"/>
        </w:rPr>
      </w:pPr>
      <w:r w:rsidRPr="00FB0463">
        <w:rPr>
          <w:rFonts w:cs="Arial"/>
          <w:bCs/>
          <w:sz w:val="22"/>
        </w:rPr>
        <w:t>La vitrerie</w:t>
      </w:r>
      <w:r>
        <w:rPr>
          <w:rFonts w:cs="Arial"/>
          <w:bCs/>
          <w:sz w:val="22"/>
        </w:rPr>
        <w:t> :</w:t>
      </w:r>
      <w:r w:rsidRPr="00FB0463">
        <w:rPr>
          <w:rFonts w:cs="Arial"/>
          <w:bCs/>
          <w:sz w:val="22"/>
        </w:rPr>
        <w:t xml:space="preserve"> </w:t>
      </w:r>
      <w:r w:rsidR="004E674F">
        <w:rPr>
          <w:rFonts w:cs="Arial"/>
          <w:bCs/>
          <w:sz w:val="22"/>
        </w:rPr>
        <w:t>l</w:t>
      </w:r>
      <w:r w:rsidRPr="00FB0463">
        <w:rPr>
          <w:rFonts w:cs="Arial"/>
          <w:bCs/>
          <w:sz w:val="22"/>
        </w:rPr>
        <w:t xml:space="preserve">e </w:t>
      </w:r>
      <w:r w:rsidR="00B438BD">
        <w:rPr>
          <w:rFonts w:cs="Arial"/>
          <w:bCs/>
          <w:sz w:val="22"/>
        </w:rPr>
        <w:t>Locataire</w:t>
      </w:r>
      <w:r w:rsidRPr="00FB0463">
        <w:rPr>
          <w:rFonts w:cs="Arial"/>
          <w:bCs/>
          <w:sz w:val="22"/>
        </w:rPr>
        <w:t xml:space="preserve"> est responsable de l'entretien régulier de toute la vitrerie, incluant le nettoyage des vitres et le remplacement des éléments endommagés ou usés pour garantir la sécurité et l'intégrité de ces installations. </w:t>
      </w:r>
    </w:p>
    <w:p w14:paraId="213E89B9" w14:textId="77777777" w:rsidR="00FB0463" w:rsidRPr="00FB0463" w:rsidRDefault="00FB0463" w:rsidP="00FB0463">
      <w:pPr>
        <w:rPr>
          <w:rFonts w:cs="Arial"/>
          <w:bCs/>
          <w:sz w:val="22"/>
        </w:rPr>
      </w:pPr>
    </w:p>
    <w:p w14:paraId="1626617F" w14:textId="0E0036DE" w:rsidR="00FB0463" w:rsidRDefault="00FB0463" w:rsidP="00E75FCA">
      <w:pPr>
        <w:pStyle w:val="Paragraphedeliste"/>
        <w:numPr>
          <w:ilvl w:val="0"/>
          <w:numId w:val="7"/>
        </w:numPr>
        <w:rPr>
          <w:rFonts w:cs="Arial"/>
          <w:bCs/>
          <w:sz w:val="22"/>
        </w:rPr>
      </w:pPr>
      <w:r>
        <w:rPr>
          <w:rFonts w:cs="Arial"/>
          <w:bCs/>
          <w:sz w:val="22"/>
        </w:rPr>
        <w:t>La p</w:t>
      </w:r>
      <w:r w:rsidRPr="00FB0463">
        <w:rPr>
          <w:rFonts w:cs="Arial"/>
          <w:bCs/>
          <w:sz w:val="22"/>
        </w:rPr>
        <w:t>lomberie</w:t>
      </w:r>
      <w:r w:rsidR="00A103E4">
        <w:rPr>
          <w:rFonts w:cs="Arial"/>
          <w:bCs/>
          <w:sz w:val="22"/>
        </w:rPr>
        <w:t> :</w:t>
      </w:r>
      <w:r w:rsidRPr="00FB0463">
        <w:rPr>
          <w:rFonts w:cs="Arial"/>
          <w:bCs/>
          <w:sz w:val="22"/>
        </w:rPr>
        <w:t xml:space="preserve"> </w:t>
      </w:r>
      <w:r w:rsidR="004E674F">
        <w:rPr>
          <w:rFonts w:cs="Arial"/>
          <w:bCs/>
          <w:sz w:val="22"/>
        </w:rPr>
        <w:t>l</w:t>
      </w:r>
      <w:r w:rsidRPr="00FB0463">
        <w:rPr>
          <w:rFonts w:cs="Arial"/>
          <w:bCs/>
          <w:sz w:val="22"/>
        </w:rPr>
        <w:t xml:space="preserve">e </w:t>
      </w:r>
      <w:r w:rsidR="00B438BD">
        <w:rPr>
          <w:rFonts w:cs="Arial"/>
          <w:bCs/>
          <w:sz w:val="22"/>
        </w:rPr>
        <w:t>Locataire</w:t>
      </w:r>
      <w:r w:rsidRPr="00FB0463">
        <w:rPr>
          <w:rFonts w:cs="Arial"/>
          <w:bCs/>
          <w:sz w:val="22"/>
        </w:rPr>
        <w:t xml:space="preserve"> doit s'assurer que toute la plomberie, y compris les tuyauteries, les robinets, et les installations sanitaires, fonctionne correctement et sans fuites. Il doit intervenir rapidement en cas de dysfonctionnement pour réparer ou remplacer les composants défectueux.</w:t>
      </w:r>
    </w:p>
    <w:p w14:paraId="047C88AB" w14:textId="77777777" w:rsidR="00FB0463" w:rsidRPr="00FB0463" w:rsidRDefault="00FB0463" w:rsidP="00FB0463">
      <w:pPr>
        <w:rPr>
          <w:rFonts w:cs="Arial"/>
          <w:bCs/>
          <w:sz w:val="22"/>
        </w:rPr>
      </w:pPr>
    </w:p>
    <w:p w14:paraId="04D81BB5" w14:textId="3F85C550" w:rsidR="00FB0463" w:rsidRDefault="00FB0463" w:rsidP="00E75FCA">
      <w:pPr>
        <w:pStyle w:val="Paragraphedeliste"/>
        <w:numPr>
          <w:ilvl w:val="0"/>
          <w:numId w:val="7"/>
        </w:numPr>
        <w:rPr>
          <w:rFonts w:cs="Arial"/>
          <w:bCs/>
          <w:sz w:val="22"/>
        </w:rPr>
      </w:pPr>
      <w:r>
        <w:rPr>
          <w:rFonts w:cs="Arial"/>
          <w:bCs/>
          <w:sz w:val="22"/>
        </w:rPr>
        <w:t>La s</w:t>
      </w:r>
      <w:r w:rsidRPr="00FB0463">
        <w:rPr>
          <w:rFonts w:cs="Arial"/>
          <w:bCs/>
          <w:sz w:val="22"/>
        </w:rPr>
        <w:t>errurerie</w:t>
      </w:r>
      <w:r w:rsidR="00A103E4">
        <w:rPr>
          <w:rFonts w:cs="Arial"/>
          <w:bCs/>
          <w:sz w:val="22"/>
        </w:rPr>
        <w:t> :</w:t>
      </w:r>
      <w:r w:rsidRPr="00FB0463">
        <w:rPr>
          <w:rFonts w:cs="Arial"/>
          <w:bCs/>
          <w:sz w:val="22"/>
        </w:rPr>
        <w:t xml:space="preserve"> </w:t>
      </w:r>
      <w:r w:rsidR="004E674F">
        <w:rPr>
          <w:rFonts w:cs="Arial"/>
          <w:bCs/>
          <w:sz w:val="22"/>
        </w:rPr>
        <w:t>l</w:t>
      </w:r>
      <w:r w:rsidRPr="00FB0463">
        <w:rPr>
          <w:rFonts w:cs="Arial"/>
          <w:bCs/>
          <w:sz w:val="22"/>
        </w:rPr>
        <w:t xml:space="preserve">'entretien des serrures, des verrous et de tout autre système de sécurité relève de la responsabilité du </w:t>
      </w:r>
      <w:r w:rsidR="00B438BD">
        <w:rPr>
          <w:rFonts w:cs="Arial"/>
          <w:bCs/>
          <w:sz w:val="22"/>
        </w:rPr>
        <w:t>Locataire</w:t>
      </w:r>
      <w:r w:rsidRPr="00FB0463">
        <w:rPr>
          <w:rFonts w:cs="Arial"/>
          <w:bCs/>
          <w:sz w:val="22"/>
        </w:rPr>
        <w:t xml:space="preserve">. Il doit s'assurer que ces éléments sont en état de marche optimal pour garantir la sécurité des locaux. </w:t>
      </w:r>
    </w:p>
    <w:p w14:paraId="44AF6D04" w14:textId="77777777" w:rsidR="00FB0463" w:rsidRPr="00FB0463" w:rsidRDefault="00FB0463" w:rsidP="00FB0463">
      <w:pPr>
        <w:rPr>
          <w:rFonts w:cs="Arial"/>
          <w:bCs/>
          <w:sz w:val="22"/>
        </w:rPr>
      </w:pPr>
    </w:p>
    <w:p w14:paraId="4121F9A4" w14:textId="3EDF6CB2" w:rsidR="00FB0463" w:rsidRDefault="00FB0463" w:rsidP="00E75FCA">
      <w:pPr>
        <w:pStyle w:val="Paragraphedeliste"/>
        <w:numPr>
          <w:ilvl w:val="0"/>
          <w:numId w:val="7"/>
        </w:numPr>
        <w:rPr>
          <w:rFonts w:cs="Arial"/>
          <w:bCs/>
          <w:sz w:val="22"/>
        </w:rPr>
      </w:pPr>
      <w:r>
        <w:rPr>
          <w:rFonts w:cs="Arial"/>
          <w:bCs/>
          <w:sz w:val="22"/>
        </w:rPr>
        <w:lastRenderedPageBreak/>
        <w:t xml:space="preserve">La </w:t>
      </w:r>
      <w:r w:rsidR="004E674F">
        <w:rPr>
          <w:rFonts w:cs="Arial"/>
          <w:bCs/>
          <w:sz w:val="22"/>
        </w:rPr>
        <w:t>m</w:t>
      </w:r>
      <w:r w:rsidRPr="00FB0463">
        <w:rPr>
          <w:rFonts w:cs="Arial"/>
          <w:bCs/>
          <w:sz w:val="22"/>
        </w:rPr>
        <w:t>enuiserie</w:t>
      </w:r>
      <w:r w:rsidR="00A103E4">
        <w:rPr>
          <w:rFonts w:cs="Arial"/>
          <w:bCs/>
          <w:sz w:val="22"/>
        </w:rPr>
        <w:t> :</w:t>
      </w:r>
      <w:r w:rsidRPr="00FB0463">
        <w:rPr>
          <w:rFonts w:cs="Arial"/>
          <w:bCs/>
          <w:sz w:val="22"/>
        </w:rPr>
        <w:t xml:space="preserve"> </w:t>
      </w:r>
      <w:r w:rsidR="004E674F">
        <w:rPr>
          <w:rFonts w:cs="Arial"/>
          <w:bCs/>
          <w:sz w:val="22"/>
        </w:rPr>
        <w:t>l</w:t>
      </w:r>
      <w:r w:rsidRPr="00FB0463">
        <w:rPr>
          <w:rFonts w:cs="Arial"/>
          <w:bCs/>
          <w:sz w:val="22"/>
        </w:rPr>
        <w:t xml:space="preserve">es travaux de menuiserie, incluant la réparation ou le remplacement de portes, fenêtres, et autres structures en bois, doivent être effectués par le </w:t>
      </w:r>
      <w:r w:rsidR="00B438BD">
        <w:rPr>
          <w:rFonts w:cs="Arial"/>
          <w:bCs/>
          <w:sz w:val="22"/>
        </w:rPr>
        <w:t>Locataire</w:t>
      </w:r>
      <w:r w:rsidRPr="00FB0463">
        <w:rPr>
          <w:rFonts w:cs="Arial"/>
          <w:bCs/>
          <w:sz w:val="22"/>
        </w:rPr>
        <w:t xml:space="preserve"> pour corriger tout dommage ou usure liée à l'utilisation normale des locaux.</w:t>
      </w:r>
    </w:p>
    <w:p w14:paraId="642FF0EF" w14:textId="77777777" w:rsidR="00FB0463" w:rsidRPr="00FB0463" w:rsidRDefault="00FB0463" w:rsidP="00FB0463">
      <w:pPr>
        <w:rPr>
          <w:rFonts w:cs="Arial"/>
          <w:bCs/>
          <w:sz w:val="22"/>
        </w:rPr>
      </w:pPr>
    </w:p>
    <w:p w14:paraId="1FEE6633" w14:textId="3AAFDEBA" w:rsidR="00FB0463" w:rsidRDefault="004E674F" w:rsidP="00E75FCA">
      <w:pPr>
        <w:pStyle w:val="Paragraphedeliste"/>
        <w:numPr>
          <w:ilvl w:val="0"/>
          <w:numId w:val="7"/>
        </w:numPr>
        <w:rPr>
          <w:rFonts w:cs="Arial"/>
          <w:bCs/>
          <w:sz w:val="22"/>
        </w:rPr>
      </w:pPr>
      <w:r>
        <w:rPr>
          <w:rFonts w:cs="Arial"/>
          <w:bCs/>
          <w:sz w:val="22"/>
        </w:rPr>
        <w:t>Des a</w:t>
      </w:r>
      <w:r w:rsidR="00FB0463" w:rsidRPr="00FB0463">
        <w:rPr>
          <w:rFonts w:cs="Arial"/>
          <w:bCs/>
          <w:sz w:val="22"/>
        </w:rPr>
        <w:t xml:space="preserve">ppareillages </w:t>
      </w:r>
      <w:r>
        <w:rPr>
          <w:rFonts w:cs="Arial"/>
          <w:bCs/>
          <w:sz w:val="22"/>
        </w:rPr>
        <w:t>é</w:t>
      </w:r>
      <w:r w:rsidR="00FB0463" w:rsidRPr="00FB0463">
        <w:rPr>
          <w:rFonts w:cs="Arial"/>
          <w:bCs/>
          <w:sz w:val="22"/>
        </w:rPr>
        <w:t xml:space="preserve">lectriques et </w:t>
      </w:r>
      <w:r>
        <w:rPr>
          <w:rFonts w:cs="Arial"/>
          <w:bCs/>
          <w:sz w:val="22"/>
        </w:rPr>
        <w:t>s</w:t>
      </w:r>
      <w:r w:rsidR="00FB0463" w:rsidRPr="00FB0463">
        <w:rPr>
          <w:rFonts w:cs="Arial"/>
          <w:bCs/>
          <w:sz w:val="22"/>
        </w:rPr>
        <w:t>anitaires</w:t>
      </w:r>
      <w:r w:rsidR="00A103E4">
        <w:rPr>
          <w:rFonts w:cs="Arial"/>
          <w:bCs/>
          <w:sz w:val="22"/>
        </w:rPr>
        <w:t> :</w:t>
      </w:r>
      <w:r w:rsidR="00FB0463" w:rsidRPr="00FB0463">
        <w:rPr>
          <w:rFonts w:cs="Arial"/>
          <w:bCs/>
          <w:sz w:val="22"/>
        </w:rPr>
        <w:t xml:space="preserve"> </w:t>
      </w:r>
      <w:r>
        <w:rPr>
          <w:rFonts w:cs="Arial"/>
          <w:bCs/>
          <w:sz w:val="22"/>
        </w:rPr>
        <w:t>l</w:t>
      </w:r>
      <w:r w:rsidR="00FB0463" w:rsidRPr="00FB0463">
        <w:rPr>
          <w:rFonts w:cs="Arial"/>
          <w:bCs/>
          <w:sz w:val="22"/>
        </w:rPr>
        <w:t xml:space="preserve">e </w:t>
      </w:r>
      <w:r w:rsidR="00B438BD">
        <w:rPr>
          <w:rFonts w:cs="Arial"/>
          <w:bCs/>
          <w:sz w:val="22"/>
        </w:rPr>
        <w:t>Locataire</w:t>
      </w:r>
      <w:r w:rsidR="00FB0463" w:rsidRPr="00FB0463">
        <w:rPr>
          <w:rFonts w:cs="Arial"/>
          <w:bCs/>
          <w:sz w:val="22"/>
        </w:rPr>
        <w:t xml:space="preserve"> doit maintenir en état de fonctionnement toutes les installations électriques et les équipements sanitaires. Cela comprend l'inspection périodique, le test, et la réparation ou le remplacement nécessaire pour assurer leur bon fonctionnement et leur conformité aux normes de sécurité. </w:t>
      </w:r>
    </w:p>
    <w:p w14:paraId="38684D35" w14:textId="77777777" w:rsidR="00FB0463" w:rsidRPr="00FB0463" w:rsidRDefault="00FB0463" w:rsidP="00FB0463">
      <w:pPr>
        <w:rPr>
          <w:rFonts w:cs="Arial"/>
          <w:bCs/>
          <w:sz w:val="22"/>
        </w:rPr>
      </w:pPr>
    </w:p>
    <w:p w14:paraId="43F8F5AB" w14:textId="0E6232F6" w:rsidR="00FB0463" w:rsidRPr="00FB0463" w:rsidRDefault="004E674F" w:rsidP="00E75FCA">
      <w:pPr>
        <w:pStyle w:val="Paragraphedeliste"/>
        <w:numPr>
          <w:ilvl w:val="0"/>
          <w:numId w:val="7"/>
        </w:numPr>
        <w:rPr>
          <w:rFonts w:cs="Arial"/>
          <w:bCs/>
          <w:sz w:val="22"/>
        </w:rPr>
      </w:pPr>
      <w:r>
        <w:rPr>
          <w:rFonts w:cs="Arial"/>
          <w:bCs/>
          <w:sz w:val="22"/>
        </w:rPr>
        <w:t>Des r</w:t>
      </w:r>
      <w:r w:rsidR="00FB0463" w:rsidRPr="00FB0463">
        <w:rPr>
          <w:rFonts w:cs="Arial"/>
          <w:bCs/>
          <w:sz w:val="22"/>
        </w:rPr>
        <w:t xml:space="preserve">evêtements de </w:t>
      </w:r>
      <w:r>
        <w:rPr>
          <w:rFonts w:cs="Arial"/>
          <w:bCs/>
          <w:sz w:val="22"/>
        </w:rPr>
        <w:t>s</w:t>
      </w:r>
      <w:r w:rsidR="00FB0463" w:rsidRPr="00FB0463">
        <w:rPr>
          <w:rFonts w:cs="Arial"/>
          <w:bCs/>
          <w:sz w:val="22"/>
        </w:rPr>
        <w:t>ol</w:t>
      </w:r>
      <w:r w:rsidR="00A103E4">
        <w:rPr>
          <w:rFonts w:cs="Arial"/>
          <w:bCs/>
          <w:sz w:val="22"/>
        </w:rPr>
        <w:t> :</w:t>
      </w:r>
      <w:r w:rsidR="00FB0463" w:rsidRPr="00FB0463">
        <w:rPr>
          <w:rFonts w:cs="Arial"/>
          <w:bCs/>
          <w:sz w:val="22"/>
        </w:rPr>
        <w:t xml:space="preserve"> </w:t>
      </w:r>
      <w:r>
        <w:rPr>
          <w:rFonts w:cs="Arial"/>
          <w:bCs/>
          <w:sz w:val="22"/>
        </w:rPr>
        <w:t>l</w:t>
      </w:r>
      <w:r w:rsidR="00FB0463" w:rsidRPr="00FB0463">
        <w:rPr>
          <w:rFonts w:cs="Arial"/>
          <w:bCs/>
          <w:sz w:val="22"/>
        </w:rPr>
        <w:t xml:space="preserve">e </w:t>
      </w:r>
      <w:r w:rsidR="00B438BD">
        <w:rPr>
          <w:rFonts w:cs="Arial"/>
          <w:bCs/>
          <w:sz w:val="22"/>
        </w:rPr>
        <w:t>Locataire</w:t>
      </w:r>
      <w:r w:rsidR="00FB0463" w:rsidRPr="00FB0463">
        <w:rPr>
          <w:rFonts w:cs="Arial"/>
          <w:bCs/>
          <w:sz w:val="22"/>
        </w:rPr>
        <w:t xml:space="preserve"> est chargé de maintenir tous les revêtements de sol, qu'ils soient en carrelage, moquette, bois ou autre matériau, en parfait état. Cela inclut la réparation des dommages tels que les tâches, brûlures, déchirures, trous, ou décollements, et l'exécution de tout traitement ou remplacement nécessaire pour conserver l'apparence et la fonctionnalité du sol.</w:t>
      </w:r>
    </w:p>
    <w:p w14:paraId="025168F8" w14:textId="08349FE1" w:rsidR="00FB0463" w:rsidRDefault="00FB0463" w:rsidP="00FB0463">
      <w:pPr>
        <w:rPr>
          <w:rFonts w:cs="Arial"/>
          <w:bCs/>
          <w:sz w:val="22"/>
        </w:rPr>
      </w:pPr>
    </w:p>
    <w:p w14:paraId="53CCB7A7" w14:textId="57BA1F5A" w:rsidR="00FB0463" w:rsidRDefault="00FB0463" w:rsidP="00FB0463">
      <w:pPr>
        <w:rPr>
          <w:rFonts w:cs="Arial"/>
          <w:bCs/>
          <w:sz w:val="22"/>
        </w:rPr>
      </w:pPr>
    </w:p>
    <w:p w14:paraId="1A51AE11" w14:textId="5903F929" w:rsidR="00FB0463" w:rsidRPr="00FB0463" w:rsidRDefault="00FB0463" w:rsidP="00FB0463">
      <w:pPr>
        <w:jc w:val="center"/>
        <w:rPr>
          <w:rFonts w:cs="Arial"/>
          <w:b/>
          <w:sz w:val="22"/>
        </w:rPr>
      </w:pPr>
      <w:r w:rsidRPr="00FB0463">
        <w:rPr>
          <w:rFonts w:cs="Arial"/>
          <w:b/>
          <w:sz w:val="22"/>
          <w:highlight w:val="green"/>
        </w:rPr>
        <w:t>[Si local dans un immeuble indépendant]</w:t>
      </w:r>
    </w:p>
    <w:p w14:paraId="7FD4947A" w14:textId="77777777" w:rsidR="00FB0463" w:rsidRPr="00FB0463" w:rsidRDefault="00FB0463" w:rsidP="00FB0463">
      <w:pPr>
        <w:rPr>
          <w:rFonts w:cs="Arial"/>
          <w:bCs/>
          <w:sz w:val="22"/>
        </w:rPr>
      </w:pPr>
    </w:p>
    <w:p w14:paraId="357CB683" w14:textId="71916B1E" w:rsidR="00FB0463" w:rsidRDefault="00FB0463" w:rsidP="00FB0463">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aura entièrement à sa charge l'entretien de la devanture, des fermetures, et des peintures extérieures, qui devront être maintenues en parfait état de propreté et refaites aussi souvent que nécessaire.</w:t>
      </w:r>
    </w:p>
    <w:p w14:paraId="2443D953" w14:textId="77777777" w:rsidR="00FB0463" w:rsidRDefault="00FB0463" w:rsidP="00FB0463">
      <w:pPr>
        <w:rPr>
          <w:rFonts w:cs="Arial"/>
          <w:bCs/>
          <w:sz w:val="22"/>
        </w:rPr>
      </w:pPr>
    </w:p>
    <w:p w14:paraId="7A38A0FB" w14:textId="64AE65FC" w:rsidR="00FB0463" w:rsidRDefault="00FB0463" w:rsidP="00FB0463">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doit informer immédiatement le Bailleur, par lettre recommandée avec avis de réception, de toute dégradation majeure nécessitant des travaux qui seraient à sa charge, sous peine de responsabilité pour tout préjudice résultant de son retard ou de son omission.</w:t>
      </w:r>
    </w:p>
    <w:p w14:paraId="2768B959" w14:textId="779B6611" w:rsidR="00FB0463" w:rsidRDefault="00FB0463" w:rsidP="00FB0463">
      <w:pPr>
        <w:rPr>
          <w:rFonts w:cs="Arial"/>
          <w:bCs/>
          <w:sz w:val="22"/>
        </w:rPr>
      </w:pPr>
    </w:p>
    <w:p w14:paraId="342E5086" w14:textId="2478F716" w:rsidR="00FB0463" w:rsidRPr="00FB0463" w:rsidRDefault="00FB0463" w:rsidP="00FB0463">
      <w:pPr>
        <w:jc w:val="center"/>
        <w:rPr>
          <w:rFonts w:cs="Arial"/>
          <w:b/>
          <w:sz w:val="22"/>
        </w:rPr>
      </w:pPr>
      <w:r w:rsidRPr="00FB0463">
        <w:rPr>
          <w:rFonts w:cs="Arial"/>
          <w:b/>
          <w:sz w:val="22"/>
          <w:highlight w:val="green"/>
        </w:rPr>
        <w:t xml:space="preserve">[Si local dans un immeuble </w:t>
      </w:r>
      <w:r>
        <w:rPr>
          <w:rFonts w:cs="Arial"/>
          <w:b/>
          <w:sz w:val="22"/>
          <w:highlight w:val="green"/>
        </w:rPr>
        <w:t>en copropriété</w:t>
      </w:r>
      <w:r w:rsidRPr="00FB0463">
        <w:rPr>
          <w:rFonts w:cs="Arial"/>
          <w:b/>
          <w:sz w:val="22"/>
          <w:highlight w:val="green"/>
        </w:rPr>
        <w:t>]</w:t>
      </w:r>
    </w:p>
    <w:p w14:paraId="1FA7991B" w14:textId="7BA96F41" w:rsidR="00FB0463" w:rsidRDefault="00FB0463" w:rsidP="00FB0463">
      <w:pPr>
        <w:rPr>
          <w:rFonts w:cs="Arial"/>
          <w:bCs/>
          <w:sz w:val="22"/>
        </w:rPr>
      </w:pPr>
    </w:p>
    <w:p w14:paraId="49CF2D5A" w14:textId="2B085E15" w:rsidR="00FB0463" w:rsidRDefault="00FB0463" w:rsidP="00FB0463">
      <w:pPr>
        <w:rPr>
          <w:rFonts w:cs="Arial"/>
          <w:bCs/>
          <w:sz w:val="22"/>
        </w:rPr>
      </w:pPr>
      <w:r w:rsidRPr="00FB0463">
        <w:rPr>
          <w:rFonts w:cs="Arial"/>
          <w:bCs/>
          <w:sz w:val="22"/>
        </w:rPr>
        <w:t xml:space="preserve">L'entretien de la devanture et des fermetures extérieures sera à la charge du </w:t>
      </w:r>
      <w:r w:rsidR="00B438BD">
        <w:rPr>
          <w:rFonts w:cs="Arial"/>
          <w:bCs/>
          <w:sz w:val="22"/>
        </w:rPr>
        <w:t>Locataire</w:t>
      </w:r>
      <w:r w:rsidRPr="00FB0463">
        <w:rPr>
          <w:rFonts w:cs="Arial"/>
          <w:bCs/>
          <w:sz w:val="22"/>
        </w:rPr>
        <w:t xml:space="preserve">, conformément aux décisions de l'assemblée générale des copropriétaires et au règlement de copropriété. </w:t>
      </w:r>
    </w:p>
    <w:p w14:paraId="58A47D91" w14:textId="77777777" w:rsidR="00FB0463" w:rsidRDefault="00FB0463" w:rsidP="00FB0463">
      <w:pPr>
        <w:rPr>
          <w:rFonts w:cs="Arial"/>
          <w:bCs/>
          <w:sz w:val="22"/>
        </w:rPr>
      </w:pPr>
    </w:p>
    <w:p w14:paraId="6984AE79" w14:textId="397215DE" w:rsidR="00FB0463" w:rsidRDefault="00FB0463" w:rsidP="00FB0463">
      <w:pPr>
        <w:rPr>
          <w:rFonts w:cs="Arial"/>
          <w:bCs/>
          <w:sz w:val="22"/>
        </w:rPr>
      </w:pPr>
      <w:r w:rsidRPr="00FB0463">
        <w:rPr>
          <w:rFonts w:cs="Arial"/>
          <w:bCs/>
          <w:sz w:val="22"/>
        </w:rPr>
        <w:t>Les travaux de ravalement ou autres modifications des parties extérieures ou communes devront également respecter les décisions de la copropriété et sont sujettes à autorisation préalable par l'assemblée.</w:t>
      </w:r>
    </w:p>
    <w:p w14:paraId="79DAE8EE" w14:textId="5E26F6B5" w:rsidR="00FB0463" w:rsidRDefault="00FB0463" w:rsidP="00FB0463">
      <w:pPr>
        <w:rPr>
          <w:rFonts w:cs="Arial"/>
          <w:bCs/>
          <w:sz w:val="22"/>
        </w:rPr>
      </w:pPr>
    </w:p>
    <w:p w14:paraId="36BFC94E" w14:textId="75B5B702" w:rsidR="00FB0463" w:rsidRPr="00FB0463" w:rsidRDefault="00FB0463" w:rsidP="00FB0463">
      <w:pPr>
        <w:jc w:val="center"/>
        <w:rPr>
          <w:rFonts w:cs="Arial"/>
          <w:b/>
          <w:sz w:val="22"/>
        </w:rPr>
      </w:pPr>
      <w:r w:rsidRPr="00FB0463">
        <w:rPr>
          <w:rFonts w:cs="Arial"/>
          <w:b/>
          <w:sz w:val="22"/>
          <w:highlight w:val="green"/>
        </w:rPr>
        <w:t xml:space="preserve">[Si local dans un </w:t>
      </w:r>
      <w:r>
        <w:rPr>
          <w:rFonts w:cs="Arial"/>
          <w:b/>
          <w:sz w:val="22"/>
          <w:highlight w:val="green"/>
        </w:rPr>
        <w:t>centre commercial</w:t>
      </w:r>
      <w:r w:rsidRPr="00FB0463">
        <w:rPr>
          <w:rFonts w:cs="Arial"/>
          <w:b/>
          <w:sz w:val="22"/>
          <w:highlight w:val="green"/>
        </w:rPr>
        <w:t>]</w:t>
      </w:r>
    </w:p>
    <w:p w14:paraId="17D36E86" w14:textId="2543CC52" w:rsidR="00FB0463" w:rsidRDefault="00FB0463" w:rsidP="00FB0463">
      <w:pPr>
        <w:rPr>
          <w:rFonts w:cs="Arial"/>
          <w:bCs/>
          <w:sz w:val="22"/>
        </w:rPr>
      </w:pPr>
    </w:p>
    <w:p w14:paraId="2FF3E427" w14:textId="67788D02" w:rsidR="00FB0463" w:rsidRDefault="00FB0463" w:rsidP="00FB0463">
      <w:pPr>
        <w:rPr>
          <w:rFonts w:cs="Arial"/>
          <w:bCs/>
          <w:sz w:val="22"/>
        </w:rPr>
      </w:pPr>
      <w:r w:rsidRPr="00FB0463">
        <w:rPr>
          <w:rFonts w:cs="Arial"/>
          <w:bCs/>
          <w:sz w:val="22"/>
        </w:rPr>
        <w:t xml:space="preserve">Dans le cas d'un local situé dans un centre commercial, le </w:t>
      </w:r>
      <w:r w:rsidR="00B438BD">
        <w:rPr>
          <w:rFonts w:cs="Arial"/>
          <w:bCs/>
          <w:sz w:val="22"/>
        </w:rPr>
        <w:t>Locataire</w:t>
      </w:r>
      <w:r w:rsidRPr="00FB0463">
        <w:rPr>
          <w:rFonts w:cs="Arial"/>
          <w:bCs/>
          <w:sz w:val="22"/>
        </w:rPr>
        <w:t xml:space="preserve"> se conformera aux règles spécifiques du centre pour l'entretien et </w:t>
      </w:r>
      <w:proofErr w:type="gramStart"/>
      <w:r w:rsidRPr="00FB0463">
        <w:rPr>
          <w:rFonts w:cs="Arial"/>
          <w:bCs/>
          <w:sz w:val="22"/>
        </w:rPr>
        <w:t>l'apparence extérieure</w:t>
      </w:r>
      <w:proofErr w:type="gramEnd"/>
      <w:r w:rsidRPr="00FB0463">
        <w:rPr>
          <w:rFonts w:cs="Arial"/>
          <w:bCs/>
          <w:sz w:val="22"/>
        </w:rPr>
        <w:t xml:space="preserve"> des locaux commerciaux, qui peuvent inclure des directives particulières pour l'uniformité du design et de l'affichage. </w:t>
      </w:r>
    </w:p>
    <w:p w14:paraId="045E82B8" w14:textId="77777777" w:rsidR="00FB0463" w:rsidRDefault="00FB0463" w:rsidP="00FB0463">
      <w:pPr>
        <w:rPr>
          <w:rFonts w:cs="Arial"/>
          <w:bCs/>
          <w:sz w:val="22"/>
        </w:rPr>
      </w:pPr>
    </w:p>
    <w:p w14:paraId="22264A60" w14:textId="54A5FFD4" w:rsidR="00FB0463" w:rsidRDefault="00FB0463" w:rsidP="00FB0463">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devra également participer aux frais d'entretien des espaces communs et des infrastructures du centre commercial, tel que défini dans le bail ou les statuts du centre commercial.</w:t>
      </w:r>
    </w:p>
    <w:p w14:paraId="2C600E9E" w14:textId="4BF81038" w:rsidR="00FB0463" w:rsidRDefault="00FB0463" w:rsidP="00FB0463">
      <w:pPr>
        <w:rPr>
          <w:rFonts w:cs="Arial"/>
          <w:bCs/>
          <w:sz w:val="22"/>
        </w:rPr>
      </w:pPr>
    </w:p>
    <w:p w14:paraId="06930B6A" w14:textId="0435A670" w:rsidR="00FB0463" w:rsidRDefault="00FB0463" w:rsidP="00FB0463">
      <w:pPr>
        <w:jc w:val="center"/>
        <w:rPr>
          <w:rFonts w:cs="Arial"/>
          <w:bCs/>
          <w:sz w:val="22"/>
        </w:rPr>
      </w:pPr>
      <w:r w:rsidRPr="00EF4ED5">
        <w:rPr>
          <w:rFonts w:cs="Arial"/>
          <w:bCs/>
          <w:sz w:val="22"/>
          <w:highlight w:val="yellow"/>
        </w:rPr>
        <w:t>*****</w:t>
      </w:r>
    </w:p>
    <w:p w14:paraId="163A4971" w14:textId="55201FBC" w:rsidR="00FB0463" w:rsidRDefault="00FB0463" w:rsidP="00FB0463">
      <w:pPr>
        <w:rPr>
          <w:rFonts w:cs="Arial"/>
          <w:bCs/>
          <w:sz w:val="22"/>
        </w:rPr>
      </w:pPr>
    </w:p>
    <w:p w14:paraId="3E36839E" w14:textId="5EFEF9C3" w:rsidR="00FB0463" w:rsidRDefault="00FB0463" w:rsidP="00FB0463">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s'engage à fournir au Bailleur, sur demande, des rapports détaillés des travaux d'entretien réalisés et des réparations effectuées, y compris les justificatifs des dépenses engagées pour ces activités.</w:t>
      </w:r>
    </w:p>
    <w:p w14:paraId="1A09717B" w14:textId="77777777" w:rsidR="00FB0463" w:rsidRPr="00FB0463" w:rsidRDefault="00FB0463" w:rsidP="00FB0463">
      <w:pPr>
        <w:rPr>
          <w:rFonts w:cs="Arial"/>
          <w:bCs/>
          <w:sz w:val="22"/>
        </w:rPr>
      </w:pPr>
    </w:p>
    <w:p w14:paraId="4C64202F" w14:textId="209291D1" w:rsidR="00FB0463" w:rsidRPr="00FB0463" w:rsidRDefault="00FB0463" w:rsidP="00FB0463">
      <w:pPr>
        <w:rPr>
          <w:rFonts w:cs="Arial"/>
          <w:bCs/>
          <w:sz w:val="22"/>
        </w:rPr>
      </w:pPr>
      <w:r w:rsidRPr="00FB0463">
        <w:rPr>
          <w:rFonts w:cs="Arial"/>
          <w:bCs/>
          <w:sz w:val="22"/>
        </w:rPr>
        <w:t xml:space="preserve">En cas de non-respect des obligations d'entretien stipulées dans cette clause, le Bailleur aura le droit d'intervenir pour effectuer les réparations nécessaires aux frais du </w:t>
      </w:r>
      <w:r w:rsidR="00B438BD">
        <w:rPr>
          <w:rFonts w:cs="Arial"/>
          <w:bCs/>
          <w:sz w:val="22"/>
        </w:rPr>
        <w:t>Locataire</w:t>
      </w:r>
      <w:r w:rsidRPr="00FB0463">
        <w:rPr>
          <w:rFonts w:cs="Arial"/>
          <w:bCs/>
          <w:sz w:val="22"/>
        </w:rPr>
        <w:t xml:space="preserve">. Le </w:t>
      </w:r>
      <w:r w:rsidRPr="00FB0463">
        <w:rPr>
          <w:rFonts w:cs="Arial"/>
          <w:bCs/>
          <w:sz w:val="22"/>
        </w:rPr>
        <w:lastRenderedPageBreak/>
        <w:t xml:space="preserve">Bailleur pourra également réclamer des dommages et intérêts pour les préjudices subis en raison de la négligence du </w:t>
      </w:r>
      <w:r w:rsidR="00B438BD">
        <w:rPr>
          <w:rFonts w:cs="Arial"/>
          <w:bCs/>
          <w:sz w:val="22"/>
        </w:rPr>
        <w:t>Locataire</w:t>
      </w:r>
      <w:r w:rsidRPr="00FB0463">
        <w:rPr>
          <w:rFonts w:cs="Arial"/>
          <w:bCs/>
          <w:sz w:val="22"/>
        </w:rPr>
        <w:t>.</w:t>
      </w:r>
    </w:p>
    <w:p w14:paraId="6DA04696" w14:textId="244D08B5" w:rsidR="004855C9" w:rsidRDefault="004855C9" w:rsidP="00717A79">
      <w:pPr>
        <w:rPr>
          <w:rFonts w:cs="Arial"/>
          <w:bCs/>
          <w:sz w:val="22"/>
        </w:rPr>
      </w:pPr>
    </w:p>
    <w:p w14:paraId="5F9E40B6" w14:textId="7C5A4FAB" w:rsidR="006C7BA9" w:rsidRPr="00932BB9" w:rsidRDefault="006C7BA9" w:rsidP="006C7BA9">
      <w:pPr>
        <w:rPr>
          <w:rFonts w:cs="Arial"/>
          <w:bCs/>
          <w:sz w:val="22"/>
        </w:rPr>
      </w:pPr>
      <w:r>
        <w:rPr>
          <w:rFonts w:cs="Arial"/>
          <w:bCs/>
          <w:sz w:val="22"/>
        </w:rPr>
        <w:t>En outre, l</w:t>
      </w:r>
      <w:r w:rsidRPr="00932BB9">
        <w:rPr>
          <w:rFonts w:cs="Arial"/>
          <w:bCs/>
          <w:sz w:val="22"/>
        </w:rPr>
        <w:t xml:space="preserve">e Bailleur se réserve le droit d'inspecter les locaux à tout moment, sous réserve d'un préavis raisonnable, pour vérifier leur état et s'assurer que le </w:t>
      </w:r>
      <w:r w:rsidR="00B438BD">
        <w:rPr>
          <w:rFonts w:cs="Arial"/>
          <w:bCs/>
          <w:sz w:val="22"/>
        </w:rPr>
        <w:t>Locataire</w:t>
      </w:r>
      <w:r w:rsidRPr="00932BB9">
        <w:rPr>
          <w:rFonts w:cs="Arial"/>
          <w:bCs/>
          <w:sz w:val="22"/>
        </w:rPr>
        <w:t xml:space="preserve"> respecte ses obligations de préservation et d'entretien conformément aux termes du bail.</w:t>
      </w:r>
    </w:p>
    <w:p w14:paraId="48116D63" w14:textId="77777777" w:rsidR="006C7BA9" w:rsidRDefault="006C7BA9" w:rsidP="00717A79">
      <w:pPr>
        <w:rPr>
          <w:rFonts w:cs="Arial"/>
          <w:bCs/>
          <w:sz w:val="22"/>
        </w:rPr>
      </w:pPr>
    </w:p>
    <w:p w14:paraId="598F5EB9" w14:textId="589A8302" w:rsidR="004855C9" w:rsidRPr="004855C9" w:rsidRDefault="008D735B" w:rsidP="00717A79">
      <w:pPr>
        <w:rPr>
          <w:rFonts w:cs="Arial"/>
          <w:b/>
          <w:sz w:val="22"/>
          <w:u w:val="single"/>
        </w:rPr>
      </w:pPr>
      <w:r>
        <w:rPr>
          <w:rFonts w:cs="Arial"/>
          <w:b/>
          <w:sz w:val="22"/>
        </w:rPr>
        <w:t>9</w:t>
      </w:r>
      <w:r w:rsidR="004855C9" w:rsidRPr="004855C9">
        <w:rPr>
          <w:rFonts w:cs="Arial"/>
          <w:b/>
          <w:sz w:val="22"/>
        </w:rPr>
        <w:t xml:space="preserve">.2. </w:t>
      </w:r>
      <w:r w:rsidR="004855C9" w:rsidRPr="004855C9">
        <w:rPr>
          <w:rFonts w:cs="Arial"/>
          <w:b/>
          <w:sz w:val="22"/>
          <w:u w:val="single"/>
        </w:rPr>
        <w:t>Réparations</w:t>
      </w:r>
    </w:p>
    <w:p w14:paraId="70CC6197" w14:textId="581E42CE" w:rsidR="004855C9" w:rsidRDefault="004855C9" w:rsidP="00717A79">
      <w:pPr>
        <w:rPr>
          <w:rFonts w:cs="Arial"/>
          <w:bCs/>
          <w:sz w:val="22"/>
        </w:rPr>
      </w:pPr>
    </w:p>
    <w:p w14:paraId="1BF5CCC1" w14:textId="46CB505C" w:rsidR="006C7BA9" w:rsidRPr="006C7BA9" w:rsidRDefault="008D735B" w:rsidP="00717A79">
      <w:pPr>
        <w:rPr>
          <w:rFonts w:cs="Arial"/>
          <w:b/>
          <w:sz w:val="22"/>
        </w:rPr>
      </w:pPr>
      <w:r>
        <w:rPr>
          <w:rFonts w:cs="Arial"/>
          <w:b/>
          <w:sz w:val="22"/>
        </w:rPr>
        <w:t>9</w:t>
      </w:r>
      <w:r w:rsidR="006C7BA9" w:rsidRPr="006C7BA9">
        <w:rPr>
          <w:rFonts w:cs="Arial"/>
          <w:b/>
          <w:sz w:val="22"/>
        </w:rPr>
        <w:t xml:space="preserve">.2.1. </w:t>
      </w:r>
      <w:r w:rsidR="006C7BA9" w:rsidRPr="006C7BA9">
        <w:rPr>
          <w:rFonts w:cs="Arial"/>
          <w:b/>
          <w:sz w:val="22"/>
          <w:u w:val="single"/>
        </w:rPr>
        <w:t>Dispositions générales</w:t>
      </w:r>
    </w:p>
    <w:p w14:paraId="467281A8" w14:textId="77777777" w:rsidR="006C7BA9" w:rsidRDefault="006C7BA9" w:rsidP="00717A79">
      <w:pPr>
        <w:rPr>
          <w:rFonts w:cs="Arial"/>
          <w:bCs/>
          <w:sz w:val="22"/>
        </w:rPr>
      </w:pPr>
    </w:p>
    <w:p w14:paraId="39750F42" w14:textId="75589AAC" w:rsidR="00262D53" w:rsidRDefault="00262D53" w:rsidP="00262D53">
      <w:pPr>
        <w:rPr>
          <w:rFonts w:cs="Arial"/>
          <w:bCs/>
          <w:sz w:val="22"/>
        </w:rPr>
      </w:pPr>
      <w:r w:rsidRPr="00262D53">
        <w:rPr>
          <w:rFonts w:cs="Arial"/>
          <w:bCs/>
          <w:sz w:val="22"/>
        </w:rPr>
        <w:t xml:space="preserve">Le </w:t>
      </w:r>
      <w:r w:rsidR="00B438BD">
        <w:rPr>
          <w:rFonts w:cs="Arial"/>
          <w:bCs/>
          <w:sz w:val="22"/>
        </w:rPr>
        <w:t>Locataire</w:t>
      </w:r>
      <w:r w:rsidRPr="00262D53">
        <w:rPr>
          <w:rFonts w:cs="Arial"/>
          <w:bCs/>
          <w:sz w:val="22"/>
        </w:rPr>
        <w:t xml:space="preserve"> est tenu de réaliser toutes les réparations locatives nécessaires pour maintenir les locaux en bon état de propreté, de sécurité et de fonctionnement. </w:t>
      </w:r>
    </w:p>
    <w:p w14:paraId="4976A424" w14:textId="04AFB455" w:rsidR="00932BB9" w:rsidRDefault="00932BB9" w:rsidP="00262D53">
      <w:pPr>
        <w:rPr>
          <w:rFonts w:cs="Arial"/>
          <w:bCs/>
          <w:sz w:val="22"/>
        </w:rPr>
      </w:pPr>
    </w:p>
    <w:p w14:paraId="63A5C4D8" w14:textId="282C946B" w:rsidR="00932BB9" w:rsidRDefault="00932BB9" w:rsidP="00262D53">
      <w:pPr>
        <w:rPr>
          <w:rFonts w:cs="Arial"/>
          <w:bCs/>
          <w:sz w:val="22"/>
        </w:rPr>
      </w:pPr>
      <w:r w:rsidRPr="00932BB9">
        <w:rPr>
          <w:rFonts w:cs="Arial"/>
          <w:bCs/>
          <w:sz w:val="22"/>
        </w:rPr>
        <w:t xml:space="preserve">Le </w:t>
      </w:r>
      <w:r w:rsidR="00B438BD">
        <w:rPr>
          <w:rFonts w:cs="Arial"/>
          <w:bCs/>
          <w:sz w:val="22"/>
        </w:rPr>
        <w:t>Locataire</w:t>
      </w:r>
      <w:r w:rsidRPr="00932BB9">
        <w:rPr>
          <w:rFonts w:cs="Arial"/>
          <w:bCs/>
          <w:sz w:val="22"/>
        </w:rPr>
        <w:t xml:space="preserve"> s'engage à prendre toutes les précautions nécessaires pour éviter de causer des dommages aux biens loués. Il est tenu de ne rien faire et de ne laisser personne faire quoi que ce soit qui pourrait détériorer les locaux, leurs installations, ou tout équipement fixe ou mobile faisant partie des biens loués.</w:t>
      </w:r>
    </w:p>
    <w:p w14:paraId="423CAE30" w14:textId="4A8926BD" w:rsidR="006C7BA9" w:rsidRDefault="006C7BA9" w:rsidP="00262D53">
      <w:pPr>
        <w:rPr>
          <w:rFonts w:cs="Arial"/>
          <w:bCs/>
          <w:sz w:val="22"/>
        </w:rPr>
      </w:pPr>
    </w:p>
    <w:p w14:paraId="532CAAAF" w14:textId="492ED16C" w:rsidR="006C7BA9" w:rsidRPr="006C7BA9" w:rsidRDefault="008D735B" w:rsidP="006C7BA9">
      <w:pPr>
        <w:rPr>
          <w:rFonts w:cs="Arial"/>
          <w:b/>
          <w:sz w:val="22"/>
        </w:rPr>
      </w:pPr>
      <w:r>
        <w:rPr>
          <w:rFonts w:cs="Arial"/>
          <w:b/>
          <w:sz w:val="22"/>
        </w:rPr>
        <w:t>9</w:t>
      </w:r>
      <w:r w:rsidR="006C7BA9" w:rsidRPr="006C7BA9">
        <w:rPr>
          <w:rFonts w:cs="Arial"/>
          <w:b/>
          <w:sz w:val="22"/>
        </w:rPr>
        <w:t>.2.</w:t>
      </w:r>
      <w:r w:rsidR="006C7BA9">
        <w:rPr>
          <w:rFonts w:cs="Arial"/>
          <w:b/>
          <w:sz w:val="22"/>
        </w:rPr>
        <w:t>2</w:t>
      </w:r>
      <w:r w:rsidR="006C7BA9" w:rsidRPr="006C7BA9">
        <w:rPr>
          <w:rFonts w:cs="Arial"/>
          <w:b/>
          <w:sz w:val="22"/>
        </w:rPr>
        <w:t xml:space="preserve">. </w:t>
      </w:r>
      <w:r w:rsidR="006C7BA9">
        <w:rPr>
          <w:rFonts w:cs="Arial"/>
          <w:b/>
          <w:sz w:val="22"/>
          <w:u w:val="single"/>
        </w:rPr>
        <w:t>Répartition de la charge des réparations</w:t>
      </w:r>
    </w:p>
    <w:p w14:paraId="17343EDD" w14:textId="77777777" w:rsidR="006C7BA9" w:rsidRDefault="006C7BA9" w:rsidP="00262D53">
      <w:pPr>
        <w:rPr>
          <w:rFonts w:cs="Arial"/>
          <w:bCs/>
          <w:sz w:val="22"/>
        </w:rPr>
      </w:pPr>
    </w:p>
    <w:p w14:paraId="5449FA20" w14:textId="3849942B" w:rsidR="003D1E6F" w:rsidRDefault="003D1E6F" w:rsidP="00262D53">
      <w:pPr>
        <w:rPr>
          <w:rFonts w:cs="Arial"/>
          <w:bCs/>
          <w:sz w:val="22"/>
        </w:rPr>
      </w:pPr>
      <w:r>
        <w:rPr>
          <w:rFonts w:cs="Arial"/>
          <w:bCs/>
          <w:sz w:val="22"/>
        </w:rPr>
        <w:t xml:space="preserve">Le </w:t>
      </w:r>
      <w:r w:rsidR="00D4371D">
        <w:rPr>
          <w:rFonts w:cs="Arial"/>
          <w:bCs/>
          <w:sz w:val="22"/>
        </w:rPr>
        <w:t>Bailleur</w:t>
      </w:r>
      <w:r>
        <w:rPr>
          <w:rFonts w:cs="Arial"/>
          <w:bCs/>
          <w:sz w:val="22"/>
        </w:rPr>
        <w:t xml:space="preserve"> prendra à sa charge :</w:t>
      </w:r>
    </w:p>
    <w:p w14:paraId="490F806F" w14:textId="559FE445" w:rsidR="00932BB9" w:rsidRDefault="00932BB9" w:rsidP="00262D53">
      <w:pPr>
        <w:rPr>
          <w:rFonts w:cs="Arial"/>
          <w:bCs/>
          <w:sz w:val="22"/>
        </w:rPr>
      </w:pPr>
    </w:p>
    <w:p w14:paraId="3FBA5049" w14:textId="4D780017" w:rsidR="00B701C5" w:rsidRDefault="00B701C5" w:rsidP="00E75FCA">
      <w:pPr>
        <w:pStyle w:val="Paragraphedeliste"/>
        <w:numPr>
          <w:ilvl w:val="0"/>
          <w:numId w:val="7"/>
        </w:numPr>
        <w:rPr>
          <w:rFonts w:cs="Arial"/>
          <w:bCs/>
          <w:sz w:val="22"/>
        </w:rPr>
      </w:pPr>
      <w:r w:rsidRPr="00B701C5">
        <w:rPr>
          <w:rFonts w:cs="Arial"/>
          <w:bCs/>
          <w:sz w:val="22"/>
        </w:rPr>
        <w:t xml:space="preserve">Les dépenses relatives aux grosses réparations mentionnées à l’article 606 du Code civil réalisées dans </w:t>
      </w:r>
      <w:r w:rsidR="00582430">
        <w:rPr>
          <w:rFonts w:cs="Arial"/>
          <w:bCs/>
          <w:sz w:val="22"/>
        </w:rPr>
        <w:t>le Bien Loué</w:t>
      </w:r>
      <w:r w:rsidRPr="00B701C5">
        <w:rPr>
          <w:rFonts w:cs="Arial"/>
          <w:bCs/>
          <w:sz w:val="22"/>
        </w:rPr>
        <w:t xml:space="preserve"> ou l’immeuble dans lequel ils se trouvent, y compris celles qui, en cas de ravalement, nécessiteraient une reprise d’éléments de structure</w:t>
      </w:r>
      <w:r>
        <w:rPr>
          <w:rFonts w:cs="Arial"/>
          <w:bCs/>
          <w:sz w:val="22"/>
        </w:rPr>
        <w:t> ;</w:t>
      </w:r>
    </w:p>
    <w:p w14:paraId="6921C6F6" w14:textId="77777777" w:rsidR="00B701C5" w:rsidRPr="00B701C5" w:rsidRDefault="00B701C5" w:rsidP="00B701C5">
      <w:pPr>
        <w:rPr>
          <w:rFonts w:cs="Arial"/>
          <w:bCs/>
          <w:sz w:val="22"/>
        </w:rPr>
      </w:pPr>
    </w:p>
    <w:p w14:paraId="4BD1EDAA" w14:textId="3A31EC8E" w:rsidR="00B701C5" w:rsidRDefault="00B701C5" w:rsidP="00E75FCA">
      <w:pPr>
        <w:pStyle w:val="Paragraphedeliste"/>
        <w:numPr>
          <w:ilvl w:val="0"/>
          <w:numId w:val="7"/>
        </w:numPr>
        <w:rPr>
          <w:rFonts w:cs="Arial"/>
          <w:bCs/>
          <w:sz w:val="22"/>
        </w:rPr>
      </w:pPr>
      <w:r w:rsidRPr="00B701C5">
        <w:rPr>
          <w:rFonts w:cs="Arial"/>
          <w:bCs/>
          <w:sz w:val="22"/>
        </w:rPr>
        <w:t>Dès lors qu’elles relèvent des grosses réparations mentionnées à l’article 606 du Code civil</w:t>
      </w:r>
      <w:r>
        <w:rPr>
          <w:rFonts w:cs="Arial"/>
          <w:bCs/>
          <w:sz w:val="22"/>
        </w:rPr>
        <w:t>,</w:t>
      </w:r>
      <w:r w:rsidRPr="00B701C5">
        <w:rPr>
          <w:rFonts w:cs="Arial"/>
          <w:bCs/>
          <w:sz w:val="22"/>
        </w:rPr>
        <w:t xml:space="preserve"> les dépenses relatives aux travaux ayant pour objet de remédier à la vétusté ou de rendre accessible la structure même des locaux loués aux personnes à mobilité réduite ou de les mettre en conformité avec les réglementations relatives à la sécurité-incendie ou aux obligations de rénovation énergétique de la structure du bâti existant, telles que ces dernières découlent des dispositions de l’article L. 174-1 du </w:t>
      </w:r>
      <w:r>
        <w:rPr>
          <w:rFonts w:cs="Arial"/>
          <w:bCs/>
          <w:sz w:val="22"/>
        </w:rPr>
        <w:t>Code de la construction et de l’habitation ;</w:t>
      </w:r>
    </w:p>
    <w:p w14:paraId="083F33A0" w14:textId="77777777" w:rsidR="00B701C5" w:rsidRPr="00B701C5" w:rsidRDefault="00B701C5" w:rsidP="00B701C5">
      <w:pPr>
        <w:rPr>
          <w:rFonts w:cs="Arial"/>
          <w:bCs/>
          <w:sz w:val="22"/>
        </w:rPr>
      </w:pPr>
    </w:p>
    <w:p w14:paraId="6832B606" w14:textId="3E159F46" w:rsidR="00B701C5" w:rsidRDefault="00B701C5" w:rsidP="00E75FCA">
      <w:pPr>
        <w:pStyle w:val="Paragraphedeliste"/>
        <w:numPr>
          <w:ilvl w:val="0"/>
          <w:numId w:val="7"/>
        </w:numPr>
        <w:rPr>
          <w:rFonts w:cs="Arial"/>
          <w:bCs/>
          <w:sz w:val="22"/>
        </w:rPr>
      </w:pPr>
      <w:r w:rsidRPr="00B701C5">
        <w:rPr>
          <w:rFonts w:cs="Arial"/>
          <w:bCs/>
          <w:sz w:val="22"/>
        </w:rPr>
        <w:t>Les dépenses pour travaux d’embellissement et d’amélioration qui n’excèdent pas le coût du remplacement à l’identique et qui relèvent de l’article 606 du Code civil</w:t>
      </w:r>
      <w:r>
        <w:rPr>
          <w:rFonts w:cs="Arial"/>
          <w:bCs/>
          <w:sz w:val="22"/>
        </w:rPr>
        <w:t> ;</w:t>
      </w:r>
    </w:p>
    <w:p w14:paraId="7FBF2053" w14:textId="77777777" w:rsidR="00B701C5" w:rsidRPr="00B701C5" w:rsidRDefault="00B701C5" w:rsidP="00B701C5">
      <w:pPr>
        <w:rPr>
          <w:rFonts w:cs="Arial"/>
          <w:bCs/>
          <w:sz w:val="22"/>
        </w:rPr>
      </w:pPr>
    </w:p>
    <w:p w14:paraId="3059F75A" w14:textId="0DC4F30F" w:rsidR="00B701C5" w:rsidRDefault="00B701C5" w:rsidP="00E75FCA">
      <w:pPr>
        <w:pStyle w:val="Paragraphedeliste"/>
        <w:numPr>
          <w:ilvl w:val="0"/>
          <w:numId w:val="7"/>
        </w:numPr>
        <w:rPr>
          <w:rFonts w:cs="Arial"/>
          <w:bCs/>
          <w:sz w:val="22"/>
        </w:rPr>
      </w:pPr>
      <w:r w:rsidRPr="00B701C5">
        <w:rPr>
          <w:rFonts w:cs="Arial"/>
          <w:bCs/>
          <w:sz w:val="22"/>
        </w:rPr>
        <w:t>Le cas échéant, les honoraires liés à la réalisation de tous les travaux ci-avant mentionnés</w:t>
      </w:r>
      <w:r>
        <w:rPr>
          <w:rFonts w:cs="Arial"/>
          <w:bCs/>
          <w:sz w:val="22"/>
        </w:rPr>
        <w:t> ;</w:t>
      </w:r>
    </w:p>
    <w:p w14:paraId="6CBD61FB" w14:textId="77777777" w:rsidR="00B701C5" w:rsidRPr="00B701C5" w:rsidRDefault="00B701C5" w:rsidP="00B701C5">
      <w:pPr>
        <w:rPr>
          <w:rFonts w:cs="Arial"/>
          <w:bCs/>
          <w:sz w:val="22"/>
        </w:rPr>
      </w:pPr>
    </w:p>
    <w:p w14:paraId="6F808ABD" w14:textId="1D875B11" w:rsidR="003D1E6F" w:rsidRPr="00B701C5" w:rsidRDefault="00B701C5" w:rsidP="00E75FCA">
      <w:pPr>
        <w:pStyle w:val="Paragraphedeliste"/>
        <w:numPr>
          <w:ilvl w:val="0"/>
          <w:numId w:val="7"/>
        </w:numPr>
        <w:rPr>
          <w:rFonts w:cs="Arial"/>
          <w:bCs/>
          <w:sz w:val="22"/>
        </w:rPr>
      </w:pPr>
      <w:r w:rsidRPr="00B701C5">
        <w:rPr>
          <w:rFonts w:cs="Arial"/>
          <w:bCs/>
          <w:sz w:val="22"/>
        </w:rPr>
        <w:t>Le cas échéant, les frais d’assurance liés à la réalisation des travaux ci-avant mentionnés.</w:t>
      </w:r>
    </w:p>
    <w:p w14:paraId="048EE7D0" w14:textId="77777777" w:rsidR="00B701C5" w:rsidRDefault="00B701C5" w:rsidP="00B701C5">
      <w:pPr>
        <w:rPr>
          <w:rFonts w:cs="Arial"/>
          <w:bCs/>
          <w:sz w:val="22"/>
        </w:rPr>
      </w:pPr>
    </w:p>
    <w:p w14:paraId="3A8A49B2" w14:textId="0672FE35" w:rsidR="00B701C5" w:rsidRDefault="003D1E6F" w:rsidP="00B701C5">
      <w:pPr>
        <w:rPr>
          <w:rFonts w:cs="Arial"/>
          <w:bCs/>
          <w:sz w:val="22"/>
        </w:rPr>
      </w:pPr>
      <w:r>
        <w:rPr>
          <w:rFonts w:cs="Arial"/>
          <w:bCs/>
          <w:sz w:val="22"/>
        </w:rPr>
        <w:t>Le Locataire prendra de son côté à sa charge</w:t>
      </w:r>
      <w:r w:rsidR="00B701C5">
        <w:rPr>
          <w:rFonts w:cs="Arial"/>
          <w:bCs/>
          <w:sz w:val="22"/>
        </w:rPr>
        <w:t>, d</w:t>
      </w:r>
      <w:r w:rsidR="00B701C5" w:rsidRPr="00B701C5">
        <w:rPr>
          <w:rFonts w:cs="Arial"/>
          <w:bCs/>
          <w:sz w:val="22"/>
        </w:rPr>
        <w:t>ès lors qu’elles ne relèvent pas des dépenses de réparation mentionnées à l’article 606 du Code civil</w:t>
      </w:r>
      <w:r w:rsidR="00B701C5">
        <w:rPr>
          <w:rFonts w:cs="Arial"/>
          <w:bCs/>
          <w:sz w:val="22"/>
        </w:rPr>
        <w:t> :</w:t>
      </w:r>
    </w:p>
    <w:p w14:paraId="482F4262" w14:textId="50150C3C" w:rsidR="00B701C5" w:rsidRDefault="00B701C5" w:rsidP="00B701C5">
      <w:pPr>
        <w:rPr>
          <w:rFonts w:cs="Arial"/>
          <w:bCs/>
          <w:sz w:val="22"/>
        </w:rPr>
      </w:pPr>
    </w:p>
    <w:p w14:paraId="0F53920D" w14:textId="4D9664FE" w:rsidR="00B701C5" w:rsidRDefault="00B701C5" w:rsidP="00E75FCA">
      <w:pPr>
        <w:pStyle w:val="Paragraphedeliste"/>
        <w:numPr>
          <w:ilvl w:val="0"/>
          <w:numId w:val="7"/>
        </w:numPr>
        <w:rPr>
          <w:rFonts w:cs="Arial"/>
          <w:bCs/>
          <w:sz w:val="22"/>
        </w:rPr>
      </w:pPr>
      <w:r w:rsidRPr="00B701C5">
        <w:rPr>
          <w:rFonts w:cs="Arial"/>
          <w:bCs/>
          <w:sz w:val="22"/>
        </w:rPr>
        <w:t xml:space="preserve">Les moindres dépenses relatives aux travaux de remise en état, de réparation, y compris celles rendues nécessaires par la vétusté, d’entretien courant, de mise en conformité avec les réglementations relatives à la sécurité-incendie ou à la rénovation énergétique du second </w:t>
      </w:r>
      <w:proofErr w:type="spellStart"/>
      <w:r w:rsidRPr="00B701C5">
        <w:rPr>
          <w:rFonts w:cs="Arial"/>
          <w:bCs/>
          <w:sz w:val="22"/>
        </w:rPr>
        <w:t>oeuvre</w:t>
      </w:r>
      <w:proofErr w:type="spellEnd"/>
      <w:r w:rsidRPr="00B701C5">
        <w:rPr>
          <w:rFonts w:cs="Arial"/>
          <w:bCs/>
          <w:sz w:val="22"/>
        </w:rPr>
        <w:t xml:space="preserve"> du bâti existant (résultant des dispositions de l’article L. 174-1 du C.C.H), voire de mise en accessibilité mineure aux personnes à mobilité réduite (n’affectant donc pas la structure du bâti existant), que ces travaux soient afférents aux biens loués ou à l’immeuble dans lequel ils se trouvent</w:t>
      </w:r>
      <w:r>
        <w:rPr>
          <w:rFonts w:cs="Arial"/>
          <w:bCs/>
          <w:sz w:val="22"/>
        </w:rPr>
        <w:t> ;</w:t>
      </w:r>
    </w:p>
    <w:p w14:paraId="26AEDA79" w14:textId="77777777" w:rsidR="00B701C5" w:rsidRPr="00B701C5" w:rsidRDefault="00B701C5" w:rsidP="00B701C5">
      <w:pPr>
        <w:rPr>
          <w:rFonts w:cs="Arial"/>
          <w:bCs/>
          <w:sz w:val="22"/>
        </w:rPr>
      </w:pPr>
    </w:p>
    <w:p w14:paraId="4D9CCD68" w14:textId="15ACC9C2" w:rsidR="00B701C5" w:rsidRDefault="00B701C5" w:rsidP="00E75FCA">
      <w:pPr>
        <w:pStyle w:val="Paragraphedeliste"/>
        <w:numPr>
          <w:ilvl w:val="0"/>
          <w:numId w:val="7"/>
        </w:numPr>
        <w:rPr>
          <w:rFonts w:cs="Arial"/>
          <w:bCs/>
          <w:sz w:val="22"/>
        </w:rPr>
      </w:pPr>
      <w:r w:rsidRPr="00B701C5">
        <w:rPr>
          <w:rFonts w:cs="Arial"/>
          <w:bCs/>
          <w:sz w:val="22"/>
        </w:rPr>
        <w:lastRenderedPageBreak/>
        <w:t>Celles relatives aux travaux, installations, transformations quelle qu'en soit la nature, qui seraient imposés par les autorités administratives, la loi ou les règlements présents ou à venir, en raison de ses activités présentes ou futures</w:t>
      </w:r>
      <w:r>
        <w:rPr>
          <w:rFonts w:cs="Arial"/>
          <w:bCs/>
          <w:sz w:val="22"/>
        </w:rPr>
        <w:t> ;</w:t>
      </w:r>
    </w:p>
    <w:p w14:paraId="1CF00401" w14:textId="77777777" w:rsidR="00B701C5" w:rsidRPr="00B701C5" w:rsidRDefault="00B701C5" w:rsidP="00B701C5">
      <w:pPr>
        <w:rPr>
          <w:rFonts w:cs="Arial"/>
          <w:bCs/>
          <w:sz w:val="22"/>
        </w:rPr>
      </w:pPr>
    </w:p>
    <w:p w14:paraId="025046F5" w14:textId="763C38F4" w:rsidR="00B701C5" w:rsidRDefault="00B701C5" w:rsidP="00E75FCA">
      <w:pPr>
        <w:pStyle w:val="Paragraphedeliste"/>
        <w:numPr>
          <w:ilvl w:val="0"/>
          <w:numId w:val="7"/>
        </w:numPr>
        <w:rPr>
          <w:rFonts w:cs="Arial"/>
          <w:bCs/>
          <w:sz w:val="22"/>
        </w:rPr>
      </w:pPr>
      <w:r w:rsidRPr="00B701C5">
        <w:rPr>
          <w:rFonts w:cs="Arial"/>
          <w:bCs/>
          <w:sz w:val="22"/>
        </w:rPr>
        <w:t>Les dépenses pour travaux d’embellissement et d’amélioration qui excèdent le coût du remplacement à l’identique et qui relèvent de l’article 606 du Code civil</w:t>
      </w:r>
      <w:r>
        <w:rPr>
          <w:rFonts w:cs="Arial"/>
          <w:bCs/>
          <w:sz w:val="22"/>
        </w:rPr>
        <w:t> ;</w:t>
      </w:r>
    </w:p>
    <w:p w14:paraId="1712F1BA" w14:textId="77777777" w:rsidR="00B701C5" w:rsidRPr="00B701C5" w:rsidRDefault="00B701C5" w:rsidP="00B701C5">
      <w:pPr>
        <w:rPr>
          <w:rFonts w:cs="Arial"/>
          <w:bCs/>
          <w:sz w:val="22"/>
        </w:rPr>
      </w:pPr>
    </w:p>
    <w:p w14:paraId="6586078B" w14:textId="5E58DA00" w:rsidR="00B701C5" w:rsidRDefault="00B701C5" w:rsidP="00E75FCA">
      <w:pPr>
        <w:pStyle w:val="Paragraphedeliste"/>
        <w:numPr>
          <w:ilvl w:val="0"/>
          <w:numId w:val="7"/>
        </w:numPr>
        <w:rPr>
          <w:rFonts w:cs="Arial"/>
          <w:bCs/>
          <w:sz w:val="22"/>
        </w:rPr>
      </w:pPr>
      <w:r w:rsidRPr="00B701C5">
        <w:rPr>
          <w:rFonts w:cs="Arial"/>
          <w:bCs/>
          <w:sz w:val="22"/>
        </w:rPr>
        <w:t>Les dépenses pour travaux d’embellissement et d’amélioration qui ne relèvent pas de l’article 606 du Code civil</w:t>
      </w:r>
      <w:r>
        <w:rPr>
          <w:rFonts w:cs="Arial"/>
          <w:bCs/>
          <w:sz w:val="22"/>
        </w:rPr>
        <w:t> ;</w:t>
      </w:r>
    </w:p>
    <w:p w14:paraId="120971ED" w14:textId="77777777" w:rsidR="00B701C5" w:rsidRPr="00B701C5" w:rsidRDefault="00B701C5" w:rsidP="00B701C5">
      <w:pPr>
        <w:rPr>
          <w:rFonts w:cs="Arial"/>
          <w:bCs/>
          <w:sz w:val="22"/>
        </w:rPr>
      </w:pPr>
    </w:p>
    <w:p w14:paraId="17C74E80" w14:textId="1BD8A3ED" w:rsidR="00B701C5" w:rsidRDefault="00B701C5" w:rsidP="00E75FCA">
      <w:pPr>
        <w:pStyle w:val="Paragraphedeliste"/>
        <w:numPr>
          <w:ilvl w:val="0"/>
          <w:numId w:val="7"/>
        </w:numPr>
        <w:rPr>
          <w:rFonts w:cs="Arial"/>
          <w:bCs/>
          <w:sz w:val="22"/>
        </w:rPr>
      </w:pPr>
      <w:r w:rsidRPr="00B701C5">
        <w:rPr>
          <w:rFonts w:cs="Arial"/>
          <w:bCs/>
          <w:sz w:val="22"/>
        </w:rPr>
        <w:t xml:space="preserve">Les dépenses pour travaux et réparations rendues nécessaires en raison d'un défaut d'entretien ou d'exécution de travaux incombant au </w:t>
      </w:r>
      <w:r w:rsidR="00B438BD">
        <w:rPr>
          <w:rFonts w:cs="Arial"/>
          <w:bCs/>
          <w:sz w:val="22"/>
        </w:rPr>
        <w:t>Locataire</w:t>
      </w:r>
      <w:r w:rsidRPr="00B701C5">
        <w:rPr>
          <w:rFonts w:cs="Arial"/>
          <w:bCs/>
          <w:sz w:val="22"/>
        </w:rPr>
        <w:t xml:space="preserve"> ou en cas de dégradations de son fait, de celui de sa clientèle ou de son personnel, que ces dépenses relèvent ou pas de l’article 606 du Code civil</w:t>
      </w:r>
      <w:r>
        <w:rPr>
          <w:rFonts w:cs="Arial"/>
          <w:bCs/>
          <w:sz w:val="22"/>
        </w:rPr>
        <w:t> ;</w:t>
      </w:r>
    </w:p>
    <w:p w14:paraId="01F11EF0" w14:textId="77777777" w:rsidR="00B701C5" w:rsidRPr="00B701C5" w:rsidRDefault="00B701C5" w:rsidP="00B701C5">
      <w:pPr>
        <w:rPr>
          <w:rFonts w:cs="Arial"/>
          <w:bCs/>
          <w:sz w:val="22"/>
        </w:rPr>
      </w:pPr>
    </w:p>
    <w:p w14:paraId="3669B0AA" w14:textId="2DEADA71" w:rsidR="00B701C5" w:rsidRDefault="00B701C5" w:rsidP="00E75FCA">
      <w:pPr>
        <w:pStyle w:val="Paragraphedeliste"/>
        <w:numPr>
          <w:ilvl w:val="0"/>
          <w:numId w:val="7"/>
        </w:numPr>
        <w:rPr>
          <w:rFonts w:cs="Arial"/>
          <w:bCs/>
          <w:sz w:val="22"/>
        </w:rPr>
      </w:pPr>
      <w:r w:rsidRPr="00B701C5">
        <w:rPr>
          <w:rFonts w:cs="Arial"/>
          <w:bCs/>
          <w:sz w:val="22"/>
        </w:rPr>
        <w:t>Les dépenses pour travaux de ravalement correspondant à un simple nettoyage de façade ou une mise en peinture</w:t>
      </w:r>
      <w:r>
        <w:rPr>
          <w:rFonts w:cs="Arial"/>
          <w:bCs/>
          <w:sz w:val="22"/>
        </w:rPr>
        <w:t> ;</w:t>
      </w:r>
    </w:p>
    <w:p w14:paraId="08DACAF0" w14:textId="77777777" w:rsidR="00B701C5" w:rsidRPr="00B701C5" w:rsidRDefault="00B701C5" w:rsidP="00B701C5">
      <w:pPr>
        <w:rPr>
          <w:rFonts w:cs="Arial"/>
          <w:bCs/>
          <w:sz w:val="22"/>
        </w:rPr>
      </w:pPr>
    </w:p>
    <w:p w14:paraId="0CCF59CC" w14:textId="7FE13409" w:rsidR="00B701C5" w:rsidRDefault="00B701C5" w:rsidP="00E75FCA">
      <w:pPr>
        <w:pStyle w:val="Paragraphedeliste"/>
        <w:numPr>
          <w:ilvl w:val="0"/>
          <w:numId w:val="7"/>
        </w:numPr>
        <w:rPr>
          <w:rFonts w:cs="Arial"/>
          <w:bCs/>
          <w:sz w:val="22"/>
        </w:rPr>
      </w:pPr>
      <w:r w:rsidRPr="00B701C5">
        <w:rPr>
          <w:rFonts w:cs="Arial"/>
          <w:bCs/>
          <w:sz w:val="22"/>
        </w:rPr>
        <w:t>Les dépenses de recherche de fuites de toute nature ou de fissures des conduits de fumée ou de ventilation, que celles-ci soient afférentes aux biens loués ou à l’immeuble dans lequel ils se trouvent</w:t>
      </w:r>
      <w:r>
        <w:rPr>
          <w:rFonts w:cs="Arial"/>
          <w:bCs/>
          <w:sz w:val="22"/>
        </w:rPr>
        <w:t> ;</w:t>
      </w:r>
    </w:p>
    <w:p w14:paraId="6ABF1866" w14:textId="77777777" w:rsidR="00B701C5" w:rsidRPr="00B701C5" w:rsidRDefault="00B701C5" w:rsidP="00B701C5">
      <w:pPr>
        <w:rPr>
          <w:rFonts w:cs="Arial"/>
          <w:bCs/>
          <w:sz w:val="22"/>
        </w:rPr>
      </w:pPr>
    </w:p>
    <w:p w14:paraId="4A8025E1" w14:textId="51779173" w:rsidR="00B701C5" w:rsidRDefault="00B701C5" w:rsidP="00E75FCA">
      <w:pPr>
        <w:pStyle w:val="Paragraphedeliste"/>
        <w:numPr>
          <w:ilvl w:val="0"/>
          <w:numId w:val="7"/>
        </w:numPr>
        <w:rPr>
          <w:rFonts w:cs="Arial"/>
          <w:bCs/>
          <w:sz w:val="22"/>
        </w:rPr>
      </w:pPr>
      <w:r w:rsidRPr="00B701C5">
        <w:rPr>
          <w:rFonts w:cs="Arial"/>
          <w:bCs/>
          <w:sz w:val="22"/>
        </w:rPr>
        <w:t>Les dépenses pour travaux d’incinération des bois et des matériaux contaminés par des termites ou insectes xylophages ou mérules</w:t>
      </w:r>
      <w:r>
        <w:rPr>
          <w:rFonts w:cs="Arial"/>
          <w:bCs/>
          <w:sz w:val="22"/>
        </w:rPr>
        <w:t> ;</w:t>
      </w:r>
    </w:p>
    <w:p w14:paraId="5B66D75C" w14:textId="77777777" w:rsidR="00B701C5" w:rsidRPr="00B701C5" w:rsidRDefault="00B701C5" w:rsidP="00B701C5">
      <w:pPr>
        <w:rPr>
          <w:rFonts w:cs="Arial"/>
          <w:bCs/>
          <w:sz w:val="22"/>
        </w:rPr>
      </w:pPr>
    </w:p>
    <w:p w14:paraId="66A8BBAA" w14:textId="51BD55ED" w:rsidR="00B701C5" w:rsidRDefault="00B701C5" w:rsidP="00E75FCA">
      <w:pPr>
        <w:pStyle w:val="Paragraphedeliste"/>
        <w:numPr>
          <w:ilvl w:val="0"/>
          <w:numId w:val="7"/>
        </w:numPr>
        <w:rPr>
          <w:rFonts w:cs="Arial"/>
          <w:bCs/>
          <w:sz w:val="22"/>
        </w:rPr>
      </w:pPr>
      <w:r w:rsidRPr="00B701C5">
        <w:rPr>
          <w:rFonts w:cs="Arial"/>
          <w:bCs/>
          <w:sz w:val="22"/>
        </w:rPr>
        <w:t>Le cas échéant, les honoraires liés à la réalisation des travaux ci-avant mentionnés</w:t>
      </w:r>
      <w:r>
        <w:rPr>
          <w:rFonts w:cs="Arial"/>
          <w:bCs/>
          <w:sz w:val="22"/>
        </w:rPr>
        <w:t> ;</w:t>
      </w:r>
    </w:p>
    <w:p w14:paraId="36DC6864" w14:textId="77777777" w:rsidR="00B701C5" w:rsidRPr="00B701C5" w:rsidRDefault="00B701C5" w:rsidP="00B701C5">
      <w:pPr>
        <w:rPr>
          <w:rFonts w:cs="Arial"/>
          <w:bCs/>
          <w:sz w:val="22"/>
        </w:rPr>
      </w:pPr>
    </w:p>
    <w:p w14:paraId="5FFFC13B" w14:textId="6265638B" w:rsidR="003D1E6F" w:rsidRPr="00B701C5" w:rsidRDefault="00B701C5" w:rsidP="00E75FCA">
      <w:pPr>
        <w:pStyle w:val="Paragraphedeliste"/>
        <w:numPr>
          <w:ilvl w:val="0"/>
          <w:numId w:val="7"/>
        </w:numPr>
        <w:rPr>
          <w:rFonts w:cs="Arial"/>
          <w:bCs/>
          <w:sz w:val="22"/>
        </w:rPr>
      </w:pPr>
      <w:r w:rsidRPr="00B701C5">
        <w:rPr>
          <w:rFonts w:cs="Arial"/>
          <w:bCs/>
          <w:sz w:val="22"/>
        </w:rPr>
        <w:t>Le cas échéant, les frais d’assurance liés à la réalisation des travaux ci-avant mentionnés.</w:t>
      </w:r>
    </w:p>
    <w:p w14:paraId="51EB7291" w14:textId="77777777" w:rsidR="00B701C5" w:rsidRPr="00262D53" w:rsidRDefault="00B701C5" w:rsidP="00B701C5">
      <w:pPr>
        <w:rPr>
          <w:rFonts w:cs="Arial"/>
          <w:bCs/>
          <w:sz w:val="22"/>
        </w:rPr>
      </w:pPr>
    </w:p>
    <w:p w14:paraId="50970C87" w14:textId="77777777" w:rsidR="00B701C5" w:rsidRPr="00FB0463" w:rsidRDefault="00B701C5" w:rsidP="00B701C5">
      <w:pPr>
        <w:jc w:val="center"/>
        <w:rPr>
          <w:rFonts w:cs="Arial"/>
          <w:b/>
          <w:sz w:val="22"/>
        </w:rPr>
      </w:pPr>
      <w:r w:rsidRPr="00FB0463">
        <w:rPr>
          <w:rFonts w:cs="Arial"/>
          <w:b/>
          <w:sz w:val="22"/>
          <w:highlight w:val="green"/>
        </w:rPr>
        <w:t>[Si local dans un immeuble indépendant]</w:t>
      </w:r>
    </w:p>
    <w:p w14:paraId="4DC86771" w14:textId="77777777" w:rsidR="00B701C5" w:rsidRDefault="00B701C5" w:rsidP="00B701C5">
      <w:pPr>
        <w:rPr>
          <w:rFonts w:cs="Arial"/>
          <w:bCs/>
          <w:sz w:val="22"/>
        </w:rPr>
      </w:pPr>
    </w:p>
    <w:p w14:paraId="1C353012" w14:textId="3DFE5708" w:rsidR="00B701C5" w:rsidRPr="00262D53" w:rsidRDefault="00B701C5" w:rsidP="00B701C5">
      <w:pPr>
        <w:rPr>
          <w:rFonts w:cs="Arial"/>
          <w:bCs/>
          <w:sz w:val="22"/>
        </w:rPr>
      </w:pPr>
      <w:r w:rsidRPr="00262D53">
        <w:rPr>
          <w:rFonts w:cs="Arial"/>
          <w:bCs/>
          <w:sz w:val="22"/>
        </w:rPr>
        <w:t xml:space="preserve">Dans le cas où les locaux sont situés dans un immeuble indépendant, le </w:t>
      </w:r>
      <w:r w:rsidR="00B438BD">
        <w:rPr>
          <w:rFonts w:cs="Arial"/>
          <w:bCs/>
          <w:sz w:val="22"/>
        </w:rPr>
        <w:t>Locataire</w:t>
      </w:r>
      <w:r w:rsidRPr="00262D53">
        <w:rPr>
          <w:rFonts w:cs="Arial"/>
          <w:bCs/>
          <w:sz w:val="22"/>
        </w:rPr>
        <w:t xml:space="preserve"> sera responsable de l'entretien et des réparations de toutes les installations extérieures et intérieures, y compris la devanture, les fermetures, et les peintures extérieures, sans aucun recours contre le </w:t>
      </w:r>
      <w:r w:rsidR="00D4371D">
        <w:rPr>
          <w:rFonts w:cs="Arial"/>
          <w:bCs/>
          <w:sz w:val="22"/>
        </w:rPr>
        <w:t>Bailleur</w:t>
      </w:r>
      <w:r w:rsidRPr="00262D53">
        <w:rPr>
          <w:rFonts w:cs="Arial"/>
          <w:bCs/>
          <w:sz w:val="22"/>
        </w:rPr>
        <w:t>.</w:t>
      </w:r>
    </w:p>
    <w:p w14:paraId="3F81EA19" w14:textId="77777777" w:rsidR="00B701C5" w:rsidRDefault="00B701C5" w:rsidP="00B701C5">
      <w:pPr>
        <w:rPr>
          <w:rFonts w:cs="Arial"/>
          <w:bCs/>
          <w:sz w:val="22"/>
        </w:rPr>
      </w:pPr>
    </w:p>
    <w:p w14:paraId="75FE8676" w14:textId="77777777" w:rsidR="00B701C5" w:rsidRDefault="00B701C5" w:rsidP="00B701C5">
      <w:pPr>
        <w:rPr>
          <w:rFonts w:cs="Arial"/>
          <w:bCs/>
          <w:sz w:val="22"/>
        </w:rPr>
      </w:pPr>
    </w:p>
    <w:p w14:paraId="407964B6" w14:textId="77777777" w:rsidR="00B701C5" w:rsidRPr="00FB0463" w:rsidRDefault="00B701C5" w:rsidP="00B701C5">
      <w:pPr>
        <w:jc w:val="center"/>
        <w:rPr>
          <w:rFonts w:cs="Arial"/>
          <w:b/>
          <w:sz w:val="22"/>
        </w:rPr>
      </w:pPr>
      <w:r w:rsidRPr="00FB0463">
        <w:rPr>
          <w:rFonts w:cs="Arial"/>
          <w:b/>
          <w:sz w:val="22"/>
          <w:highlight w:val="green"/>
        </w:rPr>
        <w:t xml:space="preserve">[Si local dans un immeuble </w:t>
      </w:r>
      <w:r>
        <w:rPr>
          <w:rFonts w:cs="Arial"/>
          <w:b/>
          <w:sz w:val="22"/>
          <w:highlight w:val="green"/>
        </w:rPr>
        <w:t>en copropriété</w:t>
      </w:r>
      <w:r w:rsidRPr="00FB0463">
        <w:rPr>
          <w:rFonts w:cs="Arial"/>
          <w:b/>
          <w:sz w:val="22"/>
          <w:highlight w:val="green"/>
        </w:rPr>
        <w:t>]</w:t>
      </w:r>
    </w:p>
    <w:p w14:paraId="0C198019" w14:textId="77777777" w:rsidR="00B701C5" w:rsidRDefault="00B701C5" w:rsidP="00B701C5">
      <w:pPr>
        <w:rPr>
          <w:rFonts w:cs="Arial"/>
          <w:bCs/>
          <w:sz w:val="22"/>
        </w:rPr>
      </w:pPr>
    </w:p>
    <w:p w14:paraId="4953FABA" w14:textId="1ED30E4C" w:rsidR="00B701C5" w:rsidRPr="00262D53" w:rsidRDefault="00B701C5" w:rsidP="00B701C5">
      <w:pPr>
        <w:rPr>
          <w:rFonts w:cs="Arial"/>
          <w:bCs/>
          <w:sz w:val="22"/>
        </w:rPr>
      </w:pPr>
      <w:r w:rsidRPr="00262D53">
        <w:rPr>
          <w:rFonts w:cs="Arial"/>
          <w:bCs/>
          <w:sz w:val="22"/>
        </w:rPr>
        <w:t xml:space="preserve">Pour les locaux situés dans un immeuble en copropriété, le </w:t>
      </w:r>
      <w:r w:rsidR="00B438BD">
        <w:rPr>
          <w:rFonts w:cs="Arial"/>
          <w:bCs/>
          <w:sz w:val="22"/>
        </w:rPr>
        <w:t>Locataire</w:t>
      </w:r>
      <w:r w:rsidRPr="00262D53">
        <w:rPr>
          <w:rFonts w:cs="Arial"/>
          <w:bCs/>
          <w:sz w:val="22"/>
        </w:rPr>
        <w:t xml:space="preserve"> doit se conformer aux règles de la copropriété concernant l'entretien extérieur et les réparations des éléments partagés. Les travaux nécessitant l'accord de l'assemblée générale des copropriétaires doivent être approuvés conformément aux statuts de la copropriété.</w:t>
      </w:r>
    </w:p>
    <w:p w14:paraId="35C67B87" w14:textId="77777777" w:rsidR="00B701C5" w:rsidRDefault="00B701C5" w:rsidP="00B701C5">
      <w:pPr>
        <w:rPr>
          <w:rFonts w:cs="Arial"/>
          <w:bCs/>
          <w:sz w:val="22"/>
        </w:rPr>
      </w:pPr>
    </w:p>
    <w:p w14:paraId="1A7DA83C" w14:textId="77777777" w:rsidR="00B701C5" w:rsidRDefault="00B701C5" w:rsidP="00B701C5">
      <w:pPr>
        <w:rPr>
          <w:rFonts w:cs="Arial"/>
          <w:bCs/>
          <w:sz w:val="22"/>
        </w:rPr>
      </w:pPr>
    </w:p>
    <w:p w14:paraId="61ABD67E" w14:textId="77777777" w:rsidR="00B701C5" w:rsidRPr="00FB0463" w:rsidRDefault="00B701C5" w:rsidP="00B701C5">
      <w:pPr>
        <w:jc w:val="center"/>
        <w:rPr>
          <w:rFonts w:cs="Arial"/>
          <w:b/>
          <w:sz w:val="22"/>
        </w:rPr>
      </w:pPr>
      <w:r w:rsidRPr="00FB0463">
        <w:rPr>
          <w:rFonts w:cs="Arial"/>
          <w:b/>
          <w:sz w:val="22"/>
          <w:highlight w:val="green"/>
        </w:rPr>
        <w:t xml:space="preserve">[Si local dans un </w:t>
      </w:r>
      <w:r>
        <w:rPr>
          <w:rFonts w:cs="Arial"/>
          <w:b/>
          <w:sz w:val="22"/>
          <w:highlight w:val="green"/>
        </w:rPr>
        <w:t>centre commercial</w:t>
      </w:r>
      <w:r w:rsidRPr="00FB0463">
        <w:rPr>
          <w:rFonts w:cs="Arial"/>
          <w:b/>
          <w:sz w:val="22"/>
          <w:highlight w:val="green"/>
        </w:rPr>
        <w:t>]</w:t>
      </w:r>
    </w:p>
    <w:p w14:paraId="185091AB" w14:textId="77777777" w:rsidR="00B701C5" w:rsidRDefault="00B701C5" w:rsidP="00B701C5">
      <w:pPr>
        <w:rPr>
          <w:rFonts w:cs="Arial"/>
          <w:bCs/>
          <w:sz w:val="22"/>
        </w:rPr>
      </w:pPr>
    </w:p>
    <w:p w14:paraId="65F10431" w14:textId="01E9A142" w:rsidR="00B701C5" w:rsidRDefault="00B701C5" w:rsidP="00B701C5">
      <w:pPr>
        <w:rPr>
          <w:rFonts w:cs="Arial"/>
          <w:bCs/>
          <w:sz w:val="22"/>
        </w:rPr>
      </w:pPr>
      <w:r w:rsidRPr="00262D53">
        <w:rPr>
          <w:rFonts w:cs="Arial"/>
          <w:bCs/>
          <w:sz w:val="22"/>
        </w:rPr>
        <w:t xml:space="preserve">Si les locaux sont situés dans un centre commercial, le </w:t>
      </w:r>
      <w:r w:rsidR="00B438BD">
        <w:rPr>
          <w:rFonts w:cs="Arial"/>
          <w:bCs/>
          <w:sz w:val="22"/>
        </w:rPr>
        <w:t>Locataire</w:t>
      </w:r>
      <w:r w:rsidRPr="00262D53">
        <w:rPr>
          <w:rFonts w:cs="Arial"/>
          <w:bCs/>
          <w:sz w:val="22"/>
        </w:rPr>
        <w:t xml:space="preserve"> devra suivre les directives du centre pour l'entretien et les réparations, y compris l'adhésion aux normes esthétiques et de </w:t>
      </w:r>
      <w:proofErr w:type="gramStart"/>
      <w:r w:rsidRPr="00262D53">
        <w:rPr>
          <w:rFonts w:cs="Arial"/>
          <w:bCs/>
          <w:sz w:val="22"/>
        </w:rPr>
        <w:t>sécurité dictées</w:t>
      </w:r>
      <w:proofErr w:type="gramEnd"/>
      <w:r w:rsidRPr="00262D53">
        <w:rPr>
          <w:rFonts w:cs="Arial"/>
          <w:bCs/>
          <w:sz w:val="22"/>
        </w:rPr>
        <w:t xml:space="preserve"> par la gestion du centre.</w:t>
      </w:r>
    </w:p>
    <w:p w14:paraId="2C4A5CB8" w14:textId="655EDBEE" w:rsidR="00B701C5" w:rsidRDefault="00B701C5" w:rsidP="003D1E6F">
      <w:pPr>
        <w:rPr>
          <w:rFonts w:cs="Arial"/>
          <w:bCs/>
          <w:sz w:val="22"/>
        </w:rPr>
      </w:pPr>
    </w:p>
    <w:p w14:paraId="0E146A29" w14:textId="77777777" w:rsidR="00B701C5" w:rsidRDefault="00B701C5" w:rsidP="00B701C5">
      <w:pPr>
        <w:jc w:val="center"/>
        <w:rPr>
          <w:rFonts w:cs="Arial"/>
          <w:bCs/>
          <w:sz w:val="22"/>
        </w:rPr>
      </w:pPr>
      <w:r w:rsidRPr="00EF4ED5">
        <w:rPr>
          <w:rFonts w:cs="Arial"/>
          <w:bCs/>
          <w:sz w:val="22"/>
          <w:highlight w:val="yellow"/>
        </w:rPr>
        <w:t>*****</w:t>
      </w:r>
    </w:p>
    <w:p w14:paraId="45556F7A" w14:textId="173E6755" w:rsidR="00B701C5" w:rsidRDefault="00B701C5" w:rsidP="003D1E6F">
      <w:pPr>
        <w:rPr>
          <w:rFonts w:cs="Arial"/>
          <w:bCs/>
          <w:sz w:val="22"/>
        </w:rPr>
      </w:pPr>
    </w:p>
    <w:p w14:paraId="2B6EAD6E" w14:textId="6058234D" w:rsidR="006C7BA9" w:rsidRPr="006C7BA9" w:rsidRDefault="008D735B" w:rsidP="006C7BA9">
      <w:pPr>
        <w:rPr>
          <w:rFonts w:cs="Arial"/>
          <w:b/>
          <w:sz w:val="22"/>
        </w:rPr>
      </w:pPr>
      <w:r>
        <w:rPr>
          <w:rFonts w:cs="Arial"/>
          <w:b/>
          <w:sz w:val="22"/>
        </w:rPr>
        <w:t>9</w:t>
      </w:r>
      <w:r w:rsidR="006C7BA9" w:rsidRPr="006C7BA9">
        <w:rPr>
          <w:rFonts w:cs="Arial"/>
          <w:b/>
          <w:sz w:val="22"/>
        </w:rPr>
        <w:t>.2.</w:t>
      </w:r>
      <w:r w:rsidR="006C7BA9">
        <w:rPr>
          <w:rFonts w:cs="Arial"/>
          <w:b/>
          <w:sz w:val="22"/>
        </w:rPr>
        <w:t>3</w:t>
      </w:r>
      <w:r w:rsidR="006C7BA9" w:rsidRPr="006C7BA9">
        <w:rPr>
          <w:rFonts w:cs="Arial"/>
          <w:b/>
          <w:sz w:val="22"/>
        </w:rPr>
        <w:t xml:space="preserve">. </w:t>
      </w:r>
      <w:r w:rsidR="006C7BA9">
        <w:rPr>
          <w:rFonts w:cs="Arial"/>
          <w:b/>
          <w:sz w:val="22"/>
          <w:u w:val="single"/>
        </w:rPr>
        <w:t xml:space="preserve">Informations </w:t>
      </w:r>
      <w:r>
        <w:rPr>
          <w:rFonts w:cs="Arial"/>
          <w:b/>
          <w:sz w:val="22"/>
          <w:u w:val="single"/>
        </w:rPr>
        <w:t xml:space="preserve">fournies au </w:t>
      </w:r>
      <w:r w:rsidR="00D4371D">
        <w:rPr>
          <w:rFonts w:cs="Arial"/>
          <w:b/>
          <w:sz w:val="22"/>
          <w:u w:val="single"/>
        </w:rPr>
        <w:t>Bailleur</w:t>
      </w:r>
    </w:p>
    <w:p w14:paraId="502B6280" w14:textId="77777777" w:rsidR="006C7BA9" w:rsidRDefault="006C7BA9" w:rsidP="003D1E6F">
      <w:pPr>
        <w:rPr>
          <w:rFonts w:cs="Arial"/>
          <w:bCs/>
          <w:sz w:val="22"/>
        </w:rPr>
      </w:pPr>
    </w:p>
    <w:p w14:paraId="310DC74F" w14:textId="65DEB0C6" w:rsidR="003D1E6F" w:rsidRPr="003D1E6F" w:rsidRDefault="003D1E6F" w:rsidP="003D1E6F">
      <w:pPr>
        <w:rPr>
          <w:rFonts w:cs="Arial"/>
          <w:bCs/>
          <w:sz w:val="22"/>
        </w:rPr>
      </w:pPr>
      <w:r w:rsidRPr="003D1E6F">
        <w:rPr>
          <w:rFonts w:cs="Arial"/>
          <w:bCs/>
          <w:sz w:val="22"/>
        </w:rPr>
        <w:t xml:space="preserve">Le </w:t>
      </w:r>
      <w:r w:rsidR="00B438BD">
        <w:rPr>
          <w:rFonts w:cs="Arial"/>
          <w:bCs/>
          <w:sz w:val="22"/>
        </w:rPr>
        <w:t>Locataire</w:t>
      </w:r>
      <w:r w:rsidRPr="003D1E6F">
        <w:rPr>
          <w:rFonts w:cs="Arial"/>
          <w:bCs/>
          <w:sz w:val="22"/>
        </w:rPr>
        <w:t xml:space="preserve"> fournira régulièrement au Bailleur les rapports de contrôle des installations, incluant l'entretien des systèmes de sécurité, l'état électrique, et autres équipements critiques.</w:t>
      </w:r>
    </w:p>
    <w:p w14:paraId="5B16E329" w14:textId="77777777" w:rsidR="006C7BA9" w:rsidRDefault="006C7BA9" w:rsidP="003D1E6F">
      <w:pPr>
        <w:rPr>
          <w:rFonts w:cs="Arial"/>
          <w:bCs/>
          <w:sz w:val="22"/>
        </w:rPr>
      </w:pPr>
    </w:p>
    <w:p w14:paraId="6B64F748" w14:textId="7EFA4306" w:rsidR="00B701C5" w:rsidRDefault="006C7BA9" w:rsidP="00B701C5">
      <w:pPr>
        <w:rPr>
          <w:rFonts w:cs="Arial"/>
          <w:bCs/>
          <w:sz w:val="22"/>
        </w:rPr>
      </w:pPr>
      <w:r>
        <w:rPr>
          <w:rFonts w:cs="Arial"/>
          <w:bCs/>
          <w:sz w:val="22"/>
        </w:rPr>
        <w:t>Par ailleurs, l</w:t>
      </w:r>
      <w:r w:rsidR="00765089" w:rsidRPr="00765089">
        <w:rPr>
          <w:rFonts w:cs="Arial"/>
          <w:bCs/>
          <w:sz w:val="22"/>
        </w:rPr>
        <w:t xml:space="preserve">e </w:t>
      </w:r>
      <w:r w:rsidR="00B438BD">
        <w:rPr>
          <w:rFonts w:cs="Arial"/>
          <w:bCs/>
          <w:sz w:val="22"/>
        </w:rPr>
        <w:t>Locataire</w:t>
      </w:r>
      <w:r w:rsidR="00765089" w:rsidRPr="00765089">
        <w:rPr>
          <w:rFonts w:cs="Arial"/>
          <w:bCs/>
          <w:sz w:val="22"/>
        </w:rPr>
        <w:t xml:space="preserve"> doit notifier le Bailleur par lettre recommandée avec avis de réception de tout dommage ou besoin de réparation qui pourrait relever des obligations du Bailleur, sans retard afin d'éviter une aggravation des dommages. </w:t>
      </w:r>
    </w:p>
    <w:p w14:paraId="1EDABD80" w14:textId="24476C4C" w:rsidR="00B701C5" w:rsidRDefault="00B701C5" w:rsidP="00B701C5">
      <w:pPr>
        <w:rPr>
          <w:rFonts w:cs="Arial"/>
          <w:bCs/>
          <w:sz w:val="22"/>
        </w:rPr>
      </w:pPr>
    </w:p>
    <w:p w14:paraId="0A2BB12C" w14:textId="5064EEEE" w:rsidR="006C7BA9" w:rsidRDefault="006C7BA9" w:rsidP="006C7BA9">
      <w:pPr>
        <w:rPr>
          <w:rFonts w:cs="Arial"/>
          <w:bCs/>
          <w:sz w:val="22"/>
        </w:rPr>
      </w:pPr>
      <w:r>
        <w:rPr>
          <w:rFonts w:cs="Arial"/>
          <w:bCs/>
          <w:sz w:val="22"/>
        </w:rPr>
        <w:t>En outre, e</w:t>
      </w:r>
      <w:r w:rsidRPr="00932BB9">
        <w:rPr>
          <w:rFonts w:cs="Arial"/>
          <w:bCs/>
          <w:sz w:val="22"/>
        </w:rPr>
        <w:t xml:space="preserve">n cas de survenue de tout dommage, dégradation, ou détérioration des biens loués, qu'ils résultent d'actions du </w:t>
      </w:r>
      <w:r w:rsidR="00B438BD">
        <w:rPr>
          <w:rFonts w:cs="Arial"/>
          <w:bCs/>
          <w:sz w:val="22"/>
        </w:rPr>
        <w:t>Locataire</w:t>
      </w:r>
      <w:r w:rsidRPr="00932BB9">
        <w:rPr>
          <w:rFonts w:cs="Arial"/>
          <w:bCs/>
          <w:sz w:val="22"/>
        </w:rPr>
        <w:t xml:space="preserve">, de ses employés, de ses clients, ou de tiers, le </w:t>
      </w:r>
      <w:r w:rsidR="00B438BD">
        <w:rPr>
          <w:rFonts w:cs="Arial"/>
          <w:bCs/>
          <w:sz w:val="22"/>
        </w:rPr>
        <w:t>Locataire</w:t>
      </w:r>
      <w:r w:rsidRPr="00932BB9">
        <w:rPr>
          <w:rFonts w:cs="Arial"/>
          <w:bCs/>
          <w:sz w:val="22"/>
        </w:rPr>
        <w:t xml:space="preserve"> doit en informer immédiatement le Bailleur. </w:t>
      </w:r>
    </w:p>
    <w:p w14:paraId="49389D2E" w14:textId="77777777" w:rsidR="006C7BA9" w:rsidRDefault="006C7BA9" w:rsidP="006C7BA9">
      <w:pPr>
        <w:rPr>
          <w:rFonts w:cs="Arial"/>
          <w:bCs/>
          <w:sz w:val="22"/>
        </w:rPr>
      </w:pPr>
    </w:p>
    <w:p w14:paraId="1BF2D065" w14:textId="656D4052" w:rsidR="006C7BA9" w:rsidRDefault="006C7BA9" w:rsidP="006C7BA9">
      <w:pPr>
        <w:rPr>
          <w:rFonts w:cs="Arial"/>
          <w:bCs/>
          <w:sz w:val="22"/>
        </w:rPr>
      </w:pPr>
      <w:r w:rsidRPr="00932BB9">
        <w:rPr>
          <w:rFonts w:cs="Arial"/>
          <w:bCs/>
          <w:sz w:val="22"/>
        </w:rPr>
        <w:t xml:space="preserve">La notification doit être faite par lettre recommandée avec avis de réception, sans aucun retard. Le </w:t>
      </w:r>
      <w:r w:rsidR="00B438BD">
        <w:rPr>
          <w:rFonts w:cs="Arial"/>
          <w:bCs/>
          <w:sz w:val="22"/>
        </w:rPr>
        <w:t>Locataire</w:t>
      </w:r>
      <w:r w:rsidRPr="00932BB9">
        <w:rPr>
          <w:rFonts w:cs="Arial"/>
          <w:bCs/>
          <w:sz w:val="22"/>
        </w:rPr>
        <w:t xml:space="preserve"> doit fournir une description détaillée de la nature et de l'étendue des dommages, ainsi que toute information pertinente pouvant aider le Bailleur à évaluer la situation.</w:t>
      </w:r>
    </w:p>
    <w:p w14:paraId="4D316EA2" w14:textId="77777777" w:rsidR="006C7BA9" w:rsidRDefault="006C7BA9" w:rsidP="006C7BA9">
      <w:pPr>
        <w:rPr>
          <w:rFonts w:cs="Arial"/>
          <w:bCs/>
          <w:sz w:val="22"/>
        </w:rPr>
      </w:pPr>
    </w:p>
    <w:p w14:paraId="7C6E22AD" w14:textId="3ECF8BFD" w:rsidR="006C7BA9" w:rsidRDefault="006C7BA9" w:rsidP="006C7BA9">
      <w:pPr>
        <w:rPr>
          <w:rFonts w:cs="Arial"/>
          <w:bCs/>
          <w:sz w:val="22"/>
        </w:rPr>
      </w:pPr>
      <w:r w:rsidRPr="00932BB9">
        <w:rPr>
          <w:rFonts w:cs="Arial"/>
          <w:bCs/>
          <w:sz w:val="22"/>
        </w:rPr>
        <w:t xml:space="preserve">En absence de cette notification dans les délais prescrits, et si cette omission entraîne une aggravation des dommages ou une augmentation des coûts de réparation, le </w:t>
      </w:r>
      <w:r w:rsidR="00B438BD">
        <w:rPr>
          <w:rFonts w:cs="Arial"/>
          <w:bCs/>
          <w:sz w:val="22"/>
        </w:rPr>
        <w:t>Locataire</w:t>
      </w:r>
      <w:r w:rsidRPr="00932BB9">
        <w:rPr>
          <w:rFonts w:cs="Arial"/>
          <w:bCs/>
          <w:sz w:val="22"/>
        </w:rPr>
        <w:t xml:space="preserve"> sera tenu responsable de tous les préjudices supplémentaires subis par le Bailleur.</w:t>
      </w:r>
    </w:p>
    <w:p w14:paraId="28354148" w14:textId="77777777" w:rsidR="006C7BA9" w:rsidRPr="00932BB9" w:rsidRDefault="006C7BA9" w:rsidP="006C7BA9">
      <w:pPr>
        <w:rPr>
          <w:rFonts w:cs="Arial"/>
          <w:bCs/>
          <w:sz w:val="22"/>
        </w:rPr>
      </w:pPr>
    </w:p>
    <w:p w14:paraId="1E163981" w14:textId="462525A7" w:rsidR="006C7BA9" w:rsidRDefault="006C7BA9" w:rsidP="006C7BA9">
      <w:pPr>
        <w:rPr>
          <w:rFonts w:cs="Arial"/>
          <w:bCs/>
          <w:sz w:val="22"/>
        </w:rPr>
      </w:pPr>
      <w:r w:rsidRPr="00932BB9">
        <w:rPr>
          <w:rFonts w:cs="Arial"/>
          <w:bCs/>
          <w:sz w:val="22"/>
        </w:rPr>
        <w:t xml:space="preserve">Si le </w:t>
      </w:r>
      <w:r w:rsidR="00B438BD">
        <w:rPr>
          <w:rFonts w:cs="Arial"/>
          <w:bCs/>
          <w:sz w:val="22"/>
        </w:rPr>
        <w:t>Locataire</w:t>
      </w:r>
      <w:r w:rsidRPr="00932BB9">
        <w:rPr>
          <w:rFonts w:cs="Arial"/>
          <w:bCs/>
          <w:sz w:val="22"/>
        </w:rPr>
        <w:t xml:space="preserve"> manque à son obligation de notifier le Bailleur comme stipulé ci-dessus, il sera tenu personnellement responsable de toute atteinte additionnelle qui serait portée à la propriété en raison de son retard ou de sa négligence à informer.</w:t>
      </w:r>
    </w:p>
    <w:p w14:paraId="55A8D53D" w14:textId="77777777" w:rsidR="006C7BA9" w:rsidRDefault="006C7BA9" w:rsidP="006C7BA9">
      <w:pPr>
        <w:rPr>
          <w:rFonts w:cs="Arial"/>
          <w:bCs/>
          <w:sz w:val="22"/>
        </w:rPr>
      </w:pPr>
    </w:p>
    <w:p w14:paraId="49097B06" w14:textId="32D70BCE" w:rsidR="006C7BA9" w:rsidRPr="00932BB9" w:rsidRDefault="006C7BA9" w:rsidP="006C7BA9">
      <w:pPr>
        <w:rPr>
          <w:rFonts w:cs="Arial"/>
          <w:bCs/>
          <w:sz w:val="22"/>
        </w:rPr>
      </w:pPr>
      <w:r w:rsidRPr="00932BB9">
        <w:rPr>
          <w:rFonts w:cs="Arial"/>
          <w:bCs/>
          <w:sz w:val="22"/>
        </w:rPr>
        <w:t xml:space="preserve">Le Bailleur aura alors le droit de prendre toutes les mesures nécessaires pour réparer les dommages aux frais du </w:t>
      </w:r>
      <w:r w:rsidR="00B438BD">
        <w:rPr>
          <w:rFonts w:cs="Arial"/>
          <w:bCs/>
          <w:sz w:val="22"/>
        </w:rPr>
        <w:t>Locataire</w:t>
      </w:r>
      <w:r w:rsidRPr="00932BB9">
        <w:rPr>
          <w:rFonts w:cs="Arial"/>
          <w:bCs/>
          <w:sz w:val="22"/>
        </w:rPr>
        <w:t>, incluant, mais sans s'y limiter, la réalisation des travaux nécessaires pour restaurer les biens à leur état antérieur ou leur état conforme aux exigences du bail.</w:t>
      </w:r>
    </w:p>
    <w:p w14:paraId="63126717" w14:textId="6AD26C59" w:rsidR="006C7BA9" w:rsidRDefault="006C7BA9" w:rsidP="00B701C5">
      <w:pPr>
        <w:rPr>
          <w:rFonts w:cs="Arial"/>
          <w:bCs/>
          <w:sz w:val="22"/>
        </w:rPr>
      </w:pPr>
    </w:p>
    <w:p w14:paraId="64C0464D" w14:textId="7EE63F07" w:rsidR="006C7BA9" w:rsidRPr="00765089" w:rsidRDefault="006C7BA9" w:rsidP="006C7BA9">
      <w:pPr>
        <w:rPr>
          <w:rFonts w:cs="Arial"/>
          <w:bCs/>
          <w:sz w:val="22"/>
        </w:rPr>
      </w:pPr>
      <w:r w:rsidRPr="00765089">
        <w:rPr>
          <w:rFonts w:cs="Arial"/>
          <w:bCs/>
          <w:sz w:val="22"/>
        </w:rPr>
        <w:t xml:space="preserve">Si le Bailleur avance les frais pour des travaux qui sont de la responsabilité du </w:t>
      </w:r>
      <w:r w:rsidR="00B438BD">
        <w:rPr>
          <w:rFonts w:cs="Arial"/>
          <w:bCs/>
          <w:sz w:val="22"/>
        </w:rPr>
        <w:t>Locataire</w:t>
      </w:r>
      <w:r w:rsidRPr="00765089">
        <w:rPr>
          <w:rFonts w:cs="Arial"/>
          <w:bCs/>
          <w:sz w:val="22"/>
        </w:rPr>
        <w:t xml:space="preserve">, il est en droit de demander le remboursement de ces frais sur présentation de justificatifs. Le </w:t>
      </w:r>
      <w:r w:rsidR="00B438BD">
        <w:rPr>
          <w:rFonts w:cs="Arial"/>
          <w:bCs/>
          <w:sz w:val="22"/>
        </w:rPr>
        <w:t>Locataire</w:t>
      </w:r>
      <w:r w:rsidRPr="00765089">
        <w:rPr>
          <w:rFonts w:cs="Arial"/>
          <w:bCs/>
          <w:sz w:val="22"/>
        </w:rPr>
        <w:t xml:space="preserve"> s'engage à rembourser ces montants dans les délais convenus entre les parties.</w:t>
      </w:r>
    </w:p>
    <w:p w14:paraId="25938307" w14:textId="27165E37" w:rsidR="006C7BA9" w:rsidRDefault="006C7BA9" w:rsidP="00B701C5">
      <w:pPr>
        <w:rPr>
          <w:rFonts w:cs="Arial"/>
          <w:bCs/>
          <w:sz w:val="22"/>
        </w:rPr>
      </w:pPr>
    </w:p>
    <w:p w14:paraId="5A39F08F" w14:textId="633B5DAD" w:rsidR="006C7BA9" w:rsidRPr="006C7BA9" w:rsidRDefault="005206BE" w:rsidP="006C7BA9">
      <w:pPr>
        <w:rPr>
          <w:rFonts w:cs="Arial"/>
          <w:b/>
          <w:sz w:val="22"/>
        </w:rPr>
      </w:pPr>
      <w:r>
        <w:rPr>
          <w:rFonts w:cs="Arial"/>
          <w:b/>
          <w:sz w:val="22"/>
        </w:rPr>
        <w:t>9</w:t>
      </w:r>
      <w:r w:rsidR="006C7BA9" w:rsidRPr="006C7BA9">
        <w:rPr>
          <w:rFonts w:cs="Arial"/>
          <w:b/>
          <w:sz w:val="22"/>
        </w:rPr>
        <w:t>.2.</w:t>
      </w:r>
      <w:r w:rsidR="006C7BA9">
        <w:rPr>
          <w:rFonts w:cs="Arial"/>
          <w:b/>
          <w:sz w:val="22"/>
        </w:rPr>
        <w:t>3</w:t>
      </w:r>
      <w:r w:rsidR="006C7BA9" w:rsidRPr="006C7BA9">
        <w:rPr>
          <w:rFonts w:cs="Arial"/>
          <w:b/>
          <w:sz w:val="22"/>
        </w:rPr>
        <w:t xml:space="preserve">. </w:t>
      </w:r>
      <w:r w:rsidR="006C7BA9">
        <w:rPr>
          <w:rFonts w:cs="Arial"/>
          <w:b/>
          <w:sz w:val="22"/>
          <w:u w:val="single"/>
        </w:rPr>
        <w:t>Modalités de réalisation des réparations</w:t>
      </w:r>
    </w:p>
    <w:p w14:paraId="5E87965C" w14:textId="1CE7EC57" w:rsidR="00EF4ED5" w:rsidRDefault="00EF4ED5" w:rsidP="00262D53">
      <w:pPr>
        <w:rPr>
          <w:rFonts w:cs="Arial"/>
          <w:bCs/>
          <w:sz w:val="22"/>
        </w:rPr>
      </w:pPr>
    </w:p>
    <w:p w14:paraId="08627A6F" w14:textId="5A89FD3D" w:rsidR="006A460D" w:rsidRPr="006A460D" w:rsidRDefault="005206BE" w:rsidP="00262D53">
      <w:pPr>
        <w:rPr>
          <w:rFonts w:cs="Arial"/>
          <w:b/>
          <w:sz w:val="22"/>
        </w:rPr>
      </w:pPr>
      <w:r>
        <w:rPr>
          <w:rFonts w:cs="Arial"/>
          <w:b/>
          <w:sz w:val="22"/>
        </w:rPr>
        <w:t>9</w:t>
      </w:r>
      <w:r w:rsidR="006A460D" w:rsidRPr="006A460D">
        <w:rPr>
          <w:rFonts w:cs="Arial"/>
          <w:b/>
          <w:sz w:val="22"/>
        </w:rPr>
        <w:t xml:space="preserve">.2.3.1. </w:t>
      </w:r>
      <w:r w:rsidR="006A460D" w:rsidRPr="005F2FA9">
        <w:rPr>
          <w:rFonts w:cs="Arial"/>
          <w:b/>
          <w:sz w:val="22"/>
          <w:u w:val="single"/>
        </w:rPr>
        <w:t xml:space="preserve">Travaux </w:t>
      </w:r>
      <w:r w:rsidRPr="005F2FA9">
        <w:rPr>
          <w:rFonts w:cs="Arial"/>
          <w:b/>
          <w:sz w:val="22"/>
          <w:u w:val="single"/>
        </w:rPr>
        <w:t>réalisés par le locataire</w:t>
      </w:r>
    </w:p>
    <w:p w14:paraId="1F289165" w14:textId="77777777" w:rsidR="006A460D" w:rsidRDefault="006A460D" w:rsidP="00262D53">
      <w:pPr>
        <w:rPr>
          <w:rFonts w:cs="Arial"/>
          <w:bCs/>
          <w:sz w:val="22"/>
        </w:rPr>
      </w:pPr>
    </w:p>
    <w:p w14:paraId="4B4B07EA" w14:textId="21E0EBF8" w:rsidR="00DB0435" w:rsidRDefault="00DB0435" w:rsidP="00DB0435">
      <w:pPr>
        <w:rPr>
          <w:rFonts w:cs="Arial"/>
          <w:bCs/>
          <w:sz w:val="22"/>
        </w:rPr>
      </w:pPr>
      <w:r w:rsidRPr="00DB0435">
        <w:rPr>
          <w:rFonts w:cs="Arial"/>
          <w:bCs/>
          <w:sz w:val="22"/>
        </w:rPr>
        <w:t xml:space="preserve">Avant toute modification des locaux loués incluant un changement de distribution, la démolition (même partielle, telle que celle d'une cloison), le percement de murs ou de voûtes, la construction ou l'addition de nouvelles structures, le </w:t>
      </w:r>
      <w:r w:rsidR="00B438BD">
        <w:rPr>
          <w:rFonts w:cs="Arial"/>
          <w:bCs/>
          <w:sz w:val="22"/>
        </w:rPr>
        <w:t>Locataire</w:t>
      </w:r>
      <w:r w:rsidRPr="00DB0435">
        <w:rPr>
          <w:rFonts w:cs="Arial"/>
          <w:bCs/>
          <w:sz w:val="22"/>
        </w:rPr>
        <w:t xml:space="preserve"> doit obtenir une autorisation écrite du Bailleur. </w:t>
      </w:r>
    </w:p>
    <w:p w14:paraId="5589DECD" w14:textId="77777777" w:rsidR="00DB0435" w:rsidRDefault="00DB0435" w:rsidP="00DB0435">
      <w:pPr>
        <w:rPr>
          <w:rFonts w:cs="Arial"/>
          <w:bCs/>
          <w:sz w:val="22"/>
        </w:rPr>
      </w:pPr>
    </w:p>
    <w:p w14:paraId="6BDF6D48" w14:textId="609E0DC4" w:rsidR="00DB0435" w:rsidRDefault="005F2FA9" w:rsidP="00DB0435">
      <w:pPr>
        <w:rPr>
          <w:rFonts w:cs="Arial"/>
          <w:bCs/>
          <w:sz w:val="22"/>
        </w:rPr>
      </w:pPr>
      <w:r>
        <w:rPr>
          <w:rFonts w:cs="Arial"/>
          <w:bCs/>
          <w:sz w:val="22"/>
        </w:rPr>
        <w:t>En vue de l’obtention de</w:t>
      </w:r>
      <w:r w:rsidR="00DB0435" w:rsidRPr="00DB0435">
        <w:rPr>
          <w:rFonts w:cs="Arial"/>
          <w:bCs/>
          <w:sz w:val="22"/>
        </w:rPr>
        <w:t xml:space="preserve"> cette autorisation, le </w:t>
      </w:r>
      <w:r w:rsidR="00B438BD">
        <w:rPr>
          <w:rFonts w:cs="Arial"/>
          <w:bCs/>
          <w:sz w:val="22"/>
        </w:rPr>
        <w:t>Locataire</w:t>
      </w:r>
      <w:r w:rsidR="00DB0435" w:rsidRPr="00DB0435">
        <w:rPr>
          <w:rFonts w:cs="Arial"/>
          <w:bCs/>
          <w:sz w:val="22"/>
        </w:rPr>
        <w:t xml:space="preserve"> est tenu de fournir au Bailleur un dossier complet comprenant des plans à jour, des notices techniques, des descriptifs détaillés des travaux envisagés, et tout autre document que le Bailleur jugera nécessaire pour évaluer le projet. Ce dossier doit </w:t>
      </w:r>
      <w:r>
        <w:rPr>
          <w:rFonts w:cs="Arial"/>
          <w:bCs/>
          <w:sz w:val="22"/>
        </w:rPr>
        <w:t>rendre compte de</w:t>
      </w:r>
      <w:r w:rsidR="00DB0435" w:rsidRPr="00DB0435">
        <w:rPr>
          <w:rFonts w:cs="Arial"/>
          <w:bCs/>
          <w:sz w:val="22"/>
        </w:rPr>
        <w:t xml:space="preserve"> l'impact des travaux proposés sur la structure et </w:t>
      </w:r>
      <w:r>
        <w:rPr>
          <w:rFonts w:cs="Arial"/>
          <w:bCs/>
          <w:sz w:val="22"/>
        </w:rPr>
        <w:t>l’utilité</w:t>
      </w:r>
      <w:r w:rsidR="00DB0435" w:rsidRPr="00DB0435">
        <w:rPr>
          <w:rFonts w:cs="Arial"/>
          <w:bCs/>
          <w:sz w:val="22"/>
        </w:rPr>
        <w:t xml:space="preserve"> des locaux.</w:t>
      </w:r>
    </w:p>
    <w:p w14:paraId="64888A65" w14:textId="77777777" w:rsidR="00DB0435" w:rsidRDefault="00DB0435" w:rsidP="00DB0435">
      <w:pPr>
        <w:rPr>
          <w:rFonts w:cs="Arial"/>
          <w:bCs/>
          <w:sz w:val="22"/>
        </w:rPr>
      </w:pPr>
    </w:p>
    <w:p w14:paraId="44A734DA" w14:textId="01D08505" w:rsidR="00DB0435" w:rsidRDefault="00DB0435" w:rsidP="00DB0435">
      <w:pPr>
        <w:rPr>
          <w:rFonts w:cs="Arial"/>
          <w:bCs/>
          <w:sz w:val="22"/>
        </w:rPr>
      </w:pPr>
      <w:r w:rsidRPr="00DB0435">
        <w:rPr>
          <w:rFonts w:cs="Arial"/>
          <w:bCs/>
          <w:sz w:val="22"/>
        </w:rPr>
        <w:t xml:space="preserve">Le Bailleur s'engage à répondre à cette demande dans un délai raisonnable, ce délai ne devant pas excéder 30 jours après la réception de tous les documents requis. L'absence de réponse dans ce délai permet au </w:t>
      </w:r>
      <w:r w:rsidR="00B438BD">
        <w:rPr>
          <w:rFonts w:cs="Arial"/>
          <w:bCs/>
          <w:sz w:val="22"/>
        </w:rPr>
        <w:t>Locataire</w:t>
      </w:r>
      <w:r w:rsidRPr="00DB0435">
        <w:rPr>
          <w:rFonts w:cs="Arial"/>
          <w:bCs/>
          <w:sz w:val="22"/>
        </w:rPr>
        <w:t xml:space="preserve"> de considérer que la demande est acceptée, sauf stipulation contraire dans le bail.</w:t>
      </w:r>
    </w:p>
    <w:p w14:paraId="6F4B0416" w14:textId="77777777" w:rsidR="00DB0435" w:rsidRPr="00DB0435" w:rsidRDefault="00DB0435" w:rsidP="00DB0435">
      <w:pPr>
        <w:rPr>
          <w:rFonts w:cs="Arial"/>
          <w:bCs/>
          <w:sz w:val="22"/>
        </w:rPr>
      </w:pPr>
    </w:p>
    <w:p w14:paraId="66C10C7B" w14:textId="77777777" w:rsidR="00DB0435" w:rsidRDefault="00DB0435" w:rsidP="00DB0435">
      <w:pPr>
        <w:rPr>
          <w:rFonts w:cs="Arial"/>
          <w:bCs/>
          <w:sz w:val="22"/>
        </w:rPr>
      </w:pPr>
      <w:r w:rsidRPr="00DB0435">
        <w:rPr>
          <w:rFonts w:cs="Arial"/>
          <w:bCs/>
          <w:sz w:val="22"/>
        </w:rPr>
        <w:lastRenderedPageBreak/>
        <w:t>Les travaux ne pourront débuter qu'après réception de l'autorisation écrite du Bailleur. Toutes les modifications doivent être réalisées par des professionnels qualifiés et conformément aux normes en vigueur.</w:t>
      </w:r>
    </w:p>
    <w:p w14:paraId="456DCE61" w14:textId="77777777" w:rsidR="00DB0435" w:rsidRDefault="00DB0435" w:rsidP="00DB0435">
      <w:pPr>
        <w:rPr>
          <w:rFonts w:cs="Arial"/>
          <w:bCs/>
          <w:sz w:val="22"/>
        </w:rPr>
      </w:pPr>
    </w:p>
    <w:p w14:paraId="7D427FF5" w14:textId="05B47CEB" w:rsidR="00DB0435" w:rsidRDefault="00DB0435" w:rsidP="00DB0435">
      <w:pPr>
        <w:rPr>
          <w:rFonts w:cs="Arial"/>
          <w:bCs/>
          <w:sz w:val="22"/>
        </w:rPr>
      </w:pPr>
      <w:r w:rsidRPr="00DB0435">
        <w:rPr>
          <w:rFonts w:cs="Arial"/>
          <w:bCs/>
          <w:sz w:val="22"/>
        </w:rPr>
        <w:t xml:space="preserve">Le </w:t>
      </w:r>
      <w:r w:rsidR="00B438BD">
        <w:rPr>
          <w:rFonts w:cs="Arial"/>
          <w:bCs/>
          <w:sz w:val="22"/>
        </w:rPr>
        <w:t>Locataire</w:t>
      </w:r>
      <w:r w:rsidRPr="00DB0435">
        <w:rPr>
          <w:rFonts w:cs="Arial"/>
          <w:bCs/>
          <w:sz w:val="22"/>
        </w:rPr>
        <w:t xml:space="preserve"> s'engage à respecter les règlements de construction et les codes de sécurité applicables, ainsi que les éventuelles contraintes architecturales spécifiques à l'immeuble ou à la zone dans laquelle les locaux sont situés.</w:t>
      </w:r>
    </w:p>
    <w:p w14:paraId="0D1C2E0A" w14:textId="5FE74504" w:rsidR="00DB0435" w:rsidRDefault="00DB0435" w:rsidP="00DB0435">
      <w:pPr>
        <w:rPr>
          <w:rFonts w:cs="Arial"/>
          <w:bCs/>
          <w:sz w:val="22"/>
        </w:rPr>
      </w:pPr>
    </w:p>
    <w:p w14:paraId="464F88B6" w14:textId="4EFA09AB" w:rsidR="004F50A0" w:rsidRDefault="004F50A0" w:rsidP="00DB0435">
      <w:pPr>
        <w:rPr>
          <w:rFonts w:cs="Arial"/>
          <w:bCs/>
          <w:sz w:val="22"/>
        </w:rPr>
      </w:pPr>
      <w:r w:rsidRPr="004F50A0">
        <w:rPr>
          <w:rFonts w:cs="Arial"/>
          <w:bCs/>
          <w:sz w:val="22"/>
        </w:rPr>
        <w:t xml:space="preserve">D'une manière générale, les travaux du </w:t>
      </w:r>
      <w:r>
        <w:rPr>
          <w:rFonts w:cs="Arial"/>
          <w:bCs/>
          <w:sz w:val="22"/>
        </w:rPr>
        <w:t>Locataire</w:t>
      </w:r>
      <w:r w:rsidRPr="004F50A0">
        <w:rPr>
          <w:rFonts w:cs="Arial"/>
          <w:bCs/>
          <w:sz w:val="22"/>
        </w:rPr>
        <w:t xml:space="preserve"> devront être exécutés dans le respect des règles de l'art et des normes en vigueur, les travaux en particulier, les règles touchant à la sécurité</w:t>
      </w:r>
      <w:r>
        <w:rPr>
          <w:rFonts w:cs="Arial"/>
          <w:bCs/>
          <w:sz w:val="22"/>
        </w:rPr>
        <w:t> ;</w:t>
      </w:r>
      <w:r w:rsidRPr="004F50A0">
        <w:rPr>
          <w:rFonts w:cs="Arial"/>
          <w:bCs/>
          <w:sz w:val="22"/>
        </w:rPr>
        <w:t xml:space="preserve"> </w:t>
      </w:r>
      <w:r>
        <w:rPr>
          <w:rFonts w:cs="Arial"/>
          <w:bCs/>
          <w:sz w:val="22"/>
        </w:rPr>
        <w:t>Locataire</w:t>
      </w:r>
      <w:r w:rsidRPr="004F50A0">
        <w:rPr>
          <w:rFonts w:cs="Arial"/>
          <w:bCs/>
          <w:sz w:val="22"/>
        </w:rPr>
        <w:t xml:space="preserve"> respectera également tous les impératifs liés aux installations de chauffage, climatisation, électricité, isolation phonique, thermique ou autres, de telle sorte que ces installations soient conformes et fonctionnelles</w:t>
      </w:r>
      <w:r>
        <w:rPr>
          <w:rFonts w:cs="Arial"/>
          <w:bCs/>
          <w:sz w:val="22"/>
        </w:rPr>
        <w:t>.</w:t>
      </w:r>
    </w:p>
    <w:p w14:paraId="541E324F" w14:textId="77777777" w:rsidR="004F50A0" w:rsidRDefault="004F50A0" w:rsidP="00DB0435">
      <w:pPr>
        <w:rPr>
          <w:rFonts w:cs="Arial"/>
          <w:bCs/>
          <w:sz w:val="22"/>
        </w:rPr>
      </w:pPr>
    </w:p>
    <w:p w14:paraId="5DA370C0" w14:textId="7B33CBBE" w:rsidR="00DB0435" w:rsidRDefault="00DB0435" w:rsidP="00DB0435">
      <w:pPr>
        <w:rPr>
          <w:rFonts w:cs="Arial"/>
          <w:bCs/>
          <w:sz w:val="22"/>
        </w:rPr>
      </w:pPr>
      <w:r w:rsidRPr="00DB0435">
        <w:rPr>
          <w:rFonts w:cs="Arial"/>
          <w:bCs/>
          <w:sz w:val="22"/>
        </w:rPr>
        <w:t>Le Bailleur se réserve le droit d'inspecter les travaux à tout moment pour s'assurer de leur conformité avec l'autorisation délivrée et les normes applicables.</w:t>
      </w:r>
    </w:p>
    <w:p w14:paraId="65A04E56" w14:textId="77777777" w:rsidR="00DB0435" w:rsidRPr="00DB0435" w:rsidRDefault="00DB0435" w:rsidP="00DB0435">
      <w:pPr>
        <w:rPr>
          <w:rFonts w:cs="Arial"/>
          <w:bCs/>
          <w:sz w:val="22"/>
        </w:rPr>
      </w:pPr>
    </w:p>
    <w:p w14:paraId="27A7E2FB" w14:textId="579B289B" w:rsidR="00DB0435" w:rsidRDefault="00DB0435" w:rsidP="00DB0435">
      <w:pPr>
        <w:rPr>
          <w:rFonts w:cs="Arial"/>
          <w:bCs/>
          <w:sz w:val="22"/>
        </w:rPr>
      </w:pPr>
      <w:r w:rsidRPr="00DB0435">
        <w:rPr>
          <w:rFonts w:cs="Arial"/>
          <w:bCs/>
          <w:sz w:val="22"/>
        </w:rPr>
        <w:t xml:space="preserve">En cas d'urgence où la sécurité des locaux ou de leurs occupants serait compromise, le </w:t>
      </w:r>
      <w:r w:rsidR="00B438BD">
        <w:rPr>
          <w:rFonts w:cs="Arial"/>
          <w:bCs/>
          <w:sz w:val="22"/>
        </w:rPr>
        <w:t>Locataire</w:t>
      </w:r>
      <w:r w:rsidRPr="00DB0435">
        <w:rPr>
          <w:rFonts w:cs="Arial"/>
          <w:bCs/>
          <w:sz w:val="22"/>
        </w:rPr>
        <w:t xml:space="preserve"> est autorisé à procéder immédiatement à des réparations nécessaires pour sécuriser les lieux. Cela inclut des situations où l'attente d'une autorisation du Bailleur pourrait causer des dommages irréversibles aux biens ou mettre en danger les personnes.</w:t>
      </w:r>
    </w:p>
    <w:p w14:paraId="2A44C10C" w14:textId="77777777" w:rsidR="00DB0435" w:rsidRDefault="00DB0435" w:rsidP="00DB0435">
      <w:pPr>
        <w:rPr>
          <w:rFonts w:cs="Arial"/>
          <w:bCs/>
          <w:sz w:val="22"/>
        </w:rPr>
      </w:pPr>
    </w:p>
    <w:p w14:paraId="3A585946" w14:textId="0021283D" w:rsidR="00DB0435" w:rsidRDefault="00DB0435" w:rsidP="00DB0435">
      <w:pPr>
        <w:rPr>
          <w:rFonts w:cs="Arial"/>
          <w:bCs/>
          <w:sz w:val="22"/>
        </w:rPr>
      </w:pPr>
      <w:r w:rsidRPr="00DB0435">
        <w:rPr>
          <w:rFonts w:cs="Arial"/>
          <w:bCs/>
          <w:sz w:val="22"/>
        </w:rPr>
        <w:t xml:space="preserve">Le </w:t>
      </w:r>
      <w:r w:rsidR="00B438BD">
        <w:rPr>
          <w:rFonts w:cs="Arial"/>
          <w:bCs/>
          <w:sz w:val="22"/>
        </w:rPr>
        <w:t>Locataire</w:t>
      </w:r>
      <w:r w:rsidRPr="00DB0435">
        <w:rPr>
          <w:rFonts w:cs="Arial"/>
          <w:bCs/>
          <w:sz w:val="22"/>
        </w:rPr>
        <w:t xml:space="preserve"> doit informer le Bailleur des réparations d'urgence dès que raisonnablement possible, et au plus tard dans les 48 heures suivant leur commencement. Cette notification doit inclure une description des réparations effectuées et, si possible, des preuves photographiques ou des rapports de l'entreprise ayant effectué les travaux.</w:t>
      </w:r>
    </w:p>
    <w:p w14:paraId="5610ACF5" w14:textId="77777777" w:rsidR="00DB0435" w:rsidRDefault="00DB0435" w:rsidP="00DB0435">
      <w:pPr>
        <w:rPr>
          <w:rFonts w:cs="Arial"/>
          <w:bCs/>
          <w:sz w:val="22"/>
        </w:rPr>
      </w:pPr>
    </w:p>
    <w:p w14:paraId="6229629E" w14:textId="6A6594F7" w:rsidR="00DB0435" w:rsidRDefault="00DB0435" w:rsidP="00DB0435">
      <w:pPr>
        <w:rPr>
          <w:rFonts w:cs="Arial"/>
          <w:bCs/>
          <w:sz w:val="22"/>
        </w:rPr>
      </w:pPr>
      <w:r w:rsidRPr="00DB0435">
        <w:rPr>
          <w:rFonts w:cs="Arial"/>
          <w:bCs/>
          <w:sz w:val="22"/>
        </w:rPr>
        <w:t>Le Bailleur a le droit de demander une inspection post-réparation pour s'assurer que les travaux ont été réalisés de manière appropriée et conformément aux exigences de sécurité.</w:t>
      </w:r>
    </w:p>
    <w:p w14:paraId="314AD611" w14:textId="77777777" w:rsidR="00DB0435" w:rsidRPr="00DB0435" w:rsidRDefault="00DB0435" w:rsidP="00DB0435">
      <w:pPr>
        <w:rPr>
          <w:rFonts w:cs="Arial"/>
          <w:bCs/>
          <w:sz w:val="22"/>
        </w:rPr>
      </w:pPr>
    </w:p>
    <w:p w14:paraId="68B944AD" w14:textId="1C6C4371" w:rsidR="00DB0435" w:rsidRPr="00DB0435" w:rsidRDefault="00DB0435" w:rsidP="00DB0435">
      <w:pPr>
        <w:rPr>
          <w:rFonts w:cs="Arial"/>
          <w:bCs/>
          <w:sz w:val="22"/>
        </w:rPr>
      </w:pPr>
      <w:r w:rsidRPr="00DB0435">
        <w:rPr>
          <w:rFonts w:cs="Arial"/>
          <w:bCs/>
          <w:sz w:val="22"/>
        </w:rPr>
        <w:t xml:space="preserve">Le </w:t>
      </w:r>
      <w:r w:rsidR="00B438BD">
        <w:rPr>
          <w:rFonts w:cs="Arial"/>
          <w:bCs/>
          <w:sz w:val="22"/>
        </w:rPr>
        <w:t>Locataire</w:t>
      </w:r>
      <w:r w:rsidRPr="00DB0435">
        <w:rPr>
          <w:rFonts w:cs="Arial"/>
          <w:bCs/>
          <w:sz w:val="22"/>
        </w:rPr>
        <w:t xml:space="preserve"> s'engage à conserver une copie de toute la documentation relative aux modifications et réparations effectuées pendant la durée du bail et à la mettre à disposition du Bailleur sur demande.</w:t>
      </w:r>
    </w:p>
    <w:p w14:paraId="4B6BB48E" w14:textId="77777777" w:rsidR="00EF04CE" w:rsidRPr="006A460D" w:rsidRDefault="00EF04CE" w:rsidP="00262D53">
      <w:pPr>
        <w:rPr>
          <w:rFonts w:cs="Arial"/>
          <w:sz w:val="22"/>
        </w:rPr>
      </w:pPr>
    </w:p>
    <w:p w14:paraId="3AF3021A" w14:textId="65CA2EF9" w:rsidR="006A460D" w:rsidRPr="006A460D" w:rsidRDefault="005206BE" w:rsidP="006A460D">
      <w:pPr>
        <w:rPr>
          <w:rFonts w:cs="Arial"/>
          <w:b/>
          <w:sz w:val="22"/>
        </w:rPr>
      </w:pPr>
      <w:r>
        <w:rPr>
          <w:rFonts w:cs="Arial"/>
          <w:b/>
          <w:sz w:val="22"/>
        </w:rPr>
        <w:t>9</w:t>
      </w:r>
      <w:r w:rsidR="006A460D" w:rsidRPr="006A460D">
        <w:rPr>
          <w:rFonts w:cs="Arial"/>
          <w:b/>
          <w:sz w:val="22"/>
        </w:rPr>
        <w:t>.2.3.</w:t>
      </w:r>
      <w:r w:rsidR="006A460D">
        <w:rPr>
          <w:rFonts w:cs="Arial"/>
          <w:b/>
          <w:sz w:val="22"/>
        </w:rPr>
        <w:t>2</w:t>
      </w:r>
      <w:r w:rsidR="006A460D" w:rsidRPr="006A460D">
        <w:rPr>
          <w:rFonts w:cs="Arial"/>
          <w:b/>
          <w:sz w:val="22"/>
        </w:rPr>
        <w:t xml:space="preserve">. </w:t>
      </w:r>
      <w:r w:rsidR="006A460D" w:rsidRPr="005F2FA9">
        <w:rPr>
          <w:rFonts w:cs="Arial"/>
          <w:b/>
          <w:sz w:val="22"/>
          <w:u w:val="single"/>
        </w:rPr>
        <w:t xml:space="preserve">Travaux </w:t>
      </w:r>
      <w:r w:rsidRPr="005F2FA9">
        <w:rPr>
          <w:rFonts w:cs="Arial"/>
          <w:b/>
          <w:sz w:val="22"/>
          <w:u w:val="single"/>
        </w:rPr>
        <w:t xml:space="preserve">réalisés par le </w:t>
      </w:r>
      <w:r w:rsidR="00D4371D">
        <w:rPr>
          <w:rFonts w:cs="Arial"/>
          <w:b/>
          <w:sz w:val="22"/>
          <w:u w:val="single"/>
        </w:rPr>
        <w:t>Bailleur</w:t>
      </w:r>
    </w:p>
    <w:p w14:paraId="17D6703B" w14:textId="77777777" w:rsidR="006C7BA9" w:rsidRPr="006A460D" w:rsidRDefault="006C7BA9" w:rsidP="00262D53">
      <w:pPr>
        <w:rPr>
          <w:rFonts w:cs="Arial"/>
          <w:sz w:val="22"/>
        </w:rPr>
      </w:pPr>
    </w:p>
    <w:p w14:paraId="7E51D0DF" w14:textId="74B3E211" w:rsidR="005F2FA9" w:rsidRDefault="005F2FA9" w:rsidP="005F2FA9">
      <w:pPr>
        <w:rPr>
          <w:rFonts w:cs="Arial"/>
          <w:bCs/>
          <w:sz w:val="22"/>
        </w:rPr>
      </w:pPr>
      <w:r w:rsidRPr="005F2FA9">
        <w:rPr>
          <w:rFonts w:cs="Arial"/>
          <w:bCs/>
          <w:sz w:val="22"/>
        </w:rPr>
        <w:t xml:space="preserve">Le </w:t>
      </w:r>
      <w:r w:rsidR="00B438BD">
        <w:rPr>
          <w:rFonts w:cs="Arial"/>
          <w:bCs/>
          <w:sz w:val="22"/>
        </w:rPr>
        <w:t>Locataire</w:t>
      </w:r>
      <w:r w:rsidRPr="005F2FA9">
        <w:rPr>
          <w:rFonts w:cs="Arial"/>
          <w:bCs/>
          <w:sz w:val="22"/>
        </w:rPr>
        <w:t xml:space="preserve"> accepte sans indemnité de souffrir tous travaux, y compris ceux d'amélioration, de construction nouvelle, ou autres travaux décidés par le </w:t>
      </w:r>
      <w:r w:rsidR="00D4371D">
        <w:rPr>
          <w:rFonts w:cs="Arial"/>
          <w:bCs/>
          <w:sz w:val="22"/>
        </w:rPr>
        <w:t>Bailleur</w:t>
      </w:r>
      <w:r w:rsidRPr="005F2FA9">
        <w:rPr>
          <w:rFonts w:cs="Arial"/>
          <w:bCs/>
          <w:sz w:val="22"/>
        </w:rPr>
        <w:t xml:space="preserve"> ou la copropriété. Cela inclut les travaux affectant les parties communes ou privatives, quelles qu'en soient les nuisances ou la durée prévue. </w:t>
      </w:r>
    </w:p>
    <w:p w14:paraId="24276FA7" w14:textId="77777777" w:rsidR="005F2FA9" w:rsidRDefault="005F2FA9" w:rsidP="005F2FA9">
      <w:pPr>
        <w:rPr>
          <w:rFonts w:cs="Arial"/>
          <w:bCs/>
          <w:sz w:val="22"/>
        </w:rPr>
      </w:pPr>
    </w:p>
    <w:p w14:paraId="5DC574C4" w14:textId="39A6CBC0" w:rsidR="005F2FA9" w:rsidRDefault="005F2FA9" w:rsidP="005F2FA9">
      <w:pPr>
        <w:rPr>
          <w:rFonts w:cs="Arial"/>
          <w:bCs/>
          <w:sz w:val="22"/>
        </w:rPr>
      </w:pPr>
      <w:r w:rsidRPr="005F2FA9">
        <w:rPr>
          <w:rFonts w:cs="Arial"/>
          <w:bCs/>
          <w:sz w:val="22"/>
        </w:rPr>
        <w:t xml:space="preserve">Le </w:t>
      </w:r>
      <w:r w:rsidR="00B438BD">
        <w:rPr>
          <w:rFonts w:cs="Arial"/>
          <w:bCs/>
          <w:sz w:val="22"/>
        </w:rPr>
        <w:t>Locataire</w:t>
      </w:r>
      <w:r w:rsidRPr="005F2FA9">
        <w:rPr>
          <w:rFonts w:cs="Arial"/>
          <w:bCs/>
          <w:sz w:val="22"/>
        </w:rPr>
        <w:t xml:space="preserve"> permettra l'installation et le passage à travers les locaux loués de toutes canalisations ou infrastructures nécessaires auxdits travaux.</w:t>
      </w:r>
    </w:p>
    <w:p w14:paraId="67623B87" w14:textId="77777777" w:rsidR="005F2FA9" w:rsidRPr="005F2FA9" w:rsidRDefault="005F2FA9" w:rsidP="005F2FA9">
      <w:pPr>
        <w:rPr>
          <w:rFonts w:cs="Arial"/>
          <w:bCs/>
          <w:sz w:val="22"/>
        </w:rPr>
      </w:pPr>
    </w:p>
    <w:p w14:paraId="1BFD1500" w14:textId="0422DB69" w:rsidR="005F2FA9" w:rsidRDefault="005F2FA9" w:rsidP="005F2FA9">
      <w:pPr>
        <w:rPr>
          <w:rFonts w:cs="Arial"/>
          <w:bCs/>
          <w:sz w:val="22"/>
        </w:rPr>
      </w:pPr>
      <w:r w:rsidRPr="005F2FA9">
        <w:rPr>
          <w:rFonts w:cs="Arial"/>
          <w:bCs/>
          <w:sz w:val="22"/>
        </w:rPr>
        <w:t xml:space="preserve">Conformément à l'article 1724 du Code civil, si la durée des travaux excède 21 jours, une réduction du loyer sera accordée, calculée proportionnellement à la durée et à l'intensité de la privation de jouissance subie par le </w:t>
      </w:r>
      <w:r w:rsidR="00B438BD">
        <w:rPr>
          <w:rFonts w:cs="Arial"/>
          <w:bCs/>
          <w:sz w:val="22"/>
        </w:rPr>
        <w:t>Locataire</w:t>
      </w:r>
      <w:r w:rsidRPr="005F2FA9">
        <w:rPr>
          <w:rFonts w:cs="Arial"/>
          <w:bCs/>
          <w:sz w:val="22"/>
        </w:rPr>
        <w:t>.</w:t>
      </w:r>
    </w:p>
    <w:p w14:paraId="4E4B2094" w14:textId="77777777" w:rsidR="005F2FA9" w:rsidRDefault="005F2FA9" w:rsidP="005F2FA9">
      <w:pPr>
        <w:rPr>
          <w:rFonts w:cs="Arial"/>
          <w:bCs/>
          <w:sz w:val="22"/>
        </w:rPr>
      </w:pPr>
    </w:p>
    <w:p w14:paraId="7B1D69A0" w14:textId="48750D74" w:rsidR="005F2FA9" w:rsidRDefault="005F2FA9" w:rsidP="005F2FA9">
      <w:pPr>
        <w:rPr>
          <w:rFonts w:cs="Arial"/>
          <w:bCs/>
          <w:sz w:val="22"/>
        </w:rPr>
      </w:pPr>
      <w:r w:rsidRPr="005F2FA9">
        <w:rPr>
          <w:rFonts w:cs="Arial"/>
          <w:bCs/>
          <w:sz w:val="22"/>
        </w:rPr>
        <w:t xml:space="preserve">Cette réduction de loyer est applicable aux travaux initiés par le </w:t>
      </w:r>
      <w:r w:rsidR="00D4371D">
        <w:rPr>
          <w:rFonts w:cs="Arial"/>
          <w:bCs/>
          <w:sz w:val="22"/>
        </w:rPr>
        <w:t>Bailleur</w:t>
      </w:r>
      <w:r w:rsidRPr="005F2FA9">
        <w:rPr>
          <w:rFonts w:cs="Arial"/>
          <w:bCs/>
          <w:sz w:val="22"/>
        </w:rPr>
        <w:t>, la copropriété, ou liés à des interventions sur la voie publique ou sur les immeubles adjacents.</w:t>
      </w:r>
    </w:p>
    <w:p w14:paraId="61C9070F" w14:textId="77777777" w:rsidR="005F2FA9" w:rsidRPr="005F2FA9" w:rsidRDefault="005F2FA9" w:rsidP="005F2FA9">
      <w:pPr>
        <w:rPr>
          <w:rFonts w:cs="Arial"/>
          <w:bCs/>
          <w:sz w:val="22"/>
        </w:rPr>
      </w:pPr>
    </w:p>
    <w:p w14:paraId="6CF9B861" w14:textId="76195434" w:rsidR="005F2FA9" w:rsidRDefault="005F2FA9" w:rsidP="005F2FA9">
      <w:pPr>
        <w:rPr>
          <w:rFonts w:cs="Arial"/>
          <w:bCs/>
          <w:sz w:val="22"/>
        </w:rPr>
      </w:pPr>
      <w:r w:rsidRPr="005F2FA9">
        <w:rPr>
          <w:rFonts w:cs="Arial"/>
          <w:bCs/>
          <w:sz w:val="22"/>
        </w:rPr>
        <w:t xml:space="preserve">Le </w:t>
      </w:r>
      <w:r w:rsidR="00D4371D">
        <w:rPr>
          <w:rFonts w:cs="Arial"/>
          <w:bCs/>
          <w:sz w:val="22"/>
        </w:rPr>
        <w:t>Bailleur</w:t>
      </w:r>
      <w:r w:rsidRPr="005F2FA9">
        <w:rPr>
          <w:rFonts w:cs="Arial"/>
          <w:bCs/>
          <w:sz w:val="22"/>
        </w:rPr>
        <w:t xml:space="preserve"> s'engage à faire diligence pour minimiser les désagréments causés par les travaux. Il veillera à ce que les travaux soient exécutés de manière à limiter leur impact sur l'activité du </w:t>
      </w:r>
      <w:r w:rsidR="00B438BD">
        <w:rPr>
          <w:rFonts w:cs="Arial"/>
          <w:bCs/>
          <w:sz w:val="22"/>
        </w:rPr>
        <w:t>Locataire</w:t>
      </w:r>
      <w:r w:rsidRPr="005F2FA9">
        <w:rPr>
          <w:rFonts w:cs="Arial"/>
          <w:bCs/>
          <w:sz w:val="22"/>
        </w:rPr>
        <w:t xml:space="preserve"> et à réduire autant que possible la durée des désagréments.</w:t>
      </w:r>
    </w:p>
    <w:p w14:paraId="3D64148F" w14:textId="77777777" w:rsidR="005F2FA9" w:rsidRDefault="005F2FA9" w:rsidP="005F2FA9">
      <w:pPr>
        <w:rPr>
          <w:rFonts w:cs="Arial"/>
          <w:bCs/>
          <w:sz w:val="22"/>
        </w:rPr>
      </w:pPr>
    </w:p>
    <w:p w14:paraId="326A2AF1" w14:textId="407C842C" w:rsidR="005F2FA9" w:rsidRDefault="005F2FA9" w:rsidP="005F2FA9">
      <w:pPr>
        <w:rPr>
          <w:rFonts w:cs="Arial"/>
          <w:bCs/>
          <w:sz w:val="22"/>
        </w:rPr>
      </w:pPr>
      <w:r w:rsidRPr="005F2FA9">
        <w:rPr>
          <w:rFonts w:cs="Arial"/>
          <w:bCs/>
          <w:sz w:val="22"/>
        </w:rPr>
        <w:lastRenderedPageBreak/>
        <w:t xml:space="preserve">En dépit de la gêne occasionnée, le </w:t>
      </w:r>
      <w:r w:rsidR="00B438BD">
        <w:rPr>
          <w:rFonts w:cs="Arial"/>
          <w:bCs/>
          <w:sz w:val="22"/>
        </w:rPr>
        <w:t>Locataire</w:t>
      </w:r>
      <w:r w:rsidRPr="005F2FA9">
        <w:rPr>
          <w:rFonts w:cs="Arial"/>
          <w:bCs/>
          <w:sz w:val="22"/>
        </w:rPr>
        <w:t xml:space="preserve"> ne pourra prétendre à aucune indemnité ou demande de diminution de loyer supplémentaire pour les travaux, sauf ceux excédant les 21 jours comme stipulé précédemment.</w:t>
      </w:r>
    </w:p>
    <w:p w14:paraId="62E63472" w14:textId="3476E889" w:rsidR="004855C9" w:rsidRDefault="004855C9" w:rsidP="00717A79">
      <w:pPr>
        <w:rPr>
          <w:rFonts w:cs="Arial"/>
          <w:bCs/>
          <w:sz w:val="22"/>
        </w:rPr>
      </w:pPr>
    </w:p>
    <w:p w14:paraId="50C3918E" w14:textId="153E30A2" w:rsidR="004855C9" w:rsidRPr="004855C9" w:rsidRDefault="005206BE" w:rsidP="00717A79">
      <w:pPr>
        <w:rPr>
          <w:rFonts w:cs="Arial"/>
          <w:b/>
          <w:sz w:val="22"/>
          <w:u w:val="single"/>
        </w:rPr>
      </w:pPr>
      <w:r>
        <w:rPr>
          <w:rFonts w:cs="Arial"/>
          <w:b/>
          <w:sz w:val="22"/>
        </w:rPr>
        <w:t>9</w:t>
      </w:r>
      <w:r w:rsidR="004855C9" w:rsidRPr="004855C9">
        <w:rPr>
          <w:rFonts w:cs="Arial"/>
          <w:b/>
          <w:sz w:val="22"/>
        </w:rPr>
        <w:t xml:space="preserve">.3. </w:t>
      </w:r>
      <w:r w:rsidR="004855C9" w:rsidRPr="004855C9">
        <w:rPr>
          <w:rFonts w:cs="Arial"/>
          <w:b/>
          <w:sz w:val="22"/>
          <w:u w:val="single"/>
        </w:rPr>
        <w:t>Travaux</w:t>
      </w:r>
      <w:r w:rsidR="005F2FA9">
        <w:rPr>
          <w:rFonts w:cs="Arial"/>
          <w:b/>
          <w:sz w:val="22"/>
          <w:u w:val="single"/>
        </w:rPr>
        <w:t xml:space="preserve"> </w:t>
      </w:r>
      <w:r w:rsidR="00677178">
        <w:rPr>
          <w:rFonts w:cs="Arial"/>
          <w:b/>
          <w:sz w:val="22"/>
          <w:u w:val="single"/>
        </w:rPr>
        <w:t>d’aménagement et d’amélioration</w:t>
      </w:r>
    </w:p>
    <w:p w14:paraId="4CAE5AD9" w14:textId="57E00CEC" w:rsidR="004855C9" w:rsidRDefault="004855C9" w:rsidP="00717A79">
      <w:pPr>
        <w:rPr>
          <w:rFonts w:cs="Arial"/>
          <w:bCs/>
          <w:sz w:val="22"/>
        </w:rPr>
      </w:pPr>
    </w:p>
    <w:p w14:paraId="0EE19952" w14:textId="1DF25CB6" w:rsidR="00677178" w:rsidRDefault="00677178" w:rsidP="00677178">
      <w:pPr>
        <w:rPr>
          <w:rFonts w:cs="Arial"/>
          <w:bCs/>
          <w:sz w:val="22"/>
        </w:rPr>
      </w:pPr>
      <w:r w:rsidRPr="00677178">
        <w:rPr>
          <w:rFonts w:cs="Arial"/>
          <w:bCs/>
          <w:sz w:val="22"/>
        </w:rPr>
        <w:t xml:space="preserve">Le </w:t>
      </w:r>
      <w:r w:rsidR="00B438BD">
        <w:rPr>
          <w:rFonts w:cs="Arial"/>
          <w:bCs/>
          <w:sz w:val="22"/>
        </w:rPr>
        <w:t>Locataire</w:t>
      </w:r>
      <w:r w:rsidRPr="00677178">
        <w:rPr>
          <w:rFonts w:cs="Arial"/>
          <w:bCs/>
          <w:sz w:val="22"/>
        </w:rPr>
        <w:t xml:space="preserve"> s'engage à obtenir une autorisation écrite du </w:t>
      </w:r>
      <w:r w:rsidR="00D4371D">
        <w:rPr>
          <w:rFonts w:cs="Arial"/>
          <w:bCs/>
          <w:sz w:val="22"/>
        </w:rPr>
        <w:t>Bailleur</w:t>
      </w:r>
      <w:r w:rsidRPr="00677178">
        <w:rPr>
          <w:rFonts w:cs="Arial"/>
          <w:bCs/>
          <w:sz w:val="22"/>
        </w:rPr>
        <w:t xml:space="preserve"> avant </w:t>
      </w:r>
      <w:r>
        <w:rPr>
          <w:rFonts w:cs="Arial"/>
          <w:bCs/>
          <w:sz w:val="22"/>
        </w:rPr>
        <w:t>d’engager tous travaux</w:t>
      </w:r>
      <w:r w:rsidRPr="00677178">
        <w:rPr>
          <w:rFonts w:cs="Arial"/>
          <w:bCs/>
          <w:sz w:val="22"/>
        </w:rPr>
        <w:t xml:space="preserve"> d'amélioration ou d'aménagement des locaux loués. Cette autorisation doit être sollicitée par le </w:t>
      </w:r>
      <w:r w:rsidR="00B438BD">
        <w:rPr>
          <w:rFonts w:cs="Arial"/>
          <w:bCs/>
          <w:sz w:val="22"/>
        </w:rPr>
        <w:t>Locataire</w:t>
      </w:r>
      <w:r w:rsidRPr="00677178">
        <w:rPr>
          <w:rFonts w:cs="Arial"/>
          <w:bCs/>
          <w:sz w:val="22"/>
        </w:rPr>
        <w:t xml:space="preserve"> avec une description détaillée des travaux envisagés, accompagnée de plans, de schémas ou de tout autre document décrivant la nature et l'étendue des améliorations ou aménagements proposés.</w:t>
      </w:r>
    </w:p>
    <w:p w14:paraId="0B9B7A37" w14:textId="77777777" w:rsidR="00677178" w:rsidRDefault="00677178" w:rsidP="00677178">
      <w:pPr>
        <w:rPr>
          <w:rFonts w:cs="Arial"/>
          <w:bCs/>
          <w:sz w:val="22"/>
        </w:rPr>
      </w:pPr>
    </w:p>
    <w:p w14:paraId="34B3C747" w14:textId="14A56ACA" w:rsidR="00677178" w:rsidRDefault="00677178" w:rsidP="00677178">
      <w:pPr>
        <w:rPr>
          <w:rFonts w:cs="Arial"/>
          <w:bCs/>
          <w:sz w:val="22"/>
        </w:rPr>
      </w:pPr>
      <w:r w:rsidRPr="00677178">
        <w:rPr>
          <w:rFonts w:cs="Arial"/>
          <w:bCs/>
          <w:sz w:val="22"/>
        </w:rPr>
        <w:t xml:space="preserve">Le Bailleur s'engage à répondre à cette demande dans un délai de trente (30) jours à compter de la réception de tous les documents nécessaires. L'absence de réponse dans ce délai autorise le </w:t>
      </w:r>
      <w:r w:rsidR="00B438BD">
        <w:rPr>
          <w:rFonts w:cs="Arial"/>
          <w:bCs/>
          <w:sz w:val="22"/>
        </w:rPr>
        <w:t>Locataire</w:t>
      </w:r>
      <w:r w:rsidRPr="00677178">
        <w:rPr>
          <w:rFonts w:cs="Arial"/>
          <w:bCs/>
          <w:sz w:val="22"/>
        </w:rPr>
        <w:t xml:space="preserve"> à procéder aux travaux décrits dans la demande.</w:t>
      </w:r>
    </w:p>
    <w:p w14:paraId="7C6D9119" w14:textId="77777777" w:rsidR="00677178" w:rsidRPr="00677178" w:rsidRDefault="00677178" w:rsidP="00677178">
      <w:pPr>
        <w:rPr>
          <w:rFonts w:cs="Arial"/>
          <w:bCs/>
          <w:sz w:val="22"/>
        </w:rPr>
      </w:pPr>
    </w:p>
    <w:p w14:paraId="5A5DC9C6" w14:textId="49B2CDF1" w:rsidR="00677178" w:rsidRDefault="00677178" w:rsidP="00677178">
      <w:pPr>
        <w:rPr>
          <w:rFonts w:cs="Arial"/>
          <w:bCs/>
          <w:sz w:val="22"/>
        </w:rPr>
      </w:pPr>
      <w:r w:rsidRPr="00677178">
        <w:rPr>
          <w:rFonts w:cs="Arial"/>
          <w:bCs/>
          <w:sz w:val="22"/>
        </w:rPr>
        <w:t xml:space="preserve">Les travaux d'amélioration ou d'aménagement doivent être exécutés conformément aux </w:t>
      </w:r>
      <w:r>
        <w:rPr>
          <w:rFonts w:cs="Arial"/>
          <w:bCs/>
          <w:sz w:val="22"/>
        </w:rPr>
        <w:t xml:space="preserve">règles de l’art et aux </w:t>
      </w:r>
      <w:r w:rsidRPr="00677178">
        <w:rPr>
          <w:rFonts w:cs="Arial"/>
          <w:bCs/>
          <w:sz w:val="22"/>
        </w:rPr>
        <w:t xml:space="preserve">normes en vigueur, incluant les réglementations locales de construction, de sécurité et d'accessibilité. Le </w:t>
      </w:r>
      <w:r w:rsidR="00B438BD">
        <w:rPr>
          <w:rFonts w:cs="Arial"/>
          <w:bCs/>
          <w:sz w:val="22"/>
        </w:rPr>
        <w:t>Locataire</w:t>
      </w:r>
      <w:r w:rsidRPr="00677178">
        <w:rPr>
          <w:rFonts w:cs="Arial"/>
          <w:bCs/>
          <w:sz w:val="22"/>
        </w:rPr>
        <w:t xml:space="preserve"> doit s'assurer que les travaux ne compromettent pas la structure ou la sécurité du bâtiment et ne violent pas les règles de la copropriété ou d'autres restrictions légales.</w:t>
      </w:r>
    </w:p>
    <w:p w14:paraId="7298EB45" w14:textId="77777777" w:rsidR="00677178" w:rsidRDefault="00677178" w:rsidP="00677178">
      <w:pPr>
        <w:rPr>
          <w:rFonts w:cs="Arial"/>
          <w:bCs/>
          <w:sz w:val="22"/>
        </w:rPr>
      </w:pPr>
    </w:p>
    <w:p w14:paraId="6FF0BF0A" w14:textId="12B0197A" w:rsidR="00677178" w:rsidRDefault="00677178" w:rsidP="00677178">
      <w:pPr>
        <w:rPr>
          <w:rFonts w:cs="Arial"/>
          <w:bCs/>
          <w:sz w:val="22"/>
        </w:rPr>
      </w:pPr>
      <w:r w:rsidRPr="00677178">
        <w:rPr>
          <w:rFonts w:cs="Arial"/>
          <w:bCs/>
          <w:sz w:val="22"/>
        </w:rPr>
        <w:t xml:space="preserve">Les travaux doivent être réalisés par des professionnels qualifiés et </w:t>
      </w:r>
      <w:r>
        <w:rPr>
          <w:rFonts w:cs="Arial"/>
          <w:bCs/>
          <w:sz w:val="22"/>
        </w:rPr>
        <w:t>agréés</w:t>
      </w:r>
      <w:r w:rsidRPr="00677178">
        <w:rPr>
          <w:rFonts w:cs="Arial"/>
          <w:bCs/>
          <w:sz w:val="22"/>
        </w:rPr>
        <w:t xml:space="preserve">. Le </w:t>
      </w:r>
      <w:r w:rsidR="00B438BD">
        <w:rPr>
          <w:rFonts w:cs="Arial"/>
          <w:bCs/>
          <w:sz w:val="22"/>
        </w:rPr>
        <w:t>Locataire</w:t>
      </w:r>
      <w:r w:rsidRPr="00677178">
        <w:rPr>
          <w:rFonts w:cs="Arial"/>
          <w:bCs/>
          <w:sz w:val="22"/>
        </w:rPr>
        <w:t xml:space="preserve"> est responsable de la qualité des travaux et doit s'assurer que tout est effectué de manière professionnelle et conforme aux descriptions fournies au Bailleur.</w:t>
      </w:r>
    </w:p>
    <w:p w14:paraId="1A84AF6D" w14:textId="77777777" w:rsidR="00677178" w:rsidRPr="00677178" w:rsidRDefault="00677178" w:rsidP="00677178">
      <w:pPr>
        <w:rPr>
          <w:rFonts w:cs="Arial"/>
          <w:bCs/>
          <w:sz w:val="22"/>
        </w:rPr>
      </w:pPr>
    </w:p>
    <w:p w14:paraId="097F4EC3" w14:textId="65BA6485" w:rsidR="00677178" w:rsidRDefault="00677178" w:rsidP="00677178">
      <w:pPr>
        <w:rPr>
          <w:rFonts w:cs="Arial"/>
          <w:bCs/>
          <w:sz w:val="22"/>
        </w:rPr>
      </w:pPr>
      <w:r w:rsidRPr="00677178">
        <w:rPr>
          <w:rFonts w:cs="Arial"/>
          <w:bCs/>
          <w:sz w:val="22"/>
        </w:rPr>
        <w:t xml:space="preserve">Le Bailleur a le droit d'inspecter les travaux à tout moment pour s'assurer de leur conformité avec l'autorisation accordée et avec les normes applicables. Le </w:t>
      </w:r>
      <w:r w:rsidR="00B438BD">
        <w:rPr>
          <w:rFonts w:cs="Arial"/>
          <w:bCs/>
          <w:sz w:val="22"/>
        </w:rPr>
        <w:t>Locataire</w:t>
      </w:r>
      <w:r w:rsidRPr="00677178">
        <w:rPr>
          <w:rFonts w:cs="Arial"/>
          <w:bCs/>
          <w:sz w:val="22"/>
        </w:rPr>
        <w:t xml:space="preserve"> doit fournir un accès raisonnable au Bailleur pour ces inspections. </w:t>
      </w:r>
    </w:p>
    <w:p w14:paraId="58BD2E61" w14:textId="77777777" w:rsidR="00677178" w:rsidRDefault="00677178" w:rsidP="00677178">
      <w:pPr>
        <w:rPr>
          <w:rFonts w:cs="Arial"/>
          <w:bCs/>
          <w:sz w:val="22"/>
        </w:rPr>
      </w:pPr>
    </w:p>
    <w:p w14:paraId="01DDD115" w14:textId="6CA3E782" w:rsidR="00677178" w:rsidRDefault="00677178" w:rsidP="00677178">
      <w:pPr>
        <w:rPr>
          <w:rFonts w:cs="Arial"/>
          <w:bCs/>
          <w:sz w:val="22"/>
        </w:rPr>
      </w:pPr>
      <w:r w:rsidRPr="00677178">
        <w:rPr>
          <w:rFonts w:cs="Arial"/>
          <w:bCs/>
          <w:sz w:val="22"/>
        </w:rPr>
        <w:t xml:space="preserve">Si les travaux ne sont pas conformes aux exigences spécifiées ou </w:t>
      </w:r>
      <w:r>
        <w:rPr>
          <w:rFonts w:cs="Arial"/>
          <w:bCs/>
          <w:sz w:val="22"/>
        </w:rPr>
        <w:t>à la règlementation en vigueur</w:t>
      </w:r>
      <w:r w:rsidRPr="00677178">
        <w:rPr>
          <w:rFonts w:cs="Arial"/>
          <w:bCs/>
          <w:sz w:val="22"/>
        </w:rPr>
        <w:t xml:space="preserve">, le Bailleur peut exiger que le </w:t>
      </w:r>
      <w:r w:rsidR="00B438BD">
        <w:rPr>
          <w:rFonts w:cs="Arial"/>
          <w:bCs/>
          <w:sz w:val="22"/>
        </w:rPr>
        <w:t>Locataire</w:t>
      </w:r>
      <w:r w:rsidRPr="00677178">
        <w:rPr>
          <w:rFonts w:cs="Arial"/>
          <w:bCs/>
          <w:sz w:val="22"/>
        </w:rPr>
        <w:t xml:space="preserve"> rectifie à ses frais tous les défauts ou non-conformités détectés.</w:t>
      </w:r>
    </w:p>
    <w:p w14:paraId="2D1FF25B" w14:textId="77777777" w:rsidR="00677178" w:rsidRPr="00677178" w:rsidRDefault="00677178" w:rsidP="00677178">
      <w:pPr>
        <w:rPr>
          <w:rFonts w:cs="Arial"/>
          <w:bCs/>
          <w:sz w:val="22"/>
        </w:rPr>
      </w:pPr>
    </w:p>
    <w:p w14:paraId="68A7BC69" w14:textId="4386A0F5" w:rsidR="00B81DE4" w:rsidRDefault="00677178" w:rsidP="00677178">
      <w:pPr>
        <w:rPr>
          <w:rFonts w:cs="Arial"/>
          <w:bCs/>
          <w:sz w:val="22"/>
        </w:rPr>
      </w:pPr>
      <w:r w:rsidRPr="00677178">
        <w:rPr>
          <w:rFonts w:cs="Arial"/>
          <w:bCs/>
          <w:sz w:val="22"/>
        </w:rPr>
        <w:t xml:space="preserve">Sauf accord contraire écrit entre le Bailleur et le </w:t>
      </w:r>
      <w:r w:rsidR="00B438BD">
        <w:rPr>
          <w:rFonts w:cs="Arial"/>
          <w:bCs/>
          <w:sz w:val="22"/>
        </w:rPr>
        <w:t>Locataire</w:t>
      </w:r>
      <w:r>
        <w:rPr>
          <w:rFonts w:cs="Arial"/>
          <w:bCs/>
          <w:sz w:val="22"/>
        </w:rPr>
        <w:t xml:space="preserve"> ou </w:t>
      </w:r>
      <w:r w:rsidRPr="00677178">
        <w:rPr>
          <w:rFonts w:cs="Arial"/>
          <w:bCs/>
          <w:sz w:val="22"/>
        </w:rPr>
        <w:t xml:space="preserve">disposition contraire explicitement stipulée dans le présent bail, </w:t>
      </w:r>
      <w:r>
        <w:rPr>
          <w:rFonts w:cs="Arial"/>
          <w:bCs/>
          <w:sz w:val="22"/>
        </w:rPr>
        <w:t>à</w:t>
      </w:r>
      <w:r w:rsidRPr="00677178">
        <w:rPr>
          <w:rFonts w:cs="Arial"/>
          <w:bCs/>
          <w:sz w:val="22"/>
        </w:rPr>
        <w:t xml:space="preserve"> la fin du bail, à la date de cessation effective de celui-ci, que cette date coïncide ou non avec le terme contractuel et quelle qu’en soit la cause (résiliation, non-renouvellement, etc.), tous les aménagements, installations et améliorations réalisés par le </w:t>
      </w:r>
      <w:r w:rsidR="00B438BD">
        <w:rPr>
          <w:rFonts w:cs="Arial"/>
          <w:bCs/>
          <w:sz w:val="22"/>
        </w:rPr>
        <w:t>Locataire</w:t>
      </w:r>
      <w:r w:rsidRPr="00677178">
        <w:rPr>
          <w:rFonts w:cs="Arial"/>
          <w:bCs/>
          <w:sz w:val="22"/>
        </w:rPr>
        <w:t xml:space="preserve"> deviendront de plein droit la propriété du Bailleur</w:t>
      </w:r>
      <w:r>
        <w:rPr>
          <w:rFonts w:cs="Arial"/>
          <w:bCs/>
          <w:sz w:val="22"/>
        </w:rPr>
        <w:t>.</w:t>
      </w:r>
    </w:p>
    <w:p w14:paraId="2DA7CEF6" w14:textId="79BB207F" w:rsidR="00677178" w:rsidRDefault="00677178" w:rsidP="00677178">
      <w:pPr>
        <w:rPr>
          <w:rFonts w:cs="Arial"/>
          <w:bCs/>
          <w:sz w:val="22"/>
        </w:rPr>
      </w:pPr>
    </w:p>
    <w:p w14:paraId="1ADAB2C2" w14:textId="04E04F6D" w:rsidR="00B81DE4" w:rsidRDefault="00B81DE4" w:rsidP="00677178">
      <w:pPr>
        <w:rPr>
          <w:rFonts w:cs="Arial"/>
          <w:bCs/>
          <w:sz w:val="22"/>
        </w:rPr>
      </w:pPr>
      <w:r w:rsidRPr="00B81DE4">
        <w:rPr>
          <w:rFonts w:cs="Arial"/>
          <w:bCs/>
          <w:sz w:val="22"/>
        </w:rPr>
        <w:t>De convention expresse le renouvellement éventuel du présent bail entraînera accession.</w:t>
      </w:r>
    </w:p>
    <w:p w14:paraId="05F532BB" w14:textId="77777777" w:rsidR="00B81DE4" w:rsidRDefault="00B81DE4" w:rsidP="00677178">
      <w:pPr>
        <w:rPr>
          <w:rFonts w:cs="Arial"/>
          <w:bCs/>
          <w:sz w:val="22"/>
        </w:rPr>
      </w:pPr>
    </w:p>
    <w:p w14:paraId="47CF1905" w14:textId="19BB790E" w:rsidR="00677178" w:rsidRDefault="00677178" w:rsidP="00677178">
      <w:pPr>
        <w:rPr>
          <w:rFonts w:cs="Arial"/>
          <w:bCs/>
          <w:sz w:val="22"/>
        </w:rPr>
      </w:pPr>
      <w:r w:rsidRPr="00677178">
        <w:rPr>
          <w:rFonts w:cs="Arial"/>
          <w:bCs/>
          <w:sz w:val="22"/>
        </w:rPr>
        <w:t>Cette accession comprend, sans limitation, les modifications structurelles, les installations non amovibles, les équipements intégrés et les améliorations esthétiques apportées aux locaux, même si ces aménagements ont été imposés par des normes administratives ou légales en vigueur pendant la durée du bail.</w:t>
      </w:r>
    </w:p>
    <w:p w14:paraId="481FBEB7" w14:textId="04E447E7" w:rsidR="00677178" w:rsidRDefault="00677178" w:rsidP="00677178">
      <w:pPr>
        <w:rPr>
          <w:rFonts w:cs="Arial"/>
          <w:bCs/>
          <w:sz w:val="22"/>
        </w:rPr>
      </w:pPr>
    </w:p>
    <w:p w14:paraId="4C852DE7" w14:textId="206D9FA0" w:rsidR="00677178" w:rsidRDefault="00677178" w:rsidP="00677178">
      <w:pPr>
        <w:rPr>
          <w:rFonts w:cs="Arial"/>
          <w:bCs/>
          <w:sz w:val="22"/>
        </w:rPr>
      </w:pPr>
      <w:r w:rsidRPr="00677178">
        <w:rPr>
          <w:rFonts w:cs="Arial"/>
          <w:bCs/>
          <w:sz w:val="22"/>
        </w:rPr>
        <w:t xml:space="preserve">Le Bailleur se réserve le droit de demander la remise en état des locaux loués </w:t>
      </w:r>
      <w:r w:rsidR="00B81DE4">
        <w:rPr>
          <w:rFonts w:cs="Arial"/>
          <w:bCs/>
          <w:sz w:val="22"/>
        </w:rPr>
        <w:t>en</w:t>
      </w:r>
      <w:r w:rsidRPr="00677178">
        <w:rPr>
          <w:rFonts w:cs="Arial"/>
          <w:bCs/>
          <w:sz w:val="22"/>
        </w:rPr>
        <w:t xml:space="preserve"> leur </w:t>
      </w:r>
      <w:r>
        <w:rPr>
          <w:rFonts w:cs="Arial"/>
          <w:bCs/>
          <w:sz w:val="22"/>
        </w:rPr>
        <w:t>état primitif</w:t>
      </w:r>
      <w:r w:rsidRPr="00677178">
        <w:rPr>
          <w:rFonts w:cs="Arial"/>
          <w:bCs/>
          <w:sz w:val="22"/>
        </w:rPr>
        <w:t xml:space="preserve">, à la charge exclusive du </w:t>
      </w:r>
      <w:r w:rsidR="00B438BD">
        <w:rPr>
          <w:rFonts w:cs="Arial"/>
          <w:bCs/>
          <w:sz w:val="22"/>
        </w:rPr>
        <w:t>Locataire</w:t>
      </w:r>
      <w:r w:rsidRPr="00677178">
        <w:rPr>
          <w:rFonts w:cs="Arial"/>
          <w:bCs/>
          <w:sz w:val="22"/>
        </w:rPr>
        <w:t xml:space="preserve">. </w:t>
      </w:r>
    </w:p>
    <w:p w14:paraId="039E9457" w14:textId="77777777" w:rsidR="00677178" w:rsidRDefault="00677178" w:rsidP="00677178">
      <w:pPr>
        <w:rPr>
          <w:rFonts w:cs="Arial"/>
          <w:bCs/>
          <w:sz w:val="22"/>
        </w:rPr>
      </w:pPr>
    </w:p>
    <w:p w14:paraId="782BF6CE" w14:textId="77777777" w:rsidR="00677178" w:rsidRDefault="00677178" w:rsidP="00677178">
      <w:pPr>
        <w:rPr>
          <w:rFonts w:cs="Arial"/>
          <w:bCs/>
          <w:sz w:val="22"/>
        </w:rPr>
      </w:pPr>
      <w:r w:rsidRPr="00677178">
        <w:rPr>
          <w:rFonts w:cs="Arial"/>
          <w:bCs/>
          <w:sz w:val="22"/>
        </w:rPr>
        <w:t xml:space="preserve">Cette demande doit être formulée par le Bailleur par écrit au moins trois mois avant la date de fin du bail, ou à défaut, dans les trois jours suivant la notification de résiliation anticipée du bail. </w:t>
      </w:r>
    </w:p>
    <w:p w14:paraId="5696763D" w14:textId="77777777" w:rsidR="00677178" w:rsidRDefault="00677178" w:rsidP="00677178">
      <w:pPr>
        <w:rPr>
          <w:rFonts w:cs="Arial"/>
          <w:bCs/>
          <w:sz w:val="22"/>
        </w:rPr>
      </w:pPr>
    </w:p>
    <w:p w14:paraId="6EFFA24A" w14:textId="71CFB0A1" w:rsidR="00677178" w:rsidRDefault="00677178" w:rsidP="00677178">
      <w:pPr>
        <w:rPr>
          <w:rFonts w:cs="Arial"/>
          <w:bCs/>
          <w:sz w:val="22"/>
        </w:rPr>
      </w:pPr>
      <w:r w:rsidRPr="00677178">
        <w:rPr>
          <w:rFonts w:cs="Arial"/>
          <w:bCs/>
          <w:sz w:val="22"/>
        </w:rPr>
        <w:lastRenderedPageBreak/>
        <w:t>La r</w:t>
      </w:r>
      <w:r>
        <w:rPr>
          <w:rFonts w:cs="Arial"/>
          <w:bCs/>
          <w:sz w:val="22"/>
        </w:rPr>
        <w:t xml:space="preserve">emise à l’état primitif </w:t>
      </w:r>
      <w:r w:rsidRPr="00677178">
        <w:rPr>
          <w:rFonts w:cs="Arial"/>
          <w:bCs/>
          <w:sz w:val="22"/>
        </w:rPr>
        <w:t xml:space="preserve">comprend le démontage et l'enlèvement de tous les ajouts, installations et modifications apportés par le </w:t>
      </w:r>
      <w:r w:rsidR="00B438BD">
        <w:rPr>
          <w:rFonts w:cs="Arial"/>
          <w:bCs/>
          <w:sz w:val="22"/>
        </w:rPr>
        <w:t>Locataire</w:t>
      </w:r>
      <w:r w:rsidRPr="00677178">
        <w:rPr>
          <w:rFonts w:cs="Arial"/>
          <w:bCs/>
          <w:sz w:val="22"/>
        </w:rPr>
        <w:t>, sauf pour ceux expressément autorisés par le Bailleur à demeurer en place en tant que partie intégrante des locaux.</w:t>
      </w:r>
    </w:p>
    <w:p w14:paraId="2657450A" w14:textId="77777777" w:rsidR="00677178" w:rsidRPr="00677178" w:rsidRDefault="00677178" w:rsidP="00677178">
      <w:pPr>
        <w:rPr>
          <w:rFonts w:cs="Arial"/>
          <w:bCs/>
          <w:sz w:val="22"/>
        </w:rPr>
      </w:pPr>
    </w:p>
    <w:p w14:paraId="48696525" w14:textId="77777777" w:rsidR="00677178" w:rsidRDefault="00677178" w:rsidP="00677178">
      <w:pPr>
        <w:rPr>
          <w:rFonts w:cs="Arial"/>
          <w:bCs/>
          <w:sz w:val="22"/>
        </w:rPr>
      </w:pPr>
      <w:r w:rsidRPr="00677178">
        <w:rPr>
          <w:rFonts w:cs="Arial"/>
          <w:bCs/>
          <w:sz w:val="22"/>
        </w:rPr>
        <w:t xml:space="preserve">Pour tous travaux ou aménagements autorisés expressément et par écrit par le Bailleur, la présomption de cession à la fin du bail s'appliquera, sauf si le Bailleur, lors de l'octroi de l'autorisation, stipule explicitement le contraire. </w:t>
      </w:r>
    </w:p>
    <w:p w14:paraId="33B07BD3" w14:textId="77777777" w:rsidR="00677178" w:rsidRDefault="00677178" w:rsidP="00677178">
      <w:pPr>
        <w:rPr>
          <w:rFonts w:cs="Arial"/>
          <w:bCs/>
          <w:sz w:val="22"/>
        </w:rPr>
      </w:pPr>
    </w:p>
    <w:p w14:paraId="6001EA0A" w14:textId="1007ED35" w:rsidR="00677178" w:rsidRDefault="00677178" w:rsidP="00677178">
      <w:pPr>
        <w:rPr>
          <w:rFonts w:cs="Arial"/>
          <w:bCs/>
          <w:sz w:val="22"/>
        </w:rPr>
      </w:pPr>
      <w:r w:rsidRPr="00677178">
        <w:rPr>
          <w:rFonts w:cs="Arial"/>
          <w:bCs/>
          <w:sz w:val="22"/>
        </w:rPr>
        <w:t>En cas d</w:t>
      </w:r>
      <w:r>
        <w:rPr>
          <w:rFonts w:cs="Arial"/>
          <w:bCs/>
          <w:sz w:val="22"/>
        </w:rPr>
        <w:t>’option exercée par le Bailleur</w:t>
      </w:r>
      <w:r w:rsidRPr="00677178">
        <w:rPr>
          <w:rFonts w:cs="Arial"/>
          <w:bCs/>
          <w:sz w:val="22"/>
        </w:rPr>
        <w:t xml:space="preserve"> </w:t>
      </w:r>
      <w:r w:rsidR="00B81DE4">
        <w:rPr>
          <w:rFonts w:cs="Arial"/>
          <w:bCs/>
          <w:sz w:val="22"/>
        </w:rPr>
        <w:t>en faveur de</w:t>
      </w:r>
      <w:r w:rsidRPr="00677178">
        <w:rPr>
          <w:rFonts w:cs="Arial"/>
          <w:bCs/>
          <w:sz w:val="22"/>
        </w:rPr>
        <w:t xml:space="preserve"> la remise</w:t>
      </w:r>
      <w:r>
        <w:rPr>
          <w:rFonts w:cs="Arial"/>
          <w:bCs/>
          <w:sz w:val="22"/>
        </w:rPr>
        <w:t xml:space="preserve"> à</w:t>
      </w:r>
      <w:r w:rsidRPr="00677178">
        <w:rPr>
          <w:rFonts w:cs="Arial"/>
          <w:bCs/>
          <w:sz w:val="22"/>
        </w:rPr>
        <w:t xml:space="preserve"> </w:t>
      </w:r>
      <w:r>
        <w:rPr>
          <w:rFonts w:cs="Arial"/>
          <w:bCs/>
          <w:sz w:val="22"/>
        </w:rPr>
        <w:t>l’</w:t>
      </w:r>
      <w:r w:rsidRPr="00677178">
        <w:rPr>
          <w:rFonts w:cs="Arial"/>
          <w:bCs/>
          <w:sz w:val="22"/>
        </w:rPr>
        <w:t>état</w:t>
      </w:r>
      <w:r>
        <w:rPr>
          <w:rFonts w:cs="Arial"/>
          <w:bCs/>
          <w:sz w:val="22"/>
        </w:rPr>
        <w:t xml:space="preserve"> primitif</w:t>
      </w:r>
      <w:r w:rsidRPr="00677178">
        <w:rPr>
          <w:rFonts w:cs="Arial"/>
          <w:bCs/>
          <w:sz w:val="22"/>
        </w:rPr>
        <w:t xml:space="preserve">, le </w:t>
      </w:r>
      <w:r w:rsidR="00B438BD">
        <w:rPr>
          <w:rFonts w:cs="Arial"/>
          <w:bCs/>
          <w:sz w:val="22"/>
        </w:rPr>
        <w:t>Locataire</w:t>
      </w:r>
      <w:r w:rsidRPr="00677178">
        <w:rPr>
          <w:rFonts w:cs="Arial"/>
          <w:bCs/>
          <w:sz w:val="22"/>
        </w:rPr>
        <w:t xml:space="preserve"> sera responsable de tous les coûts associés à la restauration </w:t>
      </w:r>
      <w:r w:rsidR="003F7040">
        <w:rPr>
          <w:rFonts w:cs="Arial"/>
          <w:bCs/>
          <w:sz w:val="22"/>
        </w:rPr>
        <w:t>du Bien Loué</w:t>
      </w:r>
      <w:r w:rsidRPr="00677178">
        <w:rPr>
          <w:rFonts w:cs="Arial"/>
          <w:bCs/>
          <w:sz w:val="22"/>
        </w:rPr>
        <w:t xml:space="preserve"> à </w:t>
      </w:r>
      <w:r w:rsidR="003F7040">
        <w:rPr>
          <w:rFonts w:cs="Arial"/>
          <w:bCs/>
          <w:sz w:val="22"/>
        </w:rPr>
        <w:t>son</w:t>
      </w:r>
      <w:r w:rsidRPr="00677178">
        <w:rPr>
          <w:rFonts w:cs="Arial"/>
          <w:bCs/>
          <w:sz w:val="22"/>
        </w:rPr>
        <w:t xml:space="preserve"> état d'origine, conformément aux spécifications initiales ou aux exigences ultérieures du Bailleur.</w:t>
      </w:r>
    </w:p>
    <w:p w14:paraId="34A9DDE0" w14:textId="77777777" w:rsidR="00677178" w:rsidRPr="00677178" w:rsidRDefault="00677178" w:rsidP="00677178">
      <w:pPr>
        <w:rPr>
          <w:rFonts w:cs="Arial"/>
          <w:bCs/>
          <w:sz w:val="22"/>
        </w:rPr>
      </w:pPr>
    </w:p>
    <w:p w14:paraId="0B8DF917" w14:textId="2DE374DC" w:rsidR="00677178" w:rsidRDefault="00677178" w:rsidP="00677178">
      <w:pPr>
        <w:rPr>
          <w:rFonts w:cs="Arial"/>
          <w:bCs/>
          <w:sz w:val="22"/>
        </w:rPr>
      </w:pPr>
      <w:r w:rsidRPr="00677178">
        <w:rPr>
          <w:rFonts w:cs="Arial"/>
          <w:bCs/>
          <w:sz w:val="22"/>
        </w:rPr>
        <w:t xml:space="preserve">Tous les coûts associés à la remise en état des locaux, y compris mais sans s'y limiter, les frais de démolition, de retrait et de réparation, seront entièrement à la charge du </w:t>
      </w:r>
      <w:r w:rsidR="00B438BD">
        <w:rPr>
          <w:rFonts w:cs="Arial"/>
          <w:bCs/>
          <w:sz w:val="22"/>
        </w:rPr>
        <w:t>Locataire</w:t>
      </w:r>
      <w:r w:rsidRPr="00677178">
        <w:rPr>
          <w:rFonts w:cs="Arial"/>
          <w:bCs/>
          <w:sz w:val="22"/>
        </w:rPr>
        <w:t xml:space="preserve">, sauf accord écrit préalable du Bailleur indiquant une répartition différente des coûts. </w:t>
      </w:r>
    </w:p>
    <w:p w14:paraId="7ECA5B13" w14:textId="77777777" w:rsidR="00677178" w:rsidRDefault="00677178" w:rsidP="00677178">
      <w:pPr>
        <w:rPr>
          <w:rFonts w:cs="Arial"/>
          <w:bCs/>
          <w:sz w:val="22"/>
        </w:rPr>
      </w:pPr>
    </w:p>
    <w:p w14:paraId="447C76E5" w14:textId="4551AB11" w:rsidR="00677178" w:rsidRDefault="00677178" w:rsidP="00677178">
      <w:pPr>
        <w:rPr>
          <w:rFonts w:cs="Arial"/>
          <w:bCs/>
          <w:sz w:val="22"/>
        </w:rPr>
      </w:pPr>
      <w:r w:rsidRPr="00677178">
        <w:rPr>
          <w:rFonts w:cs="Arial"/>
          <w:bCs/>
          <w:sz w:val="22"/>
        </w:rPr>
        <w:t xml:space="preserve">Le </w:t>
      </w:r>
      <w:r w:rsidR="00B438BD">
        <w:rPr>
          <w:rFonts w:cs="Arial"/>
          <w:bCs/>
          <w:sz w:val="22"/>
        </w:rPr>
        <w:t>Locataire</w:t>
      </w:r>
      <w:r w:rsidRPr="00677178">
        <w:rPr>
          <w:rFonts w:cs="Arial"/>
          <w:bCs/>
          <w:sz w:val="22"/>
        </w:rPr>
        <w:t xml:space="preserve"> est également responsable de s'assurer que tous les travaux de restauration sont </w:t>
      </w:r>
      <w:r w:rsidR="00B81DE4">
        <w:rPr>
          <w:rFonts w:cs="Arial"/>
          <w:bCs/>
          <w:sz w:val="22"/>
        </w:rPr>
        <w:t>exécutés</w:t>
      </w:r>
      <w:r w:rsidRPr="00677178">
        <w:rPr>
          <w:rFonts w:cs="Arial"/>
          <w:bCs/>
          <w:sz w:val="22"/>
        </w:rPr>
        <w:t xml:space="preserve"> conformément aux règlements de construction et de sécurité en vigueur au moment des travaux.</w:t>
      </w:r>
    </w:p>
    <w:p w14:paraId="31F47F68" w14:textId="77777777" w:rsidR="00677178" w:rsidRPr="00677178" w:rsidRDefault="00677178" w:rsidP="00677178">
      <w:pPr>
        <w:rPr>
          <w:rFonts w:cs="Arial"/>
          <w:bCs/>
          <w:sz w:val="22"/>
        </w:rPr>
      </w:pPr>
    </w:p>
    <w:p w14:paraId="75EA134B" w14:textId="074CEEF0" w:rsidR="00677178" w:rsidRPr="00677178" w:rsidRDefault="00677178" w:rsidP="00677178">
      <w:pPr>
        <w:rPr>
          <w:rFonts w:cs="Arial"/>
          <w:bCs/>
          <w:sz w:val="22"/>
        </w:rPr>
      </w:pPr>
      <w:r w:rsidRPr="00677178">
        <w:rPr>
          <w:rFonts w:cs="Arial"/>
          <w:bCs/>
          <w:sz w:val="22"/>
        </w:rPr>
        <w:t xml:space="preserve">Avant la restitution des lieux, une inspection finale sera effectuée par le Bailleur ou son représentant pour valider la conformité des travaux de </w:t>
      </w:r>
      <w:r w:rsidR="00B81DE4">
        <w:rPr>
          <w:rFonts w:cs="Arial"/>
          <w:bCs/>
          <w:sz w:val="22"/>
        </w:rPr>
        <w:t>remise en état</w:t>
      </w:r>
      <w:r w:rsidRPr="00677178">
        <w:rPr>
          <w:rFonts w:cs="Arial"/>
          <w:bCs/>
          <w:sz w:val="22"/>
        </w:rPr>
        <w:t xml:space="preserve"> avec les exigences énoncées</w:t>
      </w:r>
      <w:r w:rsidR="00B81DE4">
        <w:rPr>
          <w:rFonts w:cs="Arial"/>
          <w:bCs/>
          <w:sz w:val="22"/>
        </w:rPr>
        <w:t xml:space="preserve"> ci-dessus</w:t>
      </w:r>
      <w:r w:rsidRPr="00677178">
        <w:rPr>
          <w:rFonts w:cs="Arial"/>
          <w:bCs/>
          <w:sz w:val="22"/>
        </w:rPr>
        <w:t xml:space="preserve">. Tout défaut ou non-conformité devra être rectifié par le </w:t>
      </w:r>
      <w:r w:rsidR="00B438BD">
        <w:rPr>
          <w:rFonts w:cs="Arial"/>
          <w:bCs/>
          <w:sz w:val="22"/>
        </w:rPr>
        <w:t>Locataire</w:t>
      </w:r>
      <w:r w:rsidRPr="00677178">
        <w:rPr>
          <w:rFonts w:cs="Arial"/>
          <w:bCs/>
          <w:sz w:val="22"/>
        </w:rPr>
        <w:t xml:space="preserve"> dans les délais impartis par le Bailleur.</w:t>
      </w:r>
    </w:p>
    <w:p w14:paraId="263BEC7A" w14:textId="77777777" w:rsidR="00677178" w:rsidRDefault="00677178" w:rsidP="00677178">
      <w:pPr>
        <w:rPr>
          <w:rFonts w:cs="Arial"/>
          <w:bCs/>
          <w:sz w:val="22"/>
        </w:rPr>
      </w:pPr>
    </w:p>
    <w:p w14:paraId="3A268CDB" w14:textId="5AFF14A9" w:rsidR="00CC2D36" w:rsidRPr="004855C9" w:rsidRDefault="005206BE" w:rsidP="00CC2D36">
      <w:pPr>
        <w:rPr>
          <w:rFonts w:cs="Arial"/>
          <w:b/>
          <w:sz w:val="22"/>
          <w:u w:val="single"/>
        </w:rPr>
      </w:pPr>
      <w:r>
        <w:rPr>
          <w:rFonts w:cs="Arial"/>
          <w:b/>
          <w:sz w:val="22"/>
        </w:rPr>
        <w:t>9</w:t>
      </w:r>
      <w:r w:rsidR="00CC2D36" w:rsidRPr="004855C9">
        <w:rPr>
          <w:rFonts w:cs="Arial"/>
          <w:b/>
          <w:sz w:val="22"/>
        </w:rPr>
        <w:t>.</w:t>
      </w:r>
      <w:r w:rsidR="00CC2D36">
        <w:rPr>
          <w:rFonts w:cs="Arial"/>
          <w:b/>
          <w:sz w:val="22"/>
        </w:rPr>
        <w:t>4</w:t>
      </w:r>
      <w:r w:rsidR="00CC2D36" w:rsidRPr="004855C9">
        <w:rPr>
          <w:rFonts w:cs="Arial"/>
          <w:b/>
          <w:sz w:val="22"/>
        </w:rPr>
        <w:t xml:space="preserve">. </w:t>
      </w:r>
      <w:r w:rsidR="00BE37B9">
        <w:rPr>
          <w:rFonts w:cs="Arial"/>
          <w:b/>
          <w:sz w:val="22"/>
          <w:u w:val="single"/>
        </w:rPr>
        <w:t>Information sur l’état des travaux passés et futurs</w:t>
      </w:r>
    </w:p>
    <w:p w14:paraId="68D80219" w14:textId="77777777" w:rsidR="00677178" w:rsidRDefault="00677178" w:rsidP="00677178">
      <w:pPr>
        <w:rPr>
          <w:rFonts w:cs="Arial"/>
          <w:bCs/>
          <w:sz w:val="22"/>
        </w:rPr>
      </w:pPr>
    </w:p>
    <w:p w14:paraId="5F4A70AA" w14:textId="4E5AE95C" w:rsidR="004305AB" w:rsidRDefault="004305AB" w:rsidP="004305AB">
      <w:pPr>
        <w:rPr>
          <w:rFonts w:cs="Arial"/>
          <w:bCs/>
          <w:sz w:val="22"/>
        </w:rPr>
      </w:pPr>
      <w:r w:rsidRPr="004305AB">
        <w:rPr>
          <w:rFonts w:cs="Arial"/>
          <w:bCs/>
          <w:sz w:val="22"/>
        </w:rPr>
        <w:t xml:space="preserve">Conformément à l'article L. 145-40-2 du Code de commerce, le Bailleur s'engage à communiquer au </w:t>
      </w:r>
      <w:r w:rsidR="00B438BD">
        <w:rPr>
          <w:rFonts w:cs="Arial"/>
          <w:bCs/>
          <w:sz w:val="22"/>
        </w:rPr>
        <w:t>Locataire</w:t>
      </w:r>
      <w:r w:rsidRPr="004305AB">
        <w:rPr>
          <w:rFonts w:cs="Arial"/>
          <w:bCs/>
          <w:sz w:val="22"/>
        </w:rPr>
        <w:t xml:space="preserve">, lors de la signature du présent bail et ensuite tous les trois ans, un état prévisionnel détaillé des travaux qu'il envisage de réaliser dans les trois années suivantes. </w:t>
      </w:r>
    </w:p>
    <w:p w14:paraId="7E7E1682" w14:textId="77777777" w:rsidR="004305AB" w:rsidRDefault="004305AB" w:rsidP="004305AB">
      <w:pPr>
        <w:rPr>
          <w:rFonts w:cs="Arial"/>
          <w:bCs/>
          <w:sz w:val="22"/>
        </w:rPr>
      </w:pPr>
    </w:p>
    <w:p w14:paraId="301E2B29" w14:textId="45D10372" w:rsidR="004305AB" w:rsidRPr="004305AB" w:rsidRDefault="004305AB" w:rsidP="004305AB">
      <w:pPr>
        <w:rPr>
          <w:rFonts w:cs="Arial"/>
          <w:bCs/>
          <w:sz w:val="22"/>
        </w:rPr>
      </w:pPr>
      <w:r w:rsidRPr="004305AB">
        <w:rPr>
          <w:rFonts w:cs="Arial"/>
          <w:bCs/>
          <w:sz w:val="22"/>
        </w:rPr>
        <w:t>Cet état inclura un budget prévisionnel et une description des travaux envisagés, précisant leur nature et l'objectif poursuivi (amélioration, maintenance, conformité réglementaire, etc.).</w:t>
      </w:r>
    </w:p>
    <w:p w14:paraId="106A927F" w14:textId="77777777" w:rsidR="004305AB" w:rsidRPr="004305AB" w:rsidRDefault="004305AB" w:rsidP="004305AB">
      <w:pPr>
        <w:rPr>
          <w:rFonts w:cs="Arial"/>
          <w:bCs/>
          <w:sz w:val="22"/>
        </w:rPr>
      </w:pPr>
    </w:p>
    <w:p w14:paraId="6382DA5E" w14:textId="5EBEE6A0" w:rsidR="004305AB" w:rsidRPr="004305AB" w:rsidRDefault="004305AB" w:rsidP="004305AB">
      <w:pPr>
        <w:rPr>
          <w:rFonts w:cs="Arial"/>
          <w:bCs/>
          <w:sz w:val="22"/>
        </w:rPr>
      </w:pPr>
      <w:r w:rsidRPr="004305AB">
        <w:rPr>
          <w:rFonts w:cs="Arial"/>
          <w:bCs/>
          <w:sz w:val="22"/>
        </w:rPr>
        <w:t>Simultanément, le Bailleur fourni</w:t>
      </w:r>
      <w:r>
        <w:rPr>
          <w:rFonts w:cs="Arial"/>
          <w:bCs/>
          <w:sz w:val="22"/>
        </w:rPr>
        <w:t xml:space="preserve">t </w:t>
      </w:r>
      <w:r w:rsidRPr="004305AB">
        <w:rPr>
          <w:rFonts w:cs="Arial"/>
          <w:bCs/>
          <w:sz w:val="22"/>
        </w:rPr>
        <w:t>un état récapitulatif des travaux réalisés au cours des trois années précédentes, incluant le coût réel de ces travaux. Cet état détaillera la nature des travaux effectués, les coûts associés et les bénéfices apportés aux locaux loués.</w:t>
      </w:r>
    </w:p>
    <w:p w14:paraId="2E0025E3" w14:textId="77777777" w:rsidR="004305AB" w:rsidRPr="004305AB" w:rsidRDefault="004305AB" w:rsidP="004305AB">
      <w:pPr>
        <w:rPr>
          <w:rFonts w:cs="Arial"/>
          <w:bCs/>
          <w:sz w:val="22"/>
        </w:rPr>
      </w:pPr>
    </w:p>
    <w:p w14:paraId="401787D5" w14:textId="5CA27811" w:rsidR="004305AB" w:rsidRPr="004305AB" w:rsidRDefault="004305AB" w:rsidP="004305AB">
      <w:pPr>
        <w:rPr>
          <w:rFonts w:cs="Arial"/>
          <w:bCs/>
          <w:sz w:val="22"/>
        </w:rPr>
      </w:pPr>
      <w:r w:rsidRPr="004305AB">
        <w:rPr>
          <w:rFonts w:cs="Arial"/>
          <w:bCs/>
          <w:sz w:val="22"/>
        </w:rPr>
        <w:t>Les informations seront fournies par écrit et transmises soit par lettre recommandée avec accusé de réception, soit par tout moyen électronique garantissant un accusé de réception, afin de certifier la date de la communication.</w:t>
      </w:r>
    </w:p>
    <w:p w14:paraId="61C2D815" w14:textId="77777777" w:rsidR="004305AB" w:rsidRPr="004305AB" w:rsidRDefault="004305AB" w:rsidP="004305AB">
      <w:pPr>
        <w:rPr>
          <w:rFonts w:cs="Arial"/>
          <w:bCs/>
          <w:sz w:val="22"/>
        </w:rPr>
      </w:pPr>
    </w:p>
    <w:p w14:paraId="182CCF5D" w14:textId="63E8B22A" w:rsidR="004305AB" w:rsidRPr="004305AB" w:rsidRDefault="004305AB" w:rsidP="004305AB">
      <w:pPr>
        <w:rPr>
          <w:rFonts w:cs="Arial"/>
          <w:bCs/>
          <w:sz w:val="22"/>
        </w:rPr>
      </w:pPr>
      <w:r w:rsidRPr="004305AB">
        <w:rPr>
          <w:rFonts w:cs="Arial"/>
          <w:bCs/>
          <w:sz w:val="22"/>
        </w:rPr>
        <w:t xml:space="preserve">En cas de non-respect par le Bailleur de ses obligations de communication telles que stipulées dans cet article, le </w:t>
      </w:r>
      <w:r w:rsidR="00B438BD">
        <w:rPr>
          <w:rFonts w:cs="Arial"/>
          <w:bCs/>
          <w:sz w:val="22"/>
        </w:rPr>
        <w:t>Locataire</w:t>
      </w:r>
      <w:r w:rsidRPr="004305AB">
        <w:rPr>
          <w:rFonts w:cs="Arial"/>
          <w:bCs/>
          <w:sz w:val="22"/>
        </w:rPr>
        <w:t xml:space="preserve"> peut demander une réduction du loyer ou engager une procédure judiciaire pour faire valoir ses droits, selon les dispositions prévues par la loi et le présent bail.</w:t>
      </w:r>
    </w:p>
    <w:p w14:paraId="0A1BF1FD" w14:textId="77777777" w:rsidR="004305AB" w:rsidRPr="004305AB" w:rsidRDefault="004305AB" w:rsidP="004305AB">
      <w:pPr>
        <w:rPr>
          <w:rFonts w:cs="Arial"/>
          <w:bCs/>
          <w:sz w:val="22"/>
        </w:rPr>
      </w:pPr>
    </w:p>
    <w:p w14:paraId="5FA14A06" w14:textId="549238E4" w:rsidR="004305AB" w:rsidRPr="004305AB" w:rsidRDefault="004305AB" w:rsidP="004305AB">
      <w:pPr>
        <w:rPr>
          <w:rFonts w:cs="Arial"/>
          <w:bCs/>
          <w:sz w:val="22"/>
        </w:rPr>
      </w:pPr>
      <w:r w:rsidRPr="004305AB">
        <w:rPr>
          <w:rFonts w:cs="Arial"/>
          <w:bCs/>
          <w:sz w:val="22"/>
        </w:rPr>
        <w:t xml:space="preserve">Le </w:t>
      </w:r>
      <w:r w:rsidR="00B438BD">
        <w:rPr>
          <w:rFonts w:cs="Arial"/>
          <w:bCs/>
          <w:sz w:val="22"/>
        </w:rPr>
        <w:t>Locataire</w:t>
      </w:r>
      <w:r w:rsidRPr="004305AB">
        <w:rPr>
          <w:rFonts w:cs="Arial"/>
          <w:bCs/>
          <w:sz w:val="22"/>
        </w:rPr>
        <w:t xml:space="preserve"> aura le droit de contester la nécessité ou le coût des travaux proposés et pourra également proposer des alternatives ou des modifications aux travaux prévus, sous réserve de l'approbation du Bailleur. Ces propositions devront être soumises par écrit dans un délai de trente (30) jours suivant la réception de l'état prévisionnel des travaux.</w:t>
      </w:r>
    </w:p>
    <w:p w14:paraId="49A1AE02" w14:textId="77777777" w:rsidR="004305AB" w:rsidRPr="004305AB" w:rsidRDefault="004305AB" w:rsidP="004305AB">
      <w:pPr>
        <w:rPr>
          <w:rFonts w:cs="Arial"/>
          <w:bCs/>
          <w:sz w:val="22"/>
        </w:rPr>
      </w:pPr>
    </w:p>
    <w:p w14:paraId="320000B5" w14:textId="17CADFDD" w:rsidR="00677178" w:rsidRDefault="004305AB" w:rsidP="004305AB">
      <w:pPr>
        <w:rPr>
          <w:rFonts w:cs="Arial"/>
          <w:bCs/>
          <w:sz w:val="22"/>
        </w:rPr>
      </w:pPr>
      <w:r w:rsidRPr="004305AB">
        <w:rPr>
          <w:rFonts w:cs="Arial"/>
          <w:bCs/>
          <w:sz w:val="22"/>
        </w:rPr>
        <w:t xml:space="preserve">Le Bailleur s'engage à mettre à jour régulièrement les informations relatives aux travaux et à informer le </w:t>
      </w:r>
      <w:r w:rsidR="00B438BD">
        <w:rPr>
          <w:rFonts w:cs="Arial"/>
          <w:bCs/>
          <w:sz w:val="22"/>
        </w:rPr>
        <w:t>Locataire</w:t>
      </w:r>
      <w:r w:rsidRPr="004305AB">
        <w:rPr>
          <w:rFonts w:cs="Arial"/>
          <w:bCs/>
          <w:sz w:val="22"/>
        </w:rPr>
        <w:t xml:space="preserve"> de toute modification substantielle des projets de travaux initialement prévus, notamment en termes de coût, de nature ou de calendrier.</w:t>
      </w:r>
    </w:p>
    <w:p w14:paraId="28921208" w14:textId="445F6E7E" w:rsidR="00806721" w:rsidRDefault="00806721" w:rsidP="00717A79">
      <w:pPr>
        <w:rPr>
          <w:rFonts w:cs="Arial"/>
          <w:bCs/>
          <w:sz w:val="22"/>
        </w:rPr>
      </w:pPr>
    </w:p>
    <w:p w14:paraId="1C1EB570" w14:textId="77777777" w:rsidR="00C91C59" w:rsidRPr="00677178" w:rsidRDefault="00C91C59" w:rsidP="00717A79">
      <w:pPr>
        <w:rPr>
          <w:rFonts w:cs="Arial"/>
          <w:bCs/>
          <w:sz w:val="22"/>
        </w:rPr>
      </w:pPr>
    </w:p>
    <w:p w14:paraId="5F88AA56" w14:textId="58D0DDF0" w:rsidR="00B52944" w:rsidRPr="006D6870" w:rsidRDefault="00B57D92" w:rsidP="00B52944">
      <w:pPr>
        <w:rPr>
          <w:rFonts w:cs="Arial"/>
          <w:b/>
          <w:sz w:val="22"/>
          <w:u w:val="single"/>
        </w:rPr>
      </w:pPr>
      <w:r w:rsidRPr="00B1342B">
        <w:rPr>
          <w:rFonts w:cs="Arial"/>
          <w:b/>
          <w:sz w:val="22"/>
          <w:u w:val="single"/>
        </w:rPr>
        <w:t>ARTICLE</w:t>
      </w:r>
      <w:r w:rsidRPr="006D6870">
        <w:rPr>
          <w:rFonts w:cs="Arial"/>
          <w:b/>
          <w:sz w:val="22"/>
          <w:u w:val="single"/>
        </w:rPr>
        <w:t xml:space="preserve"> </w:t>
      </w:r>
      <w:r w:rsidR="005206BE">
        <w:rPr>
          <w:rFonts w:cs="Arial"/>
          <w:b/>
          <w:sz w:val="22"/>
          <w:u w:val="single"/>
        </w:rPr>
        <w:t>10</w:t>
      </w:r>
      <w:r w:rsidRPr="006D6870">
        <w:rPr>
          <w:rFonts w:cs="Arial"/>
          <w:b/>
          <w:sz w:val="22"/>
          <w:u w:val="single"/>
        </w:rPr>
        <w:t xml:space="preserve"> – </w:t>
      </w:r>
      <w:r>
        <w:rPr>
          <w:rFonts w:cs="Arial"/>
          <w:b/>
          <w:sz w:val="22"/>
          <w:u w:val="single"/>
        </w:rPr>
        <w:t>JOUISSANCE DU BIEN LOU</w:t>
      </w:r>
      <w:r w:rsidR="005206BE">
        <w:rPr>
          <w:rFonts w:cs="Arial"/>
          <w:b/>
          <w:sz w:val="22"/>
          <w:u w:val="single"/>
        </w:rPr>
        <w:t>É</w:t>
      </w:r>
    </w:p>
    <w:p w14:paraId="4DC8C097" w14:textId="4A133436" w:rsidR="00717A79" w:rsidRPr="00677178" w:rsidRDefault="00717A79" w:rsidP="00717A79">
      <w:pPr>
        <w:rPr>
          <w:rFonts w:cs="Arial"/>
          <w:bCs/>
          <w:sz w:val="22"/>
        </w:rPr>
      </w:pPr>
    </w:p>
    <w:p w14:paraId="5A3D3273" w14:textId="47EE24CF" w:rsidR="00237B03" w:rsidRPr="00237B03" w:rsidRDefault="00237B03" w:rsidP="00237B03">
      <w:pPr>
        <w:rPr>
          <w:rFonts w:cs="Arial"/>
          <w:bCs/>
          <w:sz w:val="22"/>
        </w:rPr>
      </w:pPr>
      <w:r w:rsidRPr="00237B03">
        <w:rPr>
          <w:rFonts w:cs="Arial"/>
          <w:bCs/>
          <w:sz w:val="22"/>
        </w:rPr>
        <w:t xml:space="preserve">Le </w:t>
      </w:r>
      <w:r w:rsidR="00B438BD">
        <w:rPr>
          <w:rFonts w:cs="Arial"/>
          <w:bCs/>
          <w:sz w:val="22"/>
        </w:rPr>
        <w:t>Locataire</w:t>
      </w:r>
      <w:r w:rsidRPr="00237B03">
        <w:rPr>
          <w:rFonts w:cs="Arial"/>
          <w:bCs/>
          <w:sz w:val="22"/>
        </w:rPr>
        <w:t xml:space="preserve"> s'engage à conserver les locaux loués garnis de meubles, effets mobiliers, et équipements professionnels en quantité suffisante et de valeur appropriée pour garantir à tout moment le paiement des loyers et des charges ainsi que le respect des obligations du présent bail. Cette disposition vise à assurer que le </w:t>
      </w:r>
      <w:r w:rsidR="00B438BD">
        <w:rPr>
          <w:rFonts w:cs="Arial"/>
          <w:bCs/>
          <w:sz w:val="22"/>
        </w:rPr>
        <w:t>Locataire</w:t>
      </w:r>
      <w:r w:rsidRPr="00237B03">
        <w:rPr>
          <w:rFonts w:cs="Arial"/>
          <w:bCs/>
          <w:sz w:val="22"/>
        </w:rPr>
        <w:t xml:space="preserve"> maintient une garantie solide contre toute défaillance financière vis-à-vis du Bailleur.</w:t>
      </w:r>
    </w:p>
    <w:p w14:paraId="4AC3264E" w14:textId="77777777" w:rsidR="00237B03" w:rsidRDefault="00237B03" w:rsidP="00237B03">
      <w:pPr>
        <w:rPr>
          <w:rFonts w:cs="Arial"/>
          <w:bCs/>
          <w:sz w:val="22"/>
        </w:rPr>
      </w:pPr>
    </w:p>
    <w:p w14:paraId="78C554F8" w14:textId="25F6D4AB" w:rsidR="00237B03" w:rsidRPr="00237B03" w:rsidRDefault="00237B03" w:rsidP="00237B03">
      <w:pPr>
        <w:rPr>
          <w:rFonts w:cs="Arial"/>
          <w:bCs/>
          <w:sz w:val="22"/>
        </w:rPr>
      </w:pPr>
      <w:r w:rsidRPr="00237B03">
        <w:rPr>
          <w:rFonts w:cs="Arial"/>
          <w:bCs/>
          <w:sz w:val="22"/>
        </w:rPr>
        <w:t xml:space="preserve">Le </w:t>
      </w:r>
      <w:r w:rsidR="00B438BD">
        <w:rPr>
          <w:rFonts w:cs="Arial"/>
          <w:bCs/>
          <w:sz w:val="22"/>
        </w:rPr>
        <w:t>Locataire</w:t>
      </w:r>
      <w:r w:rsidRPr="00237B03">
        <w:rPr>
          <w:rFonts w:cs="Arial"/>
          <w:bCs/>
          <w:sz w:val="22"/>
        </w:rPr>
        <w:t xml:space="preserve"> devra maintenir les locaux loués en état constant d'utilisation conforme à leur destination, assurant ainsi leur fonctionnalité à tout moment selon les standards requis pour l'activité professionnelle exercée.</w:t>
      </w:r>
    </w:p>
    <w:p w14:paraId="36D71F6E" w14:textId="77777777" w:rsidR="00237B03" w:rsidRDefault="00237B03" w:rsidP="00237B03">
      <w:pPr>
        <w:rPr>
          <w:rFonts w:cs="Arial"/>
          <w:bCs/>
          <w:sz w:val="22"/>
        </w:rPr>
      </w:pPr>
    </w:p>
    <w:p w14:paraId="45599D36" w14:textId="614750FF" w:rsidR="00237B03" w:rsidRDefault="00237B03" w:rsidP="00237B03">
      <w:pPr>
        <w:rPr>
          <w:rFonts w:cs="Arial"/>
          <w:bCs/>
          <w:sz w:val="22"/>
        </w:rPr>
      </w:pPr>
      <w:r w:rsidRPr="00237B03">
        <w:rPr>
          <w:rFonts w:cs="Arial"/>
          <w:bCs/>
          <w:sz w:val="22"/>
        </w:rPr>
        <w:t xml:space="preserve">Le bail est consenti et accepté avec toutes les charges et conditions ordinaires et extraordinaires prévues, et le </w:t>
      </w:r>
      <w:r w:rsidR="00B438BD">
        <w:rPr>
          <w:rFonts w:cs="Arial"/>
          <w:bCs/>
          <w:sz w:val="22"/>
        </w:rPr>
        <w:t>Locataire</w:t>
      </w:r>
      <w:r w:rsidRPr="00237B03">
        <w:rPr>
          <w:rFonts w:cs="Arial"/>
          <w:bCs/>
          <w:sz w:val="22"/>
        </w:rPr>
        <w:t xml:space="preserve"> s'engage à</w:t>
      </w:r>
      <w:r>
        <w:rPr>
          <w:rFonts w:cs="Arial"/>
          <w:bCs/>
          <w:sz w:val="22"/>
        </w:rPr>
        <w:t> :</w:t>
      </w:r>
    </w:p>
    <w:p w14:paraId="2C939B75" w14:textId="77777777" w:rsidR="00237B03" w:rsidRPr="00237B03" w:rsidRDefault="00237B03" w:rsidP="00237B03">
      <w:pPr>
        <w:rPr>
          <w:rFonts w:cs="Arial"/>
          <w:bCs/>
          <w:sz w:val="22"/>
        </w:rPr>
      </w:pPr>
    </w:p>
    <w:p w14:paraId="47806EA3" w14:textId="77777777" w:rsidR="00237B03" w:rsidRDefault="00237B03" w:rsidP="00E75FCA">
      <w:pPr>
        <w:pStyle w:val="Paragraphedeliste"/>
        <w:numPr>
          <w:ilvl w:val="0"/>
          <w:numId w:val="7"/>
        </w:numPr>
        <w:rPr>
          <w:rFonts w:cs="Arial"/>
          <w:bCs/>
          <w:sz w:val="22"/>
        </w:rPr>
      </w:pPr>
      <w:r w:rsidRPr="00237B03">
        <w:rPr>
          <w:rFonts w:cs="Arial"/>
          <w:bCs/>
          <w:sz w:val="22"/>
        </w:rPr>
        <w:t>Prendre possession des lieux dans l'état actuel reconnu par les parties lors de la visite préalable, sans pouvoir prétendre à une quelconque amélioration initiale par le Bailleur.</w:t>
      </w:r>
    </w:p>
    <w:p w14:paraId="31654887" w14:textId="77777777" w:rsidR="00237B03" w:rsidRDefault="00237B03" w:rsidP="00E75FCA">
      <w:pPr>
        <w:pStyle w:val="Paragraphedeliste"/>
        <w:numPr>
          <w:ilvl w:val="0"/>
          <w:numId w:val="7"/>
        </w:numPr>
        <w:rPr>
          <w:rFonts w:cs="Arial"/>
          <w:bCs/>
          <w:sz w:val="22"/>
        </w:rPr>
      </w:pPr>
      <w:r w:rsidRPr="00237B03">
        <w:rPr>
          <w:rFonts w:cs="Arial"/>
          <w:bCs/>
          <w:sz w:val="22"/>
        </w:rPr>
        <w:t>Exercer son activité de manière à ne pas troubler la quiétude de l'immeuble ou porter atteinte à la jouissance sereine des autres occupants.</w:t>
      </w:r>
    </w:p>
    <w:p w14:paraId="61F2F504" w14:textId="4C3E6A45" w:rsidR="00237B03" w:rsidRDefault="00237B03" w:rsidP="00E75FCA">
      <w:pPr>
        <w:pStyle w:val="Paragraphedeliste"/>
        <w:numPr>
          <w:ilvl w:val="0"/>
          <w:numId w:val="7"/>
        </w:numPr>
        <w:rPr>
          <w:rFonts w:cs="Arial"/>
          <w:bCs/>
          <w:sz w:val="22"/>
        </w:rPr>
      </w:pPr>
      <w:r w:rsidRPr="00237B03">
        <w:rPr>
          <w:rFonts w:cs="Arial"/>
          <w:bCs/>
          <w:sz w:val="22"/>
        </w:rPr>
        <w:t xml:space="preserve">Se conformer strictement à toutes les réglementations en vigueur affectant l'activité exercée, y compris les règles de sécurité, salubrité et autres prescriptions administratives. Le </w:t>
      </w:r>
      <w:r w:rsidR="00B438BD">
        <w:rPr>
          <w:rFonts w:cs="Arial"/>
          <w:bCs/>
          <w:sz w:val="22"/>
        </w:rPr>
        <w:t>Locataire</w:t>
      </w:r>
      <w:r w:rsidRPr="00237B03">
        <w:rPr>
          <w:rFonts w:cs="Arial"/>
          <w:bCs/>
          <w:sz w:val="22"/>
        </w:rPr>
        <w:t xml:space="preserve"> doit s'assurer que le Bailleur ne soit pas inquiété ou tenu responsable de manquements à ces réglementations.</w:t>
      </w:r>
    </w:p>
    <w:p w14:paraId="7F38AED0" w14:textId="36F7F807" w:rsidR="00237B03" w:rsidRPr="00237B03" w:rsidRDefault="00237B03" w:rsidP="00E75FCA">
      <w:pPr>
        <w:pStyle w:val="Paragraphedeliste"/>
        <w:numPr>
          <w:ilvl w:val="0"/>
          <w:numId w:val="7"/>
        </w:numPr>
        <w:rPr>
          <w:rFonts w:cs="Arial"/>
          <w:bCs/>
          <w:sz w:val="22"/>
        </w:rPr>
      </w:pPr>
      <w:r w:rsidRPr="00237B03">
        <w:rPr>
          <w:rFonts w:cs="Arial"/>
          <w:bCs/>
          <w:sz w:val="22"/>
        </w:rPr>
        <w:t>Respecter scrupuleusement toutes les normes et règlements de copropriété, les dispositions légales concernant l'emploi régulier des salariés, et se conformer aux obligations de lutte contre le travail dissimulé.</w:t>
      </w:r>
    </w:p>
    <w:p w14:paraId="11E73DFA" w14:textId="77777777" w:rsidR="00237B03" w:rsidRDefault="00237B03" w:rsidP="00237B03">
      <w:pPr>
        <w:rPr>
          <w:rFonts w:cs="Arial"/>
          <w:bCs/>
          <w:sz w:val="22"/>
        </w:rPr>
      </w:pPr>
    </w:p>
    <w:p w14:paraId="1699ED6F" w14:textId="6D01C8CD" w:rsidR="00237B03" w:rsidRPr="00237B03" w:rsidRDefault="00237B03" w:rsidP="00237B03">
      <w:pPr>
        <w:rPr>
          <w:rFonts w:cs="Arial"/>
          <w:bCs/>
          <w:sz w:val="22"/>
        </w:rPr>
      </w:pPr>
      <w:r w:rsidRPr="00237B03">
        <w:rPr>
          <w:rFonts w:cs="Arial"/>
          <w:bCs/>
          <w:sz w:val="22"/>
        </w:rPr>
        <w:t xml:space="preserve">Le </w:t>
      </w:r>
      <w:r w:rsidR="00B438BD">
        <w:rPr>
          <w:rFonts w:cs="Arial"/>
          <w:bCs/>
          <w:sz w:val="22"/>
        </w:rPr>
        <w:t>Locataire</w:t>
      </w:r>
      <w:r w:rsidRPr="00237B03">
        <w:rPr>
          <w:rFonts w:cs="Arial"/>
          <w:bCs/>
          <w:sz w:val="22"/>
        </w:rPr>
        <w:t xml:space="preserve"> pourra installer à ses frais des plaques, enseignes ou stores, après accord écrit du Bailleur quant à leur emplacement, dimension, et type, en lien avec son activité, sous réserve de respecter les réglementations locales et d'obtenir les autorisations nécessaires.</w:t>
      </w:r>
    </w:p>
    <w:p w14:paraId="39E5C81B" w14:textId="77777777" w:rsidR="00237B03" w:rsidRDefault="00237B03" w:rsidP="00237B03">
      <w:pPr>
        <w:rPr>
          <w:rFonts w:cs="Arial"/>
          <w:bCs/>
          <w:sz w:val="22"/>
        </w:rPr>
      </w:pPr>
    </w:p>
    <w:p w14:paraId="2A368B33" w14:textId="3F3A96A4" w:rsidR="00237B03" w:rsidRDefault="00237B03" w:rsidP="00237B03">
      <w:pPr>
        <w:rPr>
          <w:rFonts w:cs="Arial"/>
          <w:bCs/>
          <w:sz w:val="22"/>
        </w:rPr>
      </w:pPr>
      <w:r w:rsidRPr="00237B03">
        <w:rPr>
          <w:rFonts w:cs="Arial"/>
          <w:bCs/>
          <w:sz w:val="22"/>
        </w:rPr>
        <w:t>Il est responsable de la sécurité et de l'entretien de ces installations et devra les retirer ou les modifier à ses frais en cas de travaux de façade ou sur injonction du Bailleur.</w:t>
      </w:r>
    </w:p>
    <w:p w14:paraId="45B1DB75" w14:textId="77777777" w:rsidR="00237B03" w:rsidRPr="00237B03" w:rsidRDefault="00237B03" w:rsidP="00237B03">
      <w:pPr>
        <w:rPr>
          <w:rFonts w:cs="Arial"/>
          <w:bCs/>
          <w:sz w:val="22"/>
        </w:rPr>
      </w:pPr>
    </w:p>
    <w:p w14:paraId="1890A965" w14:textId="15050E6E" w:rsidR="00237B03" w:rsidRPr="00237B03" w:rsidRDefault="00237B03" w:rsidP="00237B03">
      <w:pPr>
        <w:rPr>
          <w:rFonts w:cs="Arial"/>
          <w:bCs/>
          <w:sz w:val="22"/>
        </w:rPr>
      </w:pPr>
      <w:r w:rsidRPr="00237B03">
        <w:rPr>
          <w:rFonts w:cs="Arial"/>
          <w:bCs/>
          <w:sz w:val="22"/>
        </w:rPr>
        <w:t xml:space="preserve">Le </w:t>
      </w:r>
      <w:r w:rsidR="00B438BD">
        <w:rPr>
          <w:rFonts w:cs="Arial"/>
          <w:bCs/>
          <w:sz w:val="22"/>
        </w:rPr>
        <w:t>Locataire</w:t>
      </w:r>
      <w:r w:rsidRPr="00237B03">
        <w:rPr>
          <w:rFonts w:cs="Arial"/>
          <w:bCs/>
          <w:sz w:val="22"/>
        </w:rPr>
        <w:t xml:space="preserve"> s'engage à ne pas surcharger les planchers au-delà de leur capacité portante selon les normes applicables.</w:t>
      </w:r>
    </w:p>
    <w:p w14:paraId="00BF4A75" w14:textId="77777777" w:rsidR="00237B03" w:rsidRPr="00237B03" w:rsidRDefault="00237B03" w:rsidP="00237B03">
      <w:pPr>
        <w:rPr>
          <w:rFonts w:cs="Arial"/>
          <w:bCs/>
          <w:sz w:val="22"/>
        </w:rPr>
      </w:pPr>
      <w:r w:rsidRPr="00237B03">
        <w:rPr>
          <w:rFonts w:cs="Arial"/>
          <w:bCs/>
          <w:sz w:val="22"/>
        </w:rPr>
        <w:t>Il est interdit d'introduire ou de stocker des matériaux dangereux, explosifs ou hautement inflammables dans les locaux.</w:t>
      </w:r>
    </w:p>
    <w:p w14:paraId="6493482C" w14:textId="77777777" w:rsidR="00237B03" w:rsidRDefault="00237B03" w:rsidP="00237B03">
      <w:pPr>
        <w:rPr>
          <w:rFonts w:cs="Arial"/>
          <w:bCs/>
          <w:sz w:val="22"/>
        </w:rPr>
      </w:pPr>
    </w:p>
    <w:p w14:paraId="76DA2254" w14:textId="792A9DE8" w:rsidR="00237B03" w:rsidRPr="00237B03" w:rsidRDefault="00237B03" w:rsidP="00237B03">
      <w:pPr>
        <w:rPr>
          <w:rFonts w:cs="Arial"/>
          <w:bCs/>
          <w:sz w:val="22"/>
        </w:rPr>
      </w:pPr>
      <w:r w:rsidRPr="00237B03">
        <w:rPr>
          <w:rFonts w:cs="Arial"/>
          <w:bCs/>
          <w:sz w:val="22"/>
        </w:rPr>
        <w:t xml:space="preserve">Le </w:t>
      </w:r>
      <w:r w:rsidR="00B438BD">
        <w:rPr>
          <w:rFonts w:cs="Arial"/>
          <w:bCs/>
          <w:sz w:val="22"/>
        </w:rPr>
        <w:t>Locataire</w:t>
      </w:r>
      <w:r w:rsidRPr="00237B03">
        <w:rPr>
          <w:rFonts w:cs="Arial"/>
          <w:bCs/>
          <w:sz w:val="22"/>
        </w:rPr>
        <w:t xml:space="preserve"> ne pourra prétendre à aucune indemnité ou réduction de loyer pour interruptions ou dysfonctionnements des services communs (chauffage, ascenseur, etc.), tout en bénéficiant de l'engagement du Bailleur à remédier rapidement aux causes d'interruption lorsque cela est de son ressort.</w:t>
      </w:r>
    </w:p>
    <w:p w14:paraId="33CD2043" w14:textId="77777777" w:rsidR="00237B03" w:rsidRDefault="00237B03" w:rsidP="00237B03">
      <w:pPr>
        <w:rPr>
          <w:rFonts w:cs="Arial"/>
          <w:bCs/>
          <w:sz w:val="22"/>
        </w:rPr>
      </w:pPr>
    </w:p>
    <w:p w14:paraId="7A05555D" w14:textId="4CE76BB1" w:rsidR="00237B03" w:rsidRPr="00237B03" w:rsidRDefault="00237B03" w:rsidP="00237B03">
      <w:pPr>
        <w:rPr>
          <w:rFonts w:cs="Arial"/>
          <w:bCs/>
          <w:sz w:val="22"/>
        </w:rPr>
      </w:pPr>
      <w:r w:rsidRPr="00237B03">
        <w:rPr>
          <w:rFonts w:cs="Arial"/>
          <w:bCs/>
          <w:sz w:val="22"/>
        </w:rPr>
        <w:t xml:space="preserve">En cas d'expropriation pour cause d'utilité publique, le </w:t>
      </w:r>
      <w:r w:rsidR="00B438BD">
        <w:rPr>
          <w:rFonts w:cs="Arial"/>
          <w:bCs/>
          <w:sz w:val="22"/>
        </w:rPr>
        <w:t>Locataire</w:t>
      </w:r>
      <w:r w:rsidRPr="00237B03">
        <w:rPr>
          <w:rFonts w:cs="Arial"/>
          <w:bCs/>
          <w:sz w:val="22"/>
        </w:rPr>
        <w:t xml:space="preserve"> ne pourra réclamer aucune compensation au Bailleur, tous ses droits étant à faire valoir directement contre l'autorité expropriante.</w:t>
      </w:r>
    </w:p>
    <w:p w14:paraId="74A5CADE" w14:textId="23457957" w:rsidR="00E812FE" w:rsidRDefault="00E812FE" w:rsidP="00717A79">
      <w:pPr>
        <w:rPr>
          <w:rFonts w:cs="Arial"/>
          <w:bCs/>
          <w:sz w:val="22"/>
        </w:rPr>
      </w:pPr>
    </w:p>
    <w:p w14:paraId="3B4CB527" w14:textId="40FCAD59" w:rsidR="00903613" w:rsidRPr="00D638B7" w:rsidRDefault="00B57D92" w:rsidP="00717A79">
      <w:pPr>
        <w:rPr>
          <w:rFonts w:cs="Arial"/>
          <w:b/>
          <w:sz w:val="22"/>
          <w:u w:val="single"/>
        </w:rPr>
      </w:pPr>
      <w:r w:rsidRPr="00D638B7">
        <w:rPr>
          <w:rFonts w:cs="Arial"/>
          <w:b/>
          <w:sz w:val="22"/>
          <w:u w:val="single"/>
        </w:rPr>
        <w:t>ARTICLE 1</w:t>
      </w:r>
      <w:r w:rsidR="00EC30CC">
        <w:rPr>
          <w:rFonts w:cs="Arial"/>
          <w:b/>
          <w:sz w:val="22"/>
          <w:u w:val="single"/>
        </w:rPr>
        <w:t>1</w:t>
      </w:r>
      <w:r w:rsidRPr="00D638B7">
        <w:rPr>
          <w:rFonts w:cs="Arial"/>
          <w:b/>
          <w:sz w:val="22"/>
          <w:u w:val="single"/>
        </w:rPr>
        <w:t xml:space="preserve"> – ENGAGEMENT SUR LA PERFORMANCE ÉNERGETIQUE ET OBJECTIFS DE REDUCTION DE LA CONSOMMATION</w:t>
      </w:r>
    </w:p>
    <w:p w14:paraId="7BACBDBA" w14:textId="0D478A75" w:rsidR="001D6042" w:rsidRPr="001D6042" w:rsidRDefault="001D6042" w:rsidP="001D6042">
      <w:pPr>
        <w:rPr>
          <w:rFonts w:cs="Arial"/>
          <w:bCs/>
          <w:sz w:val="22"/>
        </w:rPr>
      </w:pPr>
    </w:p>
    <w:p w14:paraId="51F33CDF" w14:textId="4E92B4A8" w:rsidR="00F8445D" w:rsidRDefault="00F8445D" w:rsidP="00F8445D">
      <w:pPr>
        <w:rPr>
          <w:rFonts w:cs="Arial"/>
          <w:bCs/>
          <w:sz w:val="22"/>
        </w:rPr>
      </w:pPr>
      <w:r w:rsidRPr="00F8445D">
        <w:rPr>
          <w:rFonts w:cs="Arial"/>
          <w:bCs/>
          <w:sz w:val="22"/>
        </w:rPr>
        <w:t xml:space="preserve">Les parties s'engagent à coopérer activement pour améliorer la performance énergétique du </w:t>
      </w:r>
      <w:r w:rsidR="008A2304">
        <w:rPr>
          <w:rFonts w:cs="Arial"/>
          <w:bCs/>
          <w:sz w:val="22"/>
        </w:rPr>
        <w:t>Bien Loué</w:t>
      </w:r>
      <w:r w:rsidRPr="00F8445D">
        <w:rPr>
          <w:rFonts w:cs="Arial"/>
          <w:bCs/>
          <w:sz w:val="22"/>
        </w:rPr>
        <w:t xml:space="preserve">, en se conformant aux exigences des articles R. 174-22 à R. 174-32 du Code de la </w:t>
      </w:r>
      <w:r w:rsidRPr="00F8445D">
        <w:rPr>
          <w:rFonts w:cs="Arial"/>
          <w:bCs/>
          <w:sz w:val="22"/>
        </w:rPr>
        <w:lastRenderedPageBreak/>
        <w:t>Construction et de l’Habitation et à toute réglementation ultérieure. Cette coopération a pour but d'entreprendre des actions efficaces pour répondre aux objectifs de réduction de la consommation d'énergie définis à l'article L. 174-1 du même code.</w:t>
      </w:r>
    </w:p>
    <w:p w14:paraId="7A663BA3" w14:textId="77777777" w:rsidR="00F8445D" w:rsidRDefault="00F8445D" w:rsidP="00F8445D">
      <w:pPr>
        <w:rPr>
          <w:rFonts w:cs="Arial"/>
          <w:bCs/>
          <w:sz w:val="22"/>
        </w:rPr>
      </w:pPr>
    </w:p>
    <w:p w14:paraId="06FE7C85" w14:textId="2EBBEC55" w:rsidR="00F8445D" w:rsidRPr="00F8445D" w:rsidRDefault="00F8445D" w:rsidP="00F8445D">
      <w:pPr>
        <w:rPr>
          <w:rFonts w:cs="Arial"/>
          <w:bCs/>
          <w:sz w:val="22"/>
        </w:rPr>
      </w:pPr>
      <w:r w:rsidRPr="00F8445D">
        <w:rPr>
          <w:rFonts w:cs="Arial"/>
          <w:bCs/>
          <w:sz w:val="22"/>
        </w:rPr>
        <w:t>Les actions viseront notamment l'amélioration de la performance énergétique des bâtiments, l'installation d'équipements à haute efficacité énergétique, l'optimisation des pratiques d'exploitation et la sensibilisation des occupants à des comportements économes en énergie.</w:t>
      </w:r>
    </w:p>
    <w:p w14:paraId="1DCDF12C" w14:textId="77777777" w:rsidR="00F8445D" w:rsidRDefault="00F8445D" w:rsidP="00F8445D">
      <w:pPr>
        <w:rPr>
          <w:rFonts w:cs="Arial"/>
          <w:bCs/>
          <w:sz w:val="22"/>
        </w:rPr>
      </w:pPr>
    </w:p>
    <w:p w14:paraId="6BFBAD57" w14:textId="54E926E1" w:rsidR="00F8445D" w:rsidRDefault="00F8445D" w:rsidP="00F8445D">
      <w:pPr>
        <w:rPr>
          <w:rFonts w:cs="Arial"/>
          <w:bCs/>
          <w:sz w:val="22"/>
        </w:rPr>
      </w:pPr>
      <w:r w:rsidRPr="00F8445D">
        <w:rPr>
          <w:rFonts w:cs="Arial"/>
          <w:bCs/>
          <w:sz w:val="22"/>
        </w:rPr>
        <w:t>Chaque partie est responsable de la mise en œuvre des actions dans les zones qu'elle gère, avec un accent particulier sur</w:t>
      </w:r>
      <w:r>
        <w:rPr>
          <w:rFonts w:cs="Arial"/>
          <w:bCs/>
          <w:sz w:val="22"/>
        </w:rPr>
        <w:t> :</w:t>
      </w:r>
    </w:p>
    <w:p w14:paraId="0F857426" w14:textId="77777777" w:rsidR="00F8445D" w:rsidRPr="00F8445D" w:rsidRDefault="00F8445D" w:rsidP="00F8445D">
      <w:pPr>
        <w:rPr>
          <w:rFonts w:cs="Arial"/>
          <w:bCs/>
          <w:sz w:val="22"/>
        </w:rPr>
      </w:pPr>
    </w:p>
    <w:p w14:paraId="6658E28A" w14:textId="77777777" w:rsidR="00F8445D" w:rsidRDefault="00F8445D" w:rsidP="00E75FCA">
      <w:pPr>
        <w:pStyle w:val="Paragraphedeliste"/>
        <w:numPr>
          <w:ilvl w:val="0"/>
          <w:numId w:val="7"/>
        </w:numPr>
        <w:rPr>
          <w:rFonts w:cs="Arial"/>
          <w:bCs/>
          <w:sz w:val="22"/>
        </w:rPr>
      </w:pPr>
      <w:r w:rsidRPr="00F8445D">
        <w:rPr>
          <w:rFonts w:cs="Arial"/>
          <w:bCs/>
          <w:sz w:val="22"/>
        </w:rPr>
        <w:t>L'installation de systèmes de gestion énergétique active et de dispositifs économes.</w:t>
      </w:r>
    </w:p>
    <w:p w14:paraId="3AF94891" w14:textId="77777777" w:rsidR="00F8445D" w:rsidRDefault="00F8445D" w:rsidP="00E75FCA">
      <w:pPr>
        <w:pStyle w:val="Paragraphedeliste"/>
        <w:numPr>
          <w:ilvl w:val="0"/>
          <w:numId w:val="7"/>
        </w:numPr>
        <w:rPr>
          <w:rFonts w:cs="Arial"/>
          <w:bCs/>
          <w:sz w:val="22"/>
        </w:rPr>
      </w:pPr>
      <w:r w:rsidRPr="00F8445D">
        <w:rPr>
          <w:rFonts w:cs="Arial"/>
          <w:bCs/>
          <w:sz w:val="22"/>
        </w:rPr>
        <w:t>La réalisation de maintenances régulières pour minimiser les pertes d'énergie et l'utilisation de matériaux durables et écologiques.</w:t>
      </w:r>
    </w:p>
    <w:p w14:paraId="40655759" w14:textId="6B807AF0" w:rsidR="00F8445D" w:rsidRPr="00F8445D" w:rsidRDefault="00F8445D" w:rsidP="00E75FCA">
      <w:pPr>
        <w:pStyle w:val="Paragraphedeliste"/>
        <w:numPr>
          <w:ilvl w:val="0"/>
          <w:numId w:val="7"/>
        </w:numPr>
        <w:rPr>
          <w:rFonts w:cs="Arial"/>
          <w:bCs/>
          <w:sz w:val="22"/>
        </w:rPr>
      </w:pPr>
      <w:r w:rsidRPr="00F8445D">
        <w:rPr>
          <w:rFonts w:cs="Arial"/>
          <w:bCs/>
          <w:sz w:val="22"/>
        </w:rPr>
        <w:t>La conduite de rénovations et améliorations nécessaires pour réduire les consommations énergétiques et les émissions de gaz à effet de serre.</w:t>
      </w:r>
    </w:p>
    <w:p w14:paraId="27537398" w14:textId="77777777" w:rsidR="00F8445D" w:rsidRDefault="00F8445D" w:rsidP="00F8445D">
      <w:pPr>
        <w:rPr>
          <w:rFonts w:cs="Arial"/>
          <w:b/>
          <w:bCs/>
          <w:sz w:val="22"/>
        </w:rPr>
      </w:pPr>
    </w:p>
    <w:p w14:paraId="21971C3E" w14:textId="61A29621" w:rsidR="00F8445D" w:rsidRDefault="00F8445D" w:rsidP="00F8445D">
      <w:pPr>
        <w:rPr>
          <w:rFonts w:cs="Arial"/>
          <w:bCs/>
          <w:sz w:val="22"/>
        </w:rPr>
      </w:pPr>
      <w:r w:rsidRPr="00F8445D">
        <w:rPr>
          <w:rFonts w:cs="Arial"/>
          <w:bCs/>
          <w:sz w:val="22"/>
        </w:rPr>
        <w:t xml:space="preserve">Conformément à l'article R174-27, les propriétaires et les </w:t>
      </w:r>
      <w:r w:rsidR="00B438BD">
        <w:rPr>
          <w:rFonts w:cs="Arial"/>
          <w:bCs/>
          <w:sz w:val="22"/>
        </w:rPr>
        <w:t>Locataire</w:t>
      </w:r>
      <w:r w:rsidRPr="00F8445D">
        <w:rPr>
          <w:rFonts w:cs="Arial"/>
          <w:bCs/>
          <w:sz w:val="22"/>
        </w:rPr>
        <w:t>s à bail s'engagent à déclarer annuellement leurs consommations d'énergie sur la plateforme numérique dédiée, mise en place par l'État. Cette déclaration comprendra les données énergétiques, les mesures d'intensité d'usage et les émissions de gaz à effet de serre.</w:t>
      </w:r>
    </w:p>
    <w:p w14:paraId="07F73449" w14:textId="77777777" w:rsidR="00F8445D" w:rsidRPr="00F8445D" w:rsidRDefault="00F8445D" w:rsidP="00F8445D">
      <w:pPr>
        <w:rPr>
          <w:rFonts w:cs="Arial"/>
          <w:bCs/>
          <w:sz w:val="22"/>
        </w:rPr>
      </w:pPr>
    </w:p>
    <w:p w14:paraId="3D2343ED" w14:textId="319D769D" w:rsidR="00F8445D" w:rsidRDefault="00F8445D" w:rsidP="00F8445D">
      <w:pPr>
        <w:rPr>
          <w:rFonts w:cs="Arial"/>
          <w:bCs/>
          <w:sz w:val="22"/>
        </w:rPr>
      </w:pPr>
      <w:r w:rsidRPr="00F8445D">
        <w:rPr>
          <w:rFonts w:cs="Arial"/>
          <w:bCs/>
          <w:sz w:val="22"/>
        </w:rPr>
        <w:t>En cas de modification significative de l'usage tertiaire ou des conditions des bâtiments, de nouvelles cibles de consommation seront établies conformément à l'article R174-24.</w:t>
      </w:r>
    </w:p>
    <w:p w14:paraId="00DC3151" w14:textId="77777777" w:rsidR="00F8445D" w:rsidRPr="00F8445D" w:rsidRDefault="00F8445D" w:rsidP="00F8445D">
      <w:pPr>
        <w:rPr>
          <w:rFonts w:cs="Arial"/>
          <w:bCs/>
          <w:sz w:val="22"/>
        </w:rPr>
      </w:pPr>
    </w:p>
    <w:p w14:paraId="2D9DA50B" w14:textId="27524F3C" w:rsidR="00F8445D" w:rsidRDefault="00F8445D" w:rsidP="00F8445D">
      <w:pPr>
        <w:rPr>
          <w:rFonts w:cs="Arial"/>
          <w:bCs/>
          <w:sz w:val="22"/>
        </w:rPr>
      </w:pPr>
      <w:r w:rsidRPr="00F8445D">
        <w:rPr>
          <w:rFonts w:cs="Arial"/>
          <w:bCs/>
          <w:sz w:val="22"/>
        </w:rPr>
        <w:t>Les modulations des objectifs de réduction, comme stipulé dans l'article R174-26, seront appliquées en cas de risques pour la structure du bâti, de modifications importantes de l'aspect extérieur des bâtiments, ou lorsque les actions engendrent des coûts disproportionnés en comparaison avec les bénéfices environnementaux attendus.</w:t>
      </w:r>
    </w:p>
    <w:p w14:paraId="1BB689F7" w14:textId="77777777" w:rsidR="00F8445D" w:rsidRPr="00F8445D" w:rsidRDefault="00F8445D" w:rsidP="00F8445D">
      <w:pPr>
        <w:rPr>
          <w:rFonts w:cs="Arial"/>
          <w:bCs/>
          <w:sz w:val="22"/>
        </w:rPr>
      </w:pPr>
    </w:p>
    <w:p w14:paraId="13D173C3" w14:textId="6FB353C7" w:rsidR="00F8445D" w:rsidRDefault="00F8445D" w:rsidP="00F8445D">
      <w:pPr>
        <w:rPr>
          <w:rFonts w:cs="Arial"/>
          <w:bCs/>
          <w:sz w:val="22"/>
        </w:rPr>
      </w:pPr>
      <w:r w:rsidRPr="00F8445D">
        <w:rPr>
          <w:rFonts w:cs="Arial"/>
          <w:bCs/>
          <w:sz w:val="22"/>
        </w:rPr>
        <w:t>Un audit énergétique sera réalisé périodiquement pour évaluer l'atteinte des objectifs, avec un rapport fourni aux parties concernées et aux autorités compétentes, conformément à l'article R174-31. Ce rapport inclura la consolidation des données de consommation ajustées et l'évaluation annuelle basée sur l'attestation numérique générée par la plateforme numérique.</w:t>
      </w:r>
    </w:p>
    <w:p w14:paraId="4DA1E677" w14:textId="77777777" w:rsidR="00F8445D" w:rsidRPr="00F8445D" w:rsidRDefault="00F8445D" w:rsidP="00F8445D">
      <w:pPr>
        <w:rPr>
          <w:rFonts w:cs="Arial"/>
          <w:bCs/>
          <w:sz w:val="22"/>
        </w:rPr>
      </w:pPr>
    </w:p>
    <w:p w14:paraId="2FF844A2" w14:textId="77777777" w:rsidR="00F8445D" w:rsidRPr="00F8445D" w:rsidRDefault="00F8445D" w:rsidP="00F8445D">
      <w:pPr>
        <w:rPr>
          <w:rFonts w:cs="Arial"/>
          <w:bCs/>
          <w:sz w:val="22"/>
        </w:rPr>
      </w:pPr>
      <w:r w:rsidRPr="00F8445D">
        <w:rPr>
          <w:rFonts w:cs="Arial"/>
          <w:bCs/>
          <w:sz w:val="22"/>
        </w:rPr>
        <w:t>Les parties s’engagent à respecter les prescriptions légales et réglementaires actuelles et futures et à implémenter des innovations technologiques et des pratiques qui favorisent une réduction durable de la consommation d’énergie. Elles encourageront l’implication de tous les acteurs impliqués, y compris les prestataires et les visiteurs, dans ces initiatives.</w:t>
      </w:r>
    </w:p>
    <w:p w14:paraId="7477D5E0" w14:textId="4C41E361" w:rsidR="00903613" w:rsidRDefault="00903613" w:rsidP="00717A79">
      <w:pPr>
        <w:rPr>
          <w:rFonts w:cs="Arial"/>
          <w:bCs/>
          <w:sz w:val="22"/>
        </w:rPr>
      </w:pPr>
    </w:p>
    <w:p w14:paraId="16BCEB77" w14:textId="77777777" w:rsidR="007D7408" w:rsidRDefault="007D7408" w:rsidP="00717A79">
      <w:pPr>
        <w:rPr>
          <w:rFonts w:cs="Arial"/>
          <w:bCs/>
          <w:sz w:val="22"/>
        </w:rPr>
      </w:pPr>
    </w:p>
    <w:p w14:paraId="31663C82" w14:textId="512BBFCD" w:rsidR="00F8445D" w:rsidRDefault="003A72F0" w:rsidP="00717A79">
      <w:pPr>
        <w:rPr>
          <w:rFonts w:cs="Arial"/>
          <w:bCs/>
          <w:sz w:val="22"/>
        </w:rPr>
      </w:pPr>
      <w:r w:rsidRPr="00D638B7">
        <w:rPr>
          <w:rFonts w:cs="Arial"/>
          <w:b/>
          <w:sz w:val="22"/>
          <w:u w:val="single"/>
        </w:rPr>
        <w:t>ARTICLE 1</w:t>
      </w:r>
      <w:r w:rsidR="00EC30CC">
        <w:rPr>
          <w:rFonts w:cs="Arial"/>
          <w:b/>
          <w:sz w:val="22"/>
          <w:u w:val="single"/>
        </w:rPr>
        <w:t>2</w:t>
      </w:r>
      <w:r>
        <w:rPr>
          <w:rFonts w:cs="Arial"/>
          <w:b/>
          <w:sz w:val="22"/>
          <w:u w:val="single"/>
        </w:rPr>
        <w:t xml:space="preserve"> – VISITE DU BIEN LOU</w:t>
      </w:r>
      <w:r w:rsidR="00EC30CC">
        <w:rPr>
          <w:rFonts w:cs="Arial"/>
          <w:b/>
          <w:sz w:val="22"/>
          <w:u w:val="single"/>
        </w:rPr>
        <w:t>É</w:t>
      </w:r>
    </w:p>
    <w:p w14:paraId="49A15EFC" w14:textId="65BC0BD0" w:rsidR="00F8445D" w:rsidRDefault="00F8445D" w:rsidP="00717A79">
      <w:pPr>
        <w:rPr>
          <w:rFonts w:cs="Arial"/>
          <w:bCs/>
          <w:sz w:val="22"/>
        </w:rPr>
      </w:pPr>
    </w:p>
    <w:p w14:paraId="7A1E26F1" w14:textId="7B39A11E" w:rsidR="007D7408" w:rsidRPr="006B7BCB" w:rsidRDefault="006B7BCB" w:rsidP="00717A79">
      <w:pPr>
        <w:rPr>
          <w:rFonts w:cs="Arial"/>
          <w:b/>
          <w:sz w:val="22"/>
        </w:rPr>
      </w:pPr>
      <w:r w:rsidRPr="006B7BCB">
        <w:rPr>
          <w:rFonts w:cs="Arial"/>
          <w:b/>
          <w:sz w:val="22"/>
        </w:rPr>
        <w:t>1</w:t>
      </w:r>
      <w:r w:rsidR="00EC30CC">
        <w:rPr>
          <w:rFonts w:cs="Arial"/>
          <w:b/>
          <w:sz w:val="22"/>
        </w:rPr>
        <w:t>2</w:t>
      </w:r>
      <w:r w:rsidRPr="006B7BCB">
        <w:rPr>
          <w:rFonts w:cs="Arial"/>
          <w:b/>
          <w:sz w:val="22"/>
        </w:rPr>
        <w:t xml:space="preserve">.1. </w:t>
      </w:r>
      <w:r w:rsidRPr="00EC30CC">
        <w:rPr>
          <w:rFonts w:cs="Arial"/>
          <w:b/>
          <w:sz w:val="22"/>
          <w:u w:val="single"/>
        </w:rPr>
        <w:t>Visites en cours de bail</w:t>
      </w:r>
    </w:p>
    <w:p w14:paraId="76A1A434" w14:textId="322565C3" w:rsidR="001C0823" w:rsidRDefault="001C0823" w:rsidP="00717A79">
      <w:pPr>
        <w:rPr>
          <w:rFonts w:cs="Arial"/>
          <w:bCs/>
          <w:sz w:val="22"/>
        </w:rPr>
      </w:pPr>
    </w:p>
    <w:p w14:paraId="7758E623" w14:textId="300E5CFB" w:rsidR="006B7BCB" w:rsidRDefault="006B7BCB" w:rsidP="006B7BCB">
      <w:pPr>
        <w:rPr>
          <w:rFonts w:cs="Arial"/>
          <w:bCs/>
          <w:sz w:val="22"/>
        </w:rPr>
      </w:pPr>
      <w:r w:rsidRPr="006B7BCB">
        <w:rPr>
          <w:rFonts w:cs="Arial"/>
          <w:bCs/>
          <w:sz w:val="22"/>
        </w:rPr>
        <w:t xml:space="preserve">Le Bailleur ou ses représentants dûment autorisés auront le droit d'inspecter les locaux loués au moins une fois par an pour s'assurer de leur bon entretien et de la conformité avec les termes du bail. Les visites seront annoncées au </w:t>
      </w:r>
      <w:r w:rsidR="00B438BD">
        <w:rPr>
          <w:rFonts w:cs="Arial"/>
          <w:bCs/>
          <w:sz w:val="22"/>
        </w:rPr>
        <w:t>Locataire</w:t>
      </w:r>
      <w:r w:rsidRPr="006B7BCB">
        <w:rPr>
          <w:rFonts w:cs="Arial"/>
          <w:bCs/>
          <w:sz w:val="22"/>
        </w:rPr>
        <w:t xml:space="preserve"> par un préavis écrit de quarante-huit (48) heures, sauf en cas d'urgence, où le Bailleur pourrait accéder aux locaux sans préavis préalable.</w:t>
      </w:r>
    </w:p>
    <w:p w14:paraId="53A427F8" w14:textId="5B9E3586" w:rsidR="00ED570C" w:rsidRDefault="00ED570C" w:rsidP="006B7BCB">
      <w:pPr>
        <w:rPr>
          <w:rFonts w:cs="Arial"/>
          <w:bCs/>
          <w:sz w:val="22"/>
        </w:rPr>
      </w:pPr>
    </w:p>
    <w:p w14:paraId="5F784D1D" w14:textId="739B2AB6" w:rsidR="00ED570C" w:rsidRDefault="00ED570C" w:rsidP="006B7BCB">
      <w:pPr>
        <w:rPr>
          <w:rFonts w:cs="Arial"/>
          <w:bCs/>
          <w:sz w:val="22"/>
        </w:rPr>
      </w:pPr>
      <w:r w:rsidRPr="00ED570C">
        <w:rPr>
          <w:rFonts w:cs="Arial"/>
          <w:bCs/>
          <w:sz w:val="22"/>
        </w:rPr>
        <w:t xml:space="preserve">Le </w:t>
      </w:r>
      <w:r w:rsidR="00B438BD">
        <w:rPr>
          <w:rFonts w:cs="Arial"/>
          <w:bCs/>
          <w:sz w:val="22"/>
        </w:rPr>
        <w:t>Locataire</w:t>
      </w:r>
      <w:r w:rsidRPr="00ED570C">
        <w:rPr>
          <w:rFonts w:cs="Arial"/>
          <w:bCs/>
          <w:sz w:val="22"/>
        </w:rPr>
        <w:t xml:space="preserve"> devra également permettre l'accès aux ouvriers pour effectuer les travaux requis dans les locaux loués.</w:t>
      </w:r>
    </w:p>
    <w:p w14:paraId="5C9B13F2" w14:textId="77777777" w:rsidR="00ED570C" w:rsidRPr="006B7BCB" w:rsidRDefault="00ED570C" w:rsidP="006B7BCB">
      <w:pPr>
        <w:rPr>
          <w:rFonts w:cs="Arial"/>
          <w:bCs/>
          <w:sz w:val="22"/>
        </w:rPr>
      </w:pPr>
    </w:p>
    <w:p w14:paraId="2881C7AD" w14:textId="195F6149" w:rsidR="006B7BCB" w:rsidRPr="006B7BCB" w:rsidRDefault="006B7BCB" w:rsidP="006B7BCB">
      <w:pPr>
        <w:rPr>
          <w:rFonts w:cs="Arial"/>
          <w:bCs/>
          <w:sz w:val="22"/>
        </w:rPr>
      </w:pPr>
      <w:r w:rsidRPr="006B7BCB">
        <w:rPr>
          <w:rFonts w:cs="Arial"/>
          <w:bCs/>
          <w:sz w:val="22"/>
        </w:rPr>
        <w:lastRenderedPageBreak/>
        <w:t xml:space="preserve">Les visites se tiendront pendant les heures ouvrables et seront effectuées de manière à minimiser les perturbations des activités commerciales du </w:t>
      </w:r>
      <w:r w:rsidR="00B438BD">
        <w:rPr>
          <w:rFonts w:cs="Arial"/>
          <w:bCs/>
          <w:sz w:val="22"/>
        </w:rPr>
        <w:t>Locataire</w:t>
      </w:r>
      <w:r w:rsidRPr="006B7BCB">
        <w:rPr>
          <w:rFonts w:cs="Arial"/>
          <w:bCs/>
          <w:sz w:val="22"/>
        </w:rPr>
        <w:t>.</w:t>
      </w:r>
    </w:p>
    <w:p w14:paraId="38429AA7" w14:textId="77777777" w:rsidR="00ED570C" w:rsidRDefault="00ED570C" w:rsidP="006B7BCB">
      <w:pPr>
        <w:rPr>
          <w:rFonts w:cs="Arial"/>
          <w:bCs/>
          <w:sz w:val="22"/>
        </w:rPr>
      </w:pPr>
    </w:p>
    <w:p w14:paraId="5FBDC1E1" w14:textId="29C65075" w:rsidR="001C0823" w:rsidRDefault="006B7BCB" w:rsidP="006B7BCB">
      <w:pPr>
        <w:rPr>
          <w:rFonts w:cs="Arial"/>
          <w:bCs/>
          <w:sz w:val="22"/>
        </w:rPr>
      </w:pPr>
      <w:r w:rsidRPr="006B7BCB">
        <w:rPr>
          <w:rFonts w:cs="Arial"/>
          <w:bCs/>
          <w:sz w:val="22"/>
        </w:rPr>
        <w:t xml:space="preserve">Le </w:t>
      </w:r>
      <w:r w:rsidR="00B438BD">
        <w:rPr>
          <w:rFonts w:cs="Arial"/>
          <w:bCs/>
          <w:sz w:val="22"/>
        </w:rPr>
        <w:t>Locataire</w:t>
      </w:r>
      <w:r w:rsidRPr="006B7BCB">
        <w:rPr>
          <w:rFonts w:cs="Arial"/>
          <w:bCs/>
          <w:sz w:val="22"/>
        </w:rPr>
        <w:t xml:space="preserve"> est encouragé à être présent lors des inspections pour faciliter la communication et discuter immédiatement de toute préoccupation relative à l'état des locaux ou aux exigences du bail.</w:t>
      </w:r>
    </w:p>
    <w:p w14:paraId="5285FC05" w14:textId="7922352A" w:rsidR="006B7BCB" w:rsidRDefault="006B7BCB" w:rsidP="00717A79">
      <w:pPr>
        <w:rPr>
          <w:rFonts w:cs="Arial"/>
          <w:bCs/>
          <w:sz w:val="22"/>
        </w:rPr>
      </w:pPr>
    </w:p>
    <w:p w14:paraId="305E74EF" w14:textId="6BE9BCAB" w:rsidR="006B7BCB" w:rsidRPr="006B7BCB" w:rsidRDefault="006B7BCB" w:rsidP="00717A79">
      <w:pPr>
        <w:rPr>
          <w:rFonts w:cs="Arial"/>
          <w:b/>
          <w:sz w:val="22"/>
        </w:rPr>
      </w:pPr>
      <w:r w:rsidRPr="006B7BCB">
        <w:rPr>
          <w:rFonts w:cs="Arial"/>
          <w:b/>
          <w:sz w:val="22"/>
        </w:rPr>
        <w:t>1</w:t>
      </w:r>
      <w:r w:rsidR="00EC30CC">
        <w:rPr>
          <w:rFonts w:cs="Arial"/>
          <w:b/>
          <w:sz w:val="22"/>
        </w:rPr>
        <w:t>2</w:t>
      </w:r>
      <w:r w:rsidRPr="006B7BCB">
        <w:rPr>
          <w:rFonts w:cs="Arial"/>
          <w:b/>
          <w:sz w:val="22"/>
        </w:rPr>
        <w:t xml:space="preserve">.2. </w:t>
      </w:r>
      <w:r w:rsidR="00EC30CC" w:rsidRPr="00EC30CC">
        <w:rPr>
          <w:rFonts w:cs="Arial"/>
          <w:b/>
          <w:sz w:val="22"/>
          <w:u w:val="single"/>
        </w:rPr>
        <w:t xml:space="preserve">Visites en cas de vente de l’immeuble ou en cas de relocation du </w:t>
      </w:r>
      <w:r w:rsidR="008A2304">
        <w:rPr>
          <w:rFonts w:cs="Arial"/>
          <w:b/>
          <w:sz w:val="22"/>
          <w:u w:val="single"/>
        </w:rPr>
        <w:t>Bien Loué</w:t>
      </w:r>
    </w:p>
    <w:p w14:paraId="16582272" w14:textId="478763C6" w:rsidR="00F8445D" w:rsidRDefault="00F8445D" w:rsidP="00717A79">
      <w:pPr>
        <w:rPr>
          <w:rFonts w:cs="Arial"/>
          <w:bCs/>
          <w:sz w:val="22"/>
        </w:rPr>
      </w:pPr>
    </w:p>
    <w:p w14:paraId="0CB4D784" w14:textId="5C0FFBAD" w:rsidR="006B7BCB" w:rsidRPr="006B7BCB" w:rsidRDefault="006B7BCB" w:rsidP="00ED570C">
      <w:pPr>
        <w:rPr>
          <w:rFonts w:cs="Arial"/>
          <w:bCs/>
          <w:sz w:val="22"/>
        </w:rPr>
      </w:pPr>
      <w:r w:rsidRPr="006B7BCB">
        <w:rPr>
          <w:rFonts w:cs="Arial"/>
          <w:bCs/>
          <w:sz w:val="22"/>
        </w:rPr>
        <w:t>En cas de vente de l'immeuble ou de relocation des locaux, le Bailleur a le droit de réaliser des visites supplémentaires pour montrer les locaux à des acheteurs potentiels ou à de futurs locataires</w:t>
      </w:r>
      <w:r w:rsidR="00ED570C" w:rsidRPr="00ED570C">
        <w:rPr>
          <w:rFonts w:cs="Arial"/>
          <w:bCs/>
          <w:sz w:val="22"/>
        </w:rPr>
        <w:t xml:space="preserve"> </w:t>
      </w:r>
      <w:r w:rsidR="00ED570C" w:rsidRPr="00ED570C">
        <w:rPr>
          <w:sz w:val="22"/>
        </w:rPr>
        <w:t>pour deux (2) heures par jour pendant les jours ouvrables</w:t>
      </w:r>
      <w:r w:rsidRPr="006B7BCB">
        <w:rPr>
          <w:rFonts w:cs="Arial"/>
          <w:bCs/>
          <w:sz w:val="22"/>
        </w:rPr>
        <w:t xml:space="preserve">. Ces visites seront notifiées au </w:t>
      </w:r>
      <w:r w:rsidR="00B438BD">
        <w:rPr>
          <w:rFonts w:cs="Arial"/>
          <w:bCs/>
          <w:sz w:val="22"/>
        </w:rPr>
        <w:t>Locataire</w:t>
      </w:r>
      <w:r w:rsidRPr="006B7BCB">
        <w:rPr>
          <w:rFonts w:cs="Arial"/>
          <w:bCs/>
          <w:sz w:val="22"/>
        </w:rPr>
        <w:t xml:space="preserve"> avec un préavis de soixante-douze (72) heures.</w:t>
      </w:r>
    </w:p>
    <w:p w14:paraId="3A49393F" w14:textId="77777777" w:rsidR="00ED570C" w:rsidRDefault="00ED570C" w:rsidP="00ED570C">
      <w:pPr>
        <w:rPr>
          <w:rFonts w:cs="Arial"/>
          <w:b/>
          <w:bCs/>
          <w:sz w:val="22"/>
        </w:rPr>
      </w:pPr>
    </w:p>
    <w:p w14:paraId="47A00067" w14:textId="2C5B0814" w:rsidR="00ED570C" w:rsidRDefault="00ED570C" w:rsidP="00ED570C">
      <w:pPr>
        <w:rPr>
          <w:rFonts w:cs="Arial"/>
          <w:bCs/>
          <w:sz w:val="22"/>
        </w:rPr>
      </w:pPr>
      <w:r w:rsidRPr="00ED570C">
        <w:rPr>
          <w:rFonts w:cs="Arial"/>
          <w:bCs/>
          <w:sz w:val="22"/>
        </w:rPr>
        <w:t xml:space="preserve">Les horaires de visite seront établis de commun accord pour minimiser l'impact sur les activités du </w:t>
      </w:r>
      <w:r w:rsidR="00B438BD">
        <w:rPr>
          <w:rFonts w:cs="Arial"/>
          <w:bCs/>
          <w:sz w:val="22"/>
        </w:rPr>
        <w:t>Locataire</w:t>
      </w:r>
      <w:r w:rsidRPr="00ED570C">
        <w:rPr>
          <w:rFonts w:cs="Arial"/>
          <w:bCs/>
          <w:sz w:val="22"/>
        </w:rPr>
        <w:t xml:space="preserve">. En absence d'accord, le Bailleur ou le </w:t>
      </w:r>
      <w:r w:rsidR="00B438BD">
        <w:rPr>
          <w:rFonts w:cs="Arial"/>
          <w:bCs/>
          <w:sz w:val="22"/>
        </w:rPr>
        <w:t>Locataire</w:t>
      </w:r>
      <w:r w:rsidRPr="00ED570C">
        <w:rPr>
          <w:rFonts w:cs="Arial"/>
          <w:bCs/>
          <w:sz w:val="22"/>
        </w:rPr>
        <w:t xml:space="preserve"> peut demander au juge des référés du tribunal judiciairement compétent de déterminer ces horaires.</w:t>
      </w:r>
    </w:p>
    <w:p w14:paraId="4E1F265F" w14:textId="77777777" w:rsidR="00ED570C" w:rsidRDefault="00ED570C" w:rsidP="00ED570C">
      <w:pPr>
        <w:rPr>
          <w:rFonts w:cs="Arial"/>
          <w:b/>
          <w:bCs/>
          <w:sz w:val="22"/>
        </w:rPr>
      </w:pPr>
    </w:p>
    <w:p w14:paraId="2E1D490C" w14:textId="0664FD41" w:rsidR="006B7BCB" w:rsidRDefault="006B7BCB" w:rsidP="00ED570C">
      <w:pPr>
        <w:rPr>
          <w:rFonts w:cs="Arial"/>
          <w:bCs/>
          <w:sz w:val="22"/>
        </w:rPr>
      </w:pPr>
      <w:r w:rsidRPr="006B7BCB">
        <w:rPr>
          <w:rFonts w:cs="Arial"/>
          <w:bCs/>
          <w:sz w:val="22"/>
        </w:rPr>
        <w:t>Les conditions et modalités de ces visites pourront être précisées dans un accord spécifique, respectant les normes de confidentialité et les pratiques commerciales équitables.</w:t>
      </w:r>
    </w:p>
    <w:p w14:paraId="6B5459F0" w14:textId="1E0B364A" w:rsidR="00ED570C" w:rsidRDefault="00ED570C" w:rsidP="00ED570C">
      <w:pPr>
        <w:rPr>
          <w:rFonts w:cs="Arial"/>
          <w:bCs/>
          <w:sz w:val="22"/>
        </w:rPr>
      </w:pPr>
    </w:p>
    <w:p w14:paraId="2F2E7027" w14:textId="4567F429" w:rsidR="00ED570C" w:rsidRDefault="00ED570C" w:rsidP="00ED570C">
      <w:pPr>
        <w:rPr>
          <w:rFonts w:cs="Arial"/>
          <w:bCs/>
          <w:sz w:val="22"/>
        </w:rPr>
      </w:pPr>
      <w:r>
        <w:rPr>
          <w:rFonts w:cs="Arial"/>
          <w:bCs/>
          <w:sz w:val="22"/>
        </w:rPr>
        <w:t>En tout état de cause, l</w:t>
      </w:r>
      <w:r w:rsidRPr="00ED570C">
        <w:rPr>
          <w:rFonts w:cs="Arial"/>
          <w:bCs/>
          <w:sz w:val="22"/>
        </w:rPr>
        <w:t xml:space="preserve">es visites ne doivent en aucun cas perturber de manière excessive les activités commerciales ou la jouissance paisible des locaux par le </w:t>
      </w:r>
      <w:r w:rsidR="00B438BD">
        <w:rPr>
          <w:rFonts w:cs="Arial"/>
          <w:bCs/>
          <w:sz w:val="22"/>
        </w:rPr>
        <w:t>Locataire</w:t>
      </w:r>
      <w:r w:rsidRPr="00ED570C">
        <w:rPr>
          <w:rFonts w:cs="Arial"/>
          <w:bCs/>
          <w:sz w:val="22"/>
        </w:rPr>
        <w:t>.</w:t>
      </w:r>
    </w:p>
    <w:p w14:paraId="300B768D" w14:textId="42CFCDF9" w:rsidR="006B7BCB" w:rsidRDefault="006B7BCB" w:rsidP="00717A79">
      <w:pPr>
        <w:rPr>
          <w:rFonts w:cs="Arial"/>
          <w:bCs/>
          <w:sz w:val="22"/>
        </w:rPr>
      </w:pPr>
    </w:p>
    <w:p w14:paraId="489E7125" w14:textId="0BF05EB2" w:rsidR="00ED570C" w:rsidRDefault="00ED570C" w:rsidP="00ED570C">
      <w:pPr>
        <w:rPr>
          <w:rFonts w:cs="Arial"/>
          <w:bCs/>
          <w:sz w:val="22"/>
        </w:rPr>
      </w:pPr>
      <w:r w:rsidRPr="00ED570C">
        <w:rPr>
          <w:rFonts w:cs="Arial"/>
          <w:bCs/>
          <w:sz w:val="22"/>
        </w:rPr>
        <w:t xml:space="preserve">Le </w:t>
      </w:r>
      <w:r w:rsidR="00B438BD">
        <w:rPr>
          <w:rFonts w:cs="Arial"/>
          <w:bCs/>
          <w:sz w:val="22"/>
        </w:rPr>
        <w:t>Locataire</w:t>
      </w:r>
      <w:r w:rsidRPr="00ED570C">
        <w:rPr>
          <w:rFonts w:cs="Arial"/>
          <w:bCs/>
          <w:sz w:val="22"/>
        </w:rPr>
        <w:t xml:space="preserve"> devra permettre l'installation sur la façade d'un calicot, d'un écriteau ou d'une enseigne indiquant que les locaux sont à vendre ou à louer, incluant les coordonnées de la personne chargée de la vente ou de la location. Ceci est applicable également en copropriété, sous réserve des autorisations nécessaires.</w:t>
      </w:r>
    </w:p>
    <w:p w14:paraId="2EBC3C60" w14:textId="26DE6610" w:rsidR="00ED570C" w:rsidRDefault="00ED570C" w:rsidP="00ED570C">
      <w:pPr>
        <w:rPr>
          <w:rFonts w:cs="Arial"/>
          <w:bCs/>
          <w:sz w:val="22"/>
        </w:rPr>
      </w:pPr>
    </w:p>
    <w:p w14:paraId="3CFE29E9" w14:textId="4B0CFEBA" w:rsidR="00ED570C" w:rsidRPr="00ED570C" w:rsidRDefault="00ED570C" w:rsidP="00ED570C">
      <w:pPr>
        <w:rPr>
          <w:rFonts w:cs="Arial"/>
          <w:bCs/>
          <w:sz w:val="22"/>
        </w:rPr>
      </w:pPr>
      <w:r w:rsidRPr="00ED570C">
        <w:rPr>
          <w:rFonts w:cs="Arial"/>
          <w:bCs/>
          <w:sz w:val="22"/>
        </w:rPr>
        <w:t xml:space="preserve">Ces dispositions </w:t>
      </w:r>
      <w:r>
        <w:rPr>
          <w:rFonts w:cs="Arial"/>
          <w:bCs/>
          <w:sz w:val="22"/>
        </w:rPr>
        <w:t>produiront leurs effets</w:t>
      </w:r>
      <w:r w:rsidRPr="00ED570C">
        <w:rPr>
          <w:rFonts w:cs="Arial"/>
          <w:bCs/>
          <w:sz w:val="22"/>
        </w:rPr>
        <w:t xml:space="preserve"> pendant les six (6) mois précédant la fin du bail, que le </w:t>
      </w:r>
      <w:r w:rsidR="00B438BD">
        <w:rPr>
          <w:rFonts w:cs="Arial"/>
          <w:bCs/>
          <w:sz w:val="22"/>
        </w:rPr>
        <w:t>Locataire</w:t>
      </w:r>
      <w:r w:rsidRPr="00ED570C">
        <w:rPr>
          <w:rFonts w:cs="Arial"/>
          <w:bCs/>
          <w:sz w:val="22"/>
        </w:rPr>
        <w:t xml:space="preserve"> quitte pour congé, résiliation du bail, ou toute autre raison.</w:t>
      </w:r>
    </w:p>
    <w:p w14:paraId="08E96766" w14:textId="5EC2AFA0" w:rsidR="00E812FE" w:rsidRDefault="00E812FE" w:rsidP="00717A79">
      <w:pPr>
        <w:rPr>
          <w:rFonts w:cs="Arial"/>
          <w:bCs/>
          <w:sz w:val="22"/>
        </w:rPr>
      </w:pPr>
    </w:p>
    <w:p w14:paraId="6DD86EFB" w14:textId="5B965038" w:rsidR="00260770" w:rsidRDefault="00260770" w:rsidP="00717A79">
      <w:pPr>
        <w:rPr>
          <w:rFonts w:cs="Arial"/>
          <w:bCs/>
          <w:sz w:val="22"/>
        </w:rPr>
      </w:pPr>
    </w:p>
    <w:p w14:paraId="30904DBC" w14:textId="61558836" w:rsidR="00260770" w:rsidRPr="00D1433A" w:rsidRDefault="003A72F0" w:rsidP="00717A79">
      <w:pPr>
        <w:rPr>
          <w:rFonts w:cs="Arial"/>
          <w:b/>
          <w:sz w:val="22"/>
          <w:u w:val="single"/>
        </w:rPr>
      </w:pPr>
      <w:r w:rsidRPr="00D1433A">
        <w:rPr>
          <w:rFonts w:cs="Arial"/>
          <w:b/>
          <w:sz w:val="22"/>
          <w:u w:val="single"/>
        </w:rPr>
        <w:t>ARTICLE 1</w:t>
      </w:r>
      <w:r w:rsidR="007F2753">
        <w:rPr>
          <w:rFonts w:cs="Arial"/>
          <w:b/>
          <w:sz w:val="22"/>
          <w:u w:val="single"/>
        </w:rPr>
        <w:t>3</w:t>
      </w:r>
      <w:r w:rsidRPr="00D1433A">
        <w:rPr>
          <w:rFonts w:cs="Arial"/>
          <w:b/>
          <w:sz w:val="22"/>
          <w:u w:val="single"/>
        </w:rPr>
        <w:t xml:space="preserve"> – VICES CACH</w:t>
      </w:r>
      <w:r w:rsidR="007F2753">
        <w:rPr>
          <w:rFonts w:cs="Arial"/>
          <w:b/>
          <w:sz w:val="22"/>
          <w:u w:val="single"/>
        </w:rPr>
        <w:t>É</w:t>
      </w:r>
      <w:r w:rsidRPr="00D1433A">
        <w:rPr>
          <w:rFonts w:cs="Arial"/>
          <w:b/>
          <w:sz w:val="22"/>
          <w:u w:val="single"/>
        </w:rPr>
        <w:t>S</w:t>
      </w:r>
    </w:p>
    <w:p w14:paraId="18EB7A68" w14:textId="38CF5ACC" w:rsidR="00260770" w:rsidRDefault="00260770" w:rsidP="00717A79">
      <w:pPr>
        <w:rPr>
          <w:rFonts w:cs="Arial"/>
          <w:bCs/>
          <w:sz w:val="22"/>
        </w:rPr>
      </w:pPr>
    </w:p>
    <w:p w14:paraId="02772647" w14:textId="5A2C6AD3" w:rsidR="005715B4" w:rsidRPr="005715B4" w:rsidRDefault="005715B4" w:rsidP="005715B4">
      <w:pPr>
        <w:rPr>
          <w:rFonts w:cs="Arial"/>
          <w:bCs/>
          <w:sz w:val="22"/>
        </w:rPr>
      </w:pPr>
      <w:r w:rsidRPr="005715B4">
        <w:rPr>
          <w:rFonts w:cs="Arial"/>
          <w:bCs/>
          <w:sz w:val="22"/>
        </w:rPr>
        <w:t xml:space="preserve">Le </w:t>
      </w:r>
      <w:r w:rsidR="00B438BD">
        <w:rPr>
          <w:rFonts w:cs="Arial"/>
          <w:bCs/>
          <w:sz w:val="22"/>
        </w:rPr>
        <w:t>Locataire</w:t>
      </w:r>
      <w:r w:rsidRPr="005715B4">
        <w:rPr>
          <w:rFonts w:cs="Arial"/>
          <w:bCs/>
          <w:sz w:val="22"/>
        </w:rPr>
        <w:t xml:space="preserve"> reconnaît avoir pris connaissance de l'état des locaux loués et accepte ceux-ci dans l'état où ils se trouvent au moment de la prise de possession. En conséquence, le </w:t>
      </w:r>
      <w:r w:rsidR="00B438BD">
        <w:rPr>
          <w:rFonts w:cs="Arial"/>
          <w:bCs/>
          <w:sz w:val="22"/>
        </w:rPr>
        <w:t>Locataire</w:t>
      </w:r>
      <w:r w:rsidRPr="005715B4">
        <w:rPr>
          <w:rFonts w:cs="Arial"/>
          <w:bCs/>
          <w:sz w:val="22"/>
        </w:rPr>
        <w:t xml:space="preserve"> renonce expressément à toute garantie à l'égard des vices cachés qui pourraient affecter les locaux loués, selon les termes de l'article 1641 du Code civil.</w:t>
      </w:r>
    </w:p>
    <w:p w14:paraId="30042ABD" w14:textId="77777777" w:rsidR="005715B4" w:rsidRPr="005715B4" w:rsidRDefault="005715B4" w:rsidP="005715B4">
      <w:pPr>
        <w:rPr>
          <w:rFonts w:cs="Arial"/>
          <w:bCs/>
          <w:sz w:val="22"/>
        </w:rPr>
      </w:pPr>
    </w:p>
    <w:p w14:paraId="2AE8704D" w14:textId="4451E1C0" w:rsidR="005715B4" w:rsidRDefault="005715B4" w:rsidP="005715B4">
      <w:pPr>
        <w:rPr>
          <w:rFonts w:cs="Arial"/>
          <w:bCs/>
          <w:sz w:val="22"/>
        </w:rPr>
      </w:pPr>
      <w:r w:rsidRPr="005715B4">
        <w:rPr>
          <w:rFonts w:cs="Arial"/>
          <w:bCs/>
          <w:sz w:val="22"/>
        </w:rPr>
        <w:t xml:space="preserve">Le Bailleur déclare expressément les défauts suivants dont le </w:t>
      </w:r>
      <w:r w:rsidR="00B438BD">
        <w:rPr>
          <w:rFonts w:cs="Arial"/>
          <w:bCs/>
          <w:sz w:val="22"/>
        </w:rPr>
        <w:t>Locataire</w:t>
      </w:r>
      <w:r w:rsidRPr="005715B4">
        <w:rPr>
          <w:rFonts w:cs="Arial"/>
          <w:bCs/>
          <w:sz w:val="22"/>
        </w:rPr>
        <w:t xml:space="preserve"> reconnaît avoir été informé avant la signature du bail et accepte l'état des locaux en tenant compte de ces défauts</w:t>
      </w:r>
      <w:r>
        <w:rPr>
          <w:rFonts w:cs="Arial"/>
          <w:bCs/>
          <w:sz w:val="22"/>
        </w:rPr>
        <w:t> :</w:t>
      </w:r>
    </w:p>
    <w:p w14:paraId="57023428" w14:textId="0A97B9D4" w:rsidR="005715B4" w:rsidRDefault="005715B4" w:rsidP="005715B4">
      <w:pPr>
        <w:rPr>
          <w:rFonts w:cs="Arial"/>
          <w:bCs/>
          <w:sz w:val="22"/>
        </w:rPr>
      </w:pPr>
    </w:p>
    <w:p w14:paraId="196DEE61" w14:textId="77777777" w:rsidR="005715B4" w:rsidRPr="005715B4" w:rsidRDefault="005715B4" w:rsidP="00E75FCA">
      <w:pPr>
        <w:pStyle w:val="Paragraphedeliste"/>
        <w:numPr>
          <w:ilvl w:val="0"/>
          <w:numId w:val="7"/>
        </w:numPr>
        <w:rPr>
          <w:rFonts w:cs="Arial"/>
          <w:bCs/>
          <w:sz w:val="22"/>
          <w:highlight w:val="yellow"/>
        </w:rPr>
      </w:pPr>
      <w:r w:rsidRPr="005715B4">
        <w:rPr>
          <w:rFonts w:cs="Arial"/>
          <w:bCs/>
          <w:sz w:val="22"/>
          <w:highlight w:val="yellow"/>
        </w:rPr>
        <w:t>Présence d'amiante dans certains matériaux isolants utilisés dans les locaux.</w:t>
      </w:r>
    </w:p>
    <w:p w14:paraId="64B973F5" w14:textId="77777777" w:rsidR="005715B4" w:rsidRPr="005715B4" w:rsidRDefault="005715B4" w:rsidP="00E75FCA">
      <w:pPr>
        <w:pStyle w:val="Paragraphedeliste"/>
        <w:numPr>
          <w:ilvl w:val="0"/>
          <w:numId w:val="7"/>
        </w:numPr>
        <w:rPr>
          <w:rFonts w:cs="Arial"/>
          <w:bCs/>
          <w:sz w:val="22"/>
          <w:highlight w:val="yellow"/>
        </w:rPr>
      </w:pPr>
      <w:r w:rsidRPr="005715B4">
        <w:rPr>
          <w:rFonts w:cs="Arial"/>
          <w:bCs/>
          <w:sz w:val="22"/>
          <w:highlight w:val="yellow"/>
        </w:rPr>
        <w:t>Système de chauffage ancien susceptible de dysfonctionnement nécessitant des réparations régulières.</w:t>
      </w:r>
    </w:p>
    <w:p w14:paraId="695325D2" w14:textId="77777777" w:rsidR="005715B4" w:rsidRPr="005715B4" w:rsidRDefault="005715B4" w:rsidP="00E75FCA">
      <w:pPr>
        <w:pStyle w:val="Paragraphedeliste"/>
        <w:numPr>
          <w:ilvl w:val="0"/>
          <w:numId w:val="7"/>
        </w:numPr>
        <w:rPr>
          <w:rFonts w:cs="Arial"/>
          <w:bCs/>
          <w:sz w:val="22"/>
          <w:highlight w:val="yellow"/>
        </w:rPr>
      </w:pPr>
      <w:r w:rsidRPr="005715B4">
        <w:rPr>
          <w:rFonts w:cs="Arial"/>
          <w:bCs/>
          <w:sz w:val="22"/>
          <w:highlight w:val="yellow"/>
        </w:rPr>
        <w:t>Humidité dans certaines parties des locaux due à des infiltrations passées, ayant fait l'objet de réparations antérieures.</w:t>
      </w:r>
    </w:p>
    <w:p w14:paraId="1B1B0FD9" w14:textId="77777777" w:rsidR="005715B4" w:rsidRPr="005715B4" w:rsidRDefault="005715B4" w:rsidP="00E75FCA">
      <w:pPr>
        <w:pStyle w:val="Paragraphedeliste"/>
        <w:numPr>
          <w:ilvl w:val="0"/>
          <w:numId w:val="7"/>
        </w:numPr>
        <w:rPr>
          <w:rFonts w:cs="Arial"/>
          <w:bCs/>
          <w:sz w:val="22"/>
          <w:highlight w:val="yellow"/>
        </w:rPr>
      </w:pPr>
      <w:r w:rsidRPr="005715B4">
        <w:rPr>
          <w:rFonts w:cs="Arial"/>
          <w:bCs/>
          <w:sz w:val="22"/>
          <w:highlight w:val="yellow"/>
        </w:rPr>
        <w:t>Installations électriques non conformes aux normes actuelles, nécessitant une mise aux normes future.</w:t>
      </w:r>
    </w:p>
    <w:p w14:paraId="69A87C9E" w14:textId="5185F529" w:rsidR="005715B4" w:rsidRPr="005715B4" w:rsidRDefault="005715B4" w:rsidP="00E75FCA">
      <w:pPr>
        <w:pStyle w:val="Paragraphedeliste"/>
        <w:numPr>
          <w:ilvl w:val="0"/>
          <w:numId w:val="7"/>
        </w:numPr>
        <w:rPr>
          <w:rFonts w:cs="Arial"/>
          <w:bCs/>
          <w:sz w:val="22"/>
          <w:highlight w:val="yellow"/>
        </w:rPr>
      </w:pPr>
      <w:r w:rsidRPr="005715B4">
        <w:rPr>
          <w:rFonts w:cs="Arial"/>
          <w:bCs/>
          <w:sz w:val="22"/>
          <w:highlight w:val="yellow"/>
        </w:rPr>
        <w:t>Faiblesse structurelle de certaines parties non porteuses des locaux.</w:t>
      </w:r>
    </w:p>
    <w:p w14:paraId="528A75DE" w14:textId="77777777" w:rsidR="005715B4" w:rsidRDefault="005715B4" w:rsidP="005715B4">
      <w:pPr>
        <w:rPr>
          <w:rFonts w:cs="Arial"/>
          <w:bCs/>
          <w:sz w:val="22"/>
        </w:rPr>
      </w:pPr>
    </w:p>
    <w:p w14:paraId="7FC1B3AE" w14:textId="1F3CC7C5" w:rsidR="005715B4" w:rsidRPr="005715B4" w:rsidRDefault="005715B4" w:rsidP="005715B4">
      <w:pPr>
        <w:rPr>
          <w:rFonts w:cs="Arial"/>
          <w:bCs/>
          <w:sz w:val="22"/>
        </w:rPr>
      </w:pPr>
      <w:r w:rsidRPr="005715B4">
        <w:rPr>
          <w:rFonts w:cs="Arial"/>
          <w:bCs/>
          <w:sz w:val="22"/>
        </w:rPr>
        <w:t xml:space="preserve">Le </w:t>
      </w:r>
      <w:r w:rsidR="00B438BD">
        <w:rPr>
          <w:rFonts w:cs="Arial"/>
          <w:bCs/>
          <w:sz w:val="22"/>
        </w:rPr>
        <w:t>Locataire</w:t>
      </w:r>
      <w:r w:rsidRPr="005715B4">
        <w:rPr>
          <w:rFonts w:cs="Arial"/>
          <w:bCs/>
          <w:sz w:val="22"/>
        </w:rPr>
        <w:t xml:space="preserve"> accepte les locaux avec les défauts déclarés par le Bailleur et s'engage à ne pas tenir ce dernier responsable de ces défauts spécifiquement déclarés.</w:t>
      </w:r>
    </w:p>
    <w:p w14:paraId="451704D5" w14:textId="77777777" w:rsidR="005715B4" w:rsidRPr="005715B4" w:rsidRDefault="005715B4" w:rsidP="005715B4">
      <w:pPr>
        <w:rPr>
          <w:rFonts w:cs="Arial"/>
          <w:bCs/>
          <w:sz w:val="22"/>
        </w:rPr>
      </w:pPr>
    </w:p>
    <w:p w14:paraId="1F214B81" w14:textId="1CF7263D" w:rsidR="005715B4" w:rsidRPr="005715B4" w:rsidRDefault="005715B4" w:rsidP="005715B4">
      <w:pPr>
        <w:rPr>
          <w:rFonts w:cs="Arial"/>
          <w:bCs/>
          <w:sz w:val="22"/>
        </w:rPr>
      </w:pPr>
      <w:r w:rsidRPr="005715B4">
        <w:rPr>
          <w:rFonts w:cs="Arial"/>
          <w:bCs/>
          <w:sz w:val="22"/>
        </w:rPr>
        <w:t xml:space="preserve">Le </w:t>
      </w:r>
      <w:r w:rsidR="00B438BD">
        <w:rPr>
          <w:rFonts w:cs="Arial"/>
          <w:bCs/>
          <w:sz w:val="22"/>
        </w:rPr>
        <w:t>Locataire</w:t>
      </w:r>
      <w:r w:rsidRPr="005715B4">
        <w:rPr>
          <w:rFonts w:cs="Arial"/>
          <w:bCs/>
          <w:sz w:val="22"/>
        </w:rPr>
        <w:t xml:space="preserve"> s'engage à effectuer à ses frais toutes vérifications nécessaires avant la signature du présent bail afin de s'assurer de l'adéquation des locaux à son usage prévu. Toute réclamation relative à un vice caché non signalé lors de la prise de possession des locaux sera considérée comme non recevable.</w:t>
      </w:r>
    </w:p>
    <w:p w14:paraId="5B5A4B75" w14:textId="77777777" w:rsidR="005715B4" w:rsidRPr="005715B4" w:rsidRDefault="005715B4" w:rsidP="005715B4">
      <w:pPr>
        <w:rPr>
          <w:rFonts w:cs="Arial"/>
          <w:bCs/>
          <w:sz w:val="22"/>
        </w:rPr>
      </w:pPr>
    </w:p>
    <w:p w14:paraId="320DBF2A" w14:textId="48374142" w:rsidR="005715B4" w:rsidRPr="005715B4" w:rsidRDefault="005715B4" w:rsidP="005715B4">
      <w:pPr>
        <w:rPr>
          <w:rFonts w:cs="Arial"/>
          <w:bCs/>
          <w:sz w:val="22"/>
        </w:rPr>
      </w:pPr>
      <w:r w:rsidRPr="005715B4">
        <w:rPr>
          <w:rFonts w:cs="Arial"/>
          <w:bCs/>
          <w:sz w:val="22"/>
        </w:rPr>
        <w:t xml:space="preserve">Toute réclamation du </w:t>
      </w:r>
      <w:r w:rsidR="00B438BD">
        <w:rPr>
          <w:rFonts w:cs="Arial"/>
          <w:bCs/>
          <w:sz w:val="22"/>
        </w:rPr>
        <w:t>Locataire</w:t>
      </w:r>
      <w:r w:rsidRPr="005715B4">
        <w:rPr>
          <w:rFonts w:cs="Arial"/>
          <w:bCs/>
          <w:sz w:val="22"/>
        </w:rPr>
        <w:t xml:space="preserve"> concernant l'état des locaux après la prise de possession devra être notifiée par écrit au Bailleur dans un délai de dix (10) jours ouvrables après la découverte du défaut. Passé ce délai, le </w:t>
      </w:r>
      <w:r w:rsidR="00B438BD">
        <w:rPr>
          <w:rFonts w:cs="Arial"/>
          <w:bCs/>
          <w:sz w:val="22"/>
        </w:rPr>
        <w:t>Locataire</w:t>
      </w:r>
      <w:r w:rsidRPr="005715B4">
        <w:rPr>
          <w:rFonts w:cs="Arial"/>
          <w:bCs/>
          <w:sz w:val="22"/>
        </w:rPr>
        <w:t xml:space="preserve"> sera réputé avoir accepté les locaux en l'état et ne pourra prétendre à aucune réduction de loyer ou résiliation du bail sur cette base.</w:t>
      </w:r>
    </w:p>
    <w:p w14:paraId="546B8B2B" w14:textId="77777777" w:rsidR="005715B4" w:rsidRPr="005715B4" w:rsidRDefault="005715B4" w:rsidP="005715B4">
      <w:pPr>
        <w:rPr>
          <w:rFonts w:cs="Arial"/>
          <w:bCs/>
          <w:sz w:val="22"/>
        </w:rPr>
      </w:pPr>
    </w:p>
    <w:p w14:paraId="05DB1A81" w14:textId="5134C614" w:rsidR="00260770" w:rsidRDefault="005715B4" w:rsidP="005715B4">
      <w:pPr>
        <w:rPr>
          <w:rFonts w:cs="Arial"/>
          <w:bCs/>
          <w:sz w:val="22"/>
        </w:rPr>
      </w:pPr>
      <w:r w:rsidRPr="005715B4">
        <w:rPr>
          <w:rFonts w:cs="Arial"/>
          <w:bCs/>
          <w:sz w:val="22"/>
        </w:rPr>
        <w:t xml:space="preserve">Cette exclusion de garantie est convenue dans l'intérêt des deux parties pour éviter toute incertitude ou litige futur concernant l'état des locaux loués et leur adéquation avec l'activité professionnelle du </w:t>
      </w:r>
      <w:r w:rsidR="00B438BD">
        <w:rPr>
          <w:rFonts w:cs="Arial"/>
          <w:bCs/>
          <w:sz w:val="22"/>
        </w:rPr>
        <w:t>Locataire</w:t>
      </w:r>
      <w:r w:rsidRPr="005715B4">
        <w:rPr>
          <w:rFonts w:cs="Arial"/>
          <w:bCs/>
          <w:sz w:val="22"/>
        </w:rPr>
        <w:t>.</w:t>
      </w:r>
    </w:p>
    <w:p w14:paraId="7AA170B1" w14:textId="77777777" w:rsidR="00260770" w:rsidRDefault="00260770" w:rsidP="00717A79">
      <w:pPr>
        <w:rPr>
          <w:rFonts w:cs="Arial"/>
          <w:bCs/>
          <w:sz w:val="22"/>
        </w:rPr>
      </w:pPr>
    </w:p>
    <w:p w14:paraId="1B8BF216" w14:textId="62D2E8F1" w:rsidR="00260770" w:rsidRDefault="00260770" w:rsidP="00717A79">
      <w:pPr>
        <w:rPr>
          <w:rFonts w:cs="Arial"/>
          <w:bCs/>
          <w:sz w:val="22"/>
        </w:rPr>
      </w:pPr>
    </w:p>
    <w:p w14:paraId="503F532C" w14:textId="1D10CD6E" w:rsidR="00260770" w:rsidRPr="00D3301E" w:rsidRDefault="003A72F0" w:rsidP="00717A79">
      <w:pPr>
        <w:rPr>
          <w:rFonts w:cs="Arial"/>
          <w:b/>
          <w:sz w:val="22"/>
          <w:u w:val="single"/>
        </w:rPr>
      </w:pPr>
      <w:r w:rsidRPr="00D3301E">
        <w:rPr>
          <w:rFonts w:cs="Arial"/>
          <w:b/>
          <w:sz w:val="22"/>
          <w:u w:val="single"/>
        </w:rPr>
        <w:t>ARTICLE 1</w:t>
      </w:r>
      <w:r w:rsidR="004F52DF">
        <w:rPr>
          <w:rFonts w:cs="Arial"/>
          <w:b/>
          <w:sz w:val="22"/>
          <w:u w:val="single"/>
        </w:rPr>
        <w:t>4</w:t>
      </w:r>
      <w:r w:rsidRPr="00D3301E">
        <w:rPr>
          <w:rFonts w:cs="Arial"/>
          <w:b/>
          <w:sz w:val="22"/>
          <w:u w:val="single"/>
        </w:rPr>
        <w:t xml:space="preserve"> – RESPONSABILIT</w:t>
      </w:r>
      <w:r w:rsidR="004F52DF">
        <w:rPr>
          <w:rFonts w:cs="Arial"/>
          <w:b/>
          <w:sz w:val="22"/>
          <w:u w:val="single"/>
        </w:rPr>
        <w:t>É</w:t>
      </w:r>
      <w:r w:rsidRPr="00D3301E">
        <w:rPr>
          <w:rFonts w:cs="Arial"/>
          <w:b/>
          <w:sz w:val="22"/>
          <w:u w:val="single"/>
        </w:rPr>
        <w:t xml:space="preserve"> DU BAILLEUR</w:t>
      </w:r>
    </w:p>
    <w:p w14:paraId="2126B060" w14:textId="77777777" w:rsidR="00D3301E" w:rsidRDefault="00D3301E" w:rsidP="00717A79">
      <w:pPr>
        <w:rPr>
          <w:rFonts w:cs="Arial"/>
          <w:bCs/>
          <w:sz w:val="22"/>
        </w:rPr>
      </w:pPr>
    </w:p>
    <w:p w14:paraId="40DA7C60" w14:textId="7E36D9FB" w:rsidR="00D3301E" w:rsidRDefault="00751943" w:rsidP="00751943">
      <w:pPr>
        <w:rPr>
          <w:rFonts w:cs="Arial"/>
          <w:bCs/>
          <w:sz w:val="22"/>
        </w:rPr>
      </w:pPr>
      <w:r w:rsidRPr="00751943">
        <w:rPr>
          <w:rFonts w:cs="Arial"/>
          <w:bCs/>
          <w:sz w:val="22"/>
        </w:rPr>
        <w:t xml:space="preserve">Sauf en cas de faute intentionnelle ou de négligence grave prouvée, le </w:t>
      </w:r>
      <w:r w:rsidR="00D4371D">
        <w:rPr>
          <w:rFonts w:cs="Arial"/>
          <w:bCs/>
          <w:sz w:val="22"/>
        </w:rPr>
        <w:t>Bailleur</w:t>
      </w:r>
      <w:r w:rsidRPr="00751943">
        <w:rPr>
          <w:rFonts w:cs="Arial"/>
          <w:bCs/>
          <w:sz w:val="22"/>
        </w:rPr>
        <w:t xml:space="preserve"> n'est pas responsable des dommages subis par le </w:t>
      </w:r>
      <w:r w:rsidR="00B438BD">
        <w:rPr>
          <w:rFonts w:cs="Arial"/>
          <w:bCs/>
          <w:sz w:val="22"/>
        </w:rPr>
        <w:t>Locataire</w:t>
      </w:r>
      <w:r w:rsidRPr="00751943">
        <w:rPr>
          <w:rFonts w:cs="Arial"/>
          <w:bCs/>
          <w:sz w:val="22"/>
        </w:rPr>
        <w:t xml:space="preserve"> ou ses biens situés dans les locaux loués. </w:t>
      </w:r>
    </w:p>
    <w:p w14:paraId="3B09B1CB" w14:textId="77777777" w:rsidR="00D3301E" w:rsidRDefault="00D3301E" w:rsidP="00751943">
      <w:pPr>
        <w:rPr>
          <w:rFonts w:cs="Arial"/>
          <w:bCs/>
          <w:sz w:val="22"/>
        </w:rPr>
      </w:pPr>
    </w:p>
    <w:p w14:paraId="2991D83F" w14:textId="18E241F9" w:rsidR="00751943" w:rsidRDefault="00751943" w:rsidP="00751943">
      <w:pPr>
        <w:rPr>
          <w:rFonts w:cs="Arial"/>
          <w:bCs/>
          <w:sz w:val="22"/>
        </w:rPr>
      </w:pPr>
      <w:r w:rsidRPr="00751943">
        <w:rPr>
          <w:rFonts w:cs="Arial"/>
          <w:bCs/>
          <w:sz w:val="22"/>
        </w:rPr>
        <w:t>Cette limitation de responsabilité comprend, sans s'y limiter, les dommages causés par</w:t>
      </w:r>
      <w:r>
        <w:rPr>
          <w:rFonts w:cs="Arial"/>
          <w:bCs/>
          <w:sz w:val="22"/>
        </w:rPr>
        <w:t> :</w:t>
      </w:r>
    </w:p>
    <w:p w14:paraId="5BA40175" w14:textId="77777777" w:rsidR="00751943" w:rsidRPr="00751943" w:rsidRDefault="00751943" w:rsidP="00751943">
      <w:pPr>
        <w:rPr>
          <w:rFonts w:cs="Arial"/>
          <w:bCs/>
          <w:sz w:val="22"/>
        </w:rPr>
      </w:pPr>
    </w:p>
    <w:p w14:paraId="140CF86E" w14:textId="77777777" w:rsidR="00D3301E" w:rsidRDefault="00751943" w:rsidP="00E75FCA">
      <w:pPr>
        <w:pStyle w:val="Paragraphedeliste"/>
        <w:numPr>
          <w:ilvl w:val="0"/>
          <w:numId w:val="7"/>
        </w:numPr>
        <w:rPr>
          <w:rFonts w:cs="Arial"/>
          <w:bCs/>
          <w:sz w:val="22"/>
        </w:rPr>
      </w:pPr>
      <w:r w:rsidRPr="00D3301E">
        <w:rPr>
          <w:rFonts w:cs="Arial"/>
          <w:bCs/>
          <w:sz w:val="22"/>
        </w:rPr>
        <w:t>Des tiers, incluant mais non limité aux visiteurs, autres locataires ou leurs employés.</w:t>
      </w:r>
    </w:p>
    <w:p w14:paraId="6E63DB63" w14:textId="7F8A0AD4" w:rsidR="00751943" w:rsidRPr="00D3301E" w:rsidRDefault="00751943" w:rsidP="00E75FCA">
      <w:pPr>
        <w:pStyle w:val="Paragraphedeliste"/>
        <w:numPr>
          <w:ilvl w:val="0"/>
          <w:numId w:val="7"/>
        </w:numPr>
        <w:rPr>
          <w:rFonts w:cs="Arial"/>
          <w:bCs/>
          <w:sz w:val="22"/>
        </w:rPr>
      </w:pPr>
      <w:r w:rsidRPr="00D3301E">
        <w:rPr>
          <w:rFonts w:cs="Arial"/>
          <w:bCs/>
          <w:sz w:val="22"/>
        </w:rPr>
        <w:t>Des défaillances ou interruptions des services publics tels que l'électricité, l'eau, internet.</w:t>
      </w:r>
    </w:p>
    <w:p w14:paraId="1DE6A360" w14:textId="77777777" w:rsidR="00D3301E" w:rsidRDefault="00D3301E" w:rsidP="00751943">
      <w:pPr>
        <w:rPr>
          <w:rFonts w:cs="Arial"/>
          <w:bCs/>
          <w:sz w:val="22"/>
        </w:rPr>
      </w:pPr>
    </w:p>
    <w:p w14:paraId="07E466F8" w14:textId="7CCA6074" w:rsidR="00751943" w:rsidRDefault="00751943" w:rsidP="00751943">
      <w:pPr>
        <w:rPr>
          <w:rFonts w:cs="Arial"/>
          <w:bCs/>
          <w:sz w:val="22"/>
        </w:rPr>
      </w:pPr>
      <w:r w:rsidRPr="00751943">
        <w:rPr>
          <w:rFonts w:cs="Arial"/>
          <w:bCs/>
          <w:sz w:val="22"/>
        </w:rPr>
        <w:t xml:space="preserve">Le </w:t>
      </w:r>
      <w:r w:rsidR="00B438BD">
        <w:rPr>
          <w:rFonts w:cs="Arial"/>
          <w:bCs/>
          <w:sz w:val="22"/>
        </w:rPr>
        <w:t>Locataire</w:t>
      </w:r>
      <w:r w:rsidRPr="00751943">
        <w:rPr>
          <w:rFonts w:cs="Arial"/>
          <w:bCs/>
          <w:sz w:val="22"/>
        </w:rPr>
        <w:t xml:space="preserve"> renonce expressément à tout recours contre le </w:t>
      </w:r>
      <w:r w:rsidR="00D4371D">
        <w:rPr>
          <w:rFonts w:cs="Arial"/>
          <w:bCs/>
          <w:sz w:val="22"/>
        </w:rPr>
        <w:t>Bailleur</w:t>
      </w:r>
      <w:r w:rsidRPr="00751943">
        <w:rPr>
          <w:rFonts w:cs="Arial"/>
          <w:bCs/>
          <w:sz w:val="22"/>
        </w:rPr>
        <w:t xml:space="preserve"> concernant</w:t>
      </w:r>
      <w:r w:rsidR="00D3301E">
        <w:rPr>
          <w:rFonts w:cs="Arial"/>
          <w:bCs/>
          <w:sz w:val="22"/>
        </w:rPr>
        <w:t> :</w:t>
      </w:r>
    </w:p>
    <w:p w14:paraId="6E27710F" w14:textId="77777777" w:rsidR="00D3301E" w:rsidRPr="00751943" w:rsidRDefault="00D3301E" w:rsidP="00751943">
      <w:pPr>
        <w:rPr>
          <w:rFonts w:cs="Arial"/>
          <w:bCs/>
          <w:sz w:val="22"/>
        </w:rPr>
      </w:pPr>
    </w:p>
    <w:p w14:paraId="4FD389C0" w14:textId="77777777" w:rsidR="00D3301E" w:rsidRDefault="00751943" w:rsidP="00E75FCA">
      <w:pPr>
        <w:pStyle w:val="Paragraphedeliste"/>
        <w:numPr>
          <w:ilvl w:val="0"/>
          <w:numId w:val="7"/>
        </w:numPr>
        <w:rPr>
          <w:rFonts w:cs="Arial"/>
          <w:bCs/>
          <w:sz w:val="22"/>
        </w:rPr>
      </w:pPr>
      <w:r w:rsidRPr="00D3301E">
        <w:rPr>
          <w:rFonts w:cs="Arial"/>
          <w:bCs/>
          <w:sz w:val="22"/>
        </w:rPr>
        <w:t>Les vols, tentatives de vol ou actes de vandalisme dans les locaux loués.</w:t>
      </w:r>
    </w:p>
    <w:p w14:paraId="6BAC4D00" w14:textId="77777777" w:rsidR="00D3301E" w:rsidRDefault="00751943" w:rsidP="00E75FCA">
      <w:pPr>
        <w:pStyle w:val="Paragraphedeliste"/>
        <w:numPr>
          <w:ilvl w:val="0"/>
          <w:numId w:val="7"/>
        </w:numPr>
        <w:rPr>
          <w:rFonts w:cs="Arial"/>
          <w:bCs/>
          <w:sz w:val="22"/>
        </w:rPr>
      </w:pPr>
      <w:r w:rsidRPr="00D3301E">
        <w:rPr>
          <w:rFonts w:cs="Arial"/>
          <w:bCs/>
          <w:sz w:val="22"/>
        </w:rPr>
        <w:t>Les perturbations ou interruptions des services d'ascenseurs, climatisation, chauffage, électricité ou autres infrastructures ou services.</w:t>
      </w:r>
    </w:p>
    <w:p w14:paraId="108BBC33" w14:textId="4C9E3035" w:rsidR="00751943" w:rsidRPr="00D3301E" w:rsidRDefault="00751943" w:rsidP="00E75FCA">
      <w:pPr>
        <w:pStyle w:val="Paragraphedeliste"/>
        <w:numPr>
          <w:ilvl w:val="0"/>
          <w:numId w:val="7"/>
        </w:numPr>
        <w:rPr>
          <w:rFonts w:cs="Arial"/>
          <w:bCs/>
          <w:sz w:val="22"/>
        </w:rPr>
      </w:pPr>
      <w:r w:rsidRPr="00D3301E">
        <w:rPr>
          <w:rFonts w:cs="Arial"/>
          <w:bCs/>
          <w:sz w:val="22"/>
        </w:rPr>
        <w:t>Les modifications, réductions ou suppressions des services ou équipements communs.</w:t>
      </w:r>
    </w:p>
    <w:p w14:paraId="62EC3584" w14:textId="77777777" w:rsidR="00D3301E" w:rsidRDefault="00D3301E" w:rsidP="00751943">
      <w:pPr>
        <w:rPr>
          <w:rFonts w:cs="Arial"/>
          <w:bCs/>
          <w:sz w:val="22"/>
        </w:rPr>
      </w:pPr>
    </w:p>
    <w:p w14:paraId="5BBFB4DC" w14:textId="3CDB7AA3" w:rsidR="00751943" w:rsidRDefault="00751943" w:rsidP="00751943">
      <w:pPr>
        <w:rPr>
          <w:rFonts w:cs="Arial"/>
          <w:bCs/>
          <w:sz w:val="22"/>
        </w:rPr>
      </w:pPr>
      <w:r w:rsidRPr="00751943">
        <w:rPr>
          <w:rFonts w:cs="Arial"/>
          <w:bCs/>
          <w:sz w:val="22"/>
        </w:rPr>
        <w:t xml:space="preserve">Le </w:t>
      </w:r>
      <w:r w:rsidR="00D4371D">
        <w:rPr>
          <w:rFonts w:cs="Arial"/>
          <w:bCs/>
          <w:sz w:val="22"/>
        </w:rPr>
        <w:t>Bailleur</w:t>
      </w:r>
      <w:r w:rsidRPr="00751943">
        <w:rPr>
          <w:rFonts w:cs="Arial"/>
          <w:bCs/>
          <w:sz w:val="22"/>
        </w:rPr>
        <w:t xml:space="preserve"> s'engage à maintenir les parties communes et les équipements essentiels de l'immeuble en bon état de fonctionnement. Toutefois, le </w:t>
      </w:r>
      <w:r w:rsidR="00D4371D">
        <w:rPr>
          <w:rFonts w:cs="Arial"/>
          <w:bCs/>
          <w:sz w:val="22"/>
        </w:rPr>
        <w:t>Bailleur</w:t>
      </w:r>
      <w:r w:rsidRPr="00751943">
        <w:rPr>
          <w:rFonts w:cs="Arial"/>
          <w:bCs/>
          <w:sz w:val="22"/>
        </w:rPr>
        <w:t xml:space="preserve"> ne sera pas responsable des interruptions de service causées par des réparations nécessaires ou des maintenances planifiées, sous réserve d'en informer le </w:t>
      </w:r>
      <w:r w:rsidR="00B438BD">
        <w:rPr>
          <w:rFonts w:cs="Arial"/>
          <w:bCs/>
          <w:sz w:val="22"/>
        </w:rPr>
        <w:t>Locataire</w:t>
      </w:r>
      <w:r w:rsidRPr="00751943">
        <w:rPr>
          <w:rFonts w:cs="Arial"/>
          <w:bCs/>
          <w:sz w:val="22"/>
        </w:rPr>
        <w:t xml:space="preserve"> dans les meilleurs délais.</w:t>
      </w:r>
    </w:p>
    <w:p w14:paraId="68C448EE" w14:textId="77777777" w:rsidR="00D3301E" w:rsidRPr="00751943" w:rsidRDefault="00D3301E" w:rsidP="00751943">
      <w:pPr>
        <w:rPr>
          <w:rFonts w:cs="Arial"/>
          <w:bCs/>
          <w:sz w:val="22"/>
        </w:rPr>
      </w:pPr>
    </w:p>
    <w:p w14:paraId="2903200F" w14:textId="586B958A" w:rsidR="00751943" w:rsidRDefault="00751943" w:rsidP="00D3301E">
      <w:pPr>
        <w:rPr>
          <w:rFonts w:cs="Arial"/>
          <w:bCs/>
          <w:sz w:val="22"/>
        </w:rPr>
      </w:pPr>
      <w:r w:rsidRPr="00751943">
        <w:rPr>
          <w:rFonts w:cs="Arial"/>
          <w:bCs/>
          <w:sz w:val="22"/>
        </w:rPr>
        <w:t xml:space="preserve">Le </w:t>
      </w:r>
      <w:r w:rsidR="00D4371D">
        <w:rPr>
          <w:rFonts w:cs="Arial"/>
          <w:bCs/>
          <w:sz w:val="22"/>
        </w:rPr>
        <w:t>Bailleur</w:t>
      </w:r>
      <w:r w:rsidRPr="00751943">
        <w:rPr>
          <w:rFonts w:cs="Arial"/>
          <w:bCs/>
          <w:sz w:val="22"/>
        </w:rPr>
        <w:t xml:space="preserve"> ne sera pas tenu responsable des conséquences des défauts de construction antérieurs au bail ni des vices cachés non connus au moment de la signature du bail.</w:t>
      </w:r>
    </w:p>
    <w:p w14:paraId="18155847" w14:textId="77777777" w:rsidR="00D3301E" w:rsidRPr="00751943" w:rsidRDefault="00D3301E" w:rsidP="00D3301E">
      <w:pPr>
        <w:rPr>
          <w:rFonts w:cs="Arial"/>
          <w:bCs/>
          <w:sz w:val="22"/>
        </w:rPr>
      </w:pPr>
    </w:p>
    <w:p w14:paraId="77F1B53D" w14:textId="36AE94BA" w:rsidR="00751943" w:rsidRPr="00751943" w:rsidRDefault="00751943" w:rsidP="00D3301E">
      <w:pPr>
        <w:rPr>
          <w:rFonts w:cs="Arial"/>
          <w:bCs/>
          <w:sz w:val="22"/>
        </w:rPr>
      </w:pPr>
      <w:r w:rsidRPr="00751943">
        <w:rPr>
          <w:rFonts w:cs="Arial"/>
          <w:bCs/>
          <w:sz w:val="22"/>
        </w:rPr>
        <w:t xml:space="preserve">La responsabilité du </w:t>
      </w:r>
      <w:r w:rsidR="00D4371D">
        <w:rPr>
          <w:rFonts w:cs="Arial"/>
          <w:bCs/>
          <w:sz w:val="22"/>
        </w:rPr>
        <w:t>Bailleur</w:t>
      </w:r>
      <w:r w:rsidRPr="00751943">
        <w:rPr>
          <w:rFonts w:cs="Arial"/>
          <w:bCs/>
          <w:sz w:val="22"/>
        </w:rPr>
        <w:t xml:space="preserve"> ne sera pas engagée en cas de dommages causés par l'humidité, des infiltrations d'eau, sauf si la négligence du </w:t>
      </w:r>
      <w:r w:rsidR="00D4371D">
        <w:rPr>
          <w:rFonts w:cs="Arial"/>
          <w:bCs/>
          <w:sz w:val="22"/>
        </w:rPr>
        <w:t>Bailleur</w:t>
      </w:r>
      <w:r w:rsidRPr="00751943">
        <w:rPr>
          <w:rFonts w:cs="Arial"/>
          <w:bCs/>
          <w:sz w:val="22"/>
        </w:rPr>
        <w:t xml:space="preserve"> dans l'entretien de l'immeuble est démontrée.</w:t>
      </w:r>
    </w:p>
    <w:p w14:paraId="02BE2F5F" w14:textId="77777777" w:rsidR="00D3301E" w:rsidRDefault="00D3301E" w:rsidP="00751943">
      <w:pPr>
        <w:rPr>
          <w:rFonts w:cs="Arial"/>
          <w:bCs/>
          <w:sz w:val="22"/>
        </w:rPr>
      </w:pPr>
    </w:p>
    <w:p w14:paraId="65C653E1" w14:textId="63D17902" w:rsidR="00751943" w:rsidRPr="00751943" w:rsidRDefault="00751943" w:rsidP="00751943">
      <w:pPr>
        <w:rPr>
          <w:rFonts w:cs="Arial"/>
          <w:bCs/>
          <w:sz w:val="22"/>
        </w:rPr>
      </w:pPr>
      <w:r w:rsidRPr="00751943">
        <w:rPr>
          <w:rFonts w:cs="Arial"/>
          <w:bCs/>
          <w:sz w:val="22"/>
        </w:rPr>
        <w:t xml:space="preserve">Toute modification des conditions de location ou de l'état des locaux loués susceptibles d'affecter la responsabilité du </w:t>
      </w:r>
      <w:r w:rsidR="00D4371D">
        <w:rPr>
          <w:rFonts w:cs="Arial"/>
          <w:bCs/>
          <w:sz w:val="22"/>
        </w:rPr>
        <w:t>Bailleur</w:t>
      </w:r>
      <w:r w:rsidRPr="00751943">
        <w:rPr>
          <w:rFonts w:cs="Arial"/>
          <w:bCs/>
          <w:sz w:val="22"/>
        </w:rPr>
        <w:t xml:space="preserve"> doit être notifiée et approuvée par écrit par le </w:t>
      </w:r>
      <w:r w:rsidR="00D4371D">
        <w:rPr>
          <w:rFonts w:cs="Arial"/>
          <w:bCs/>
          <w:sz w:val="22"/>
        </w:rPr>
        <w:t>Bailleur</w:t>
      </w:r>
      <w:r w:rsidRPr="00751943">
        <w:rPr>
          <w:rFonts w:cs="Arial"/>
          <w:bCs/>
          <w:sz w:val="22"/>
        </w:rPr>
        <w:t>.</w:t>
      </w:r>
    </w:p>
    <w:p w14:paraId="6AD664C1" w14:textId="3A31CE4E" w:rsidR="00260770" w:rsidRDefault="00260770" w:rsidP="00717A79">
      <w:pPr>
        <w:rPr>
          <w:rFonts w:cs="Arial"/>
          <w:bCs/>
          <w:sz w:val="22"/>
        </w:rPr>
      </w:pPr>
    </w:p>
    <w:p w14:paraId="23C45CA8" w14:textId="77777777" w:rsidR="00D3301E" w:rsidRDefault="00D3301E" w:rsidP="00717A79">
      <w:pPr>
        <w:rPr>
          <w:rFonts w:cs="Arial"/>
          <w:bCs/>
          <w:sz w:val="22"/>
        </w:rPr>
      </w:pPr>
    </w:p>
    <w:p w14:paraId="7394DDF9" w14:textId="7B1E0A19" w:rsidR="00260770" w:rsidRPr="00D3301E" w:rsidRDefault="003A72F0" w:rsidP="00717A79">
      <w:pPr>
        <w:rPr>
          <w:rFonts w:cs="Arial"/>
          <w:b/>
          <w:sz w:val="22"/>
          <w:u w:val="single"/>
        </w:rPr>
      </w:pPr>
      <w:r w:rsidRPr="00D3301E">
        <w:rPr>
          <w:rFonts w:cs="Arial"/>
          <w:b/>
          <w:sz w:val="22"/>
          <w:u w:val="single"/>
        </w:rPr>
        <w:t>ARTICLE 1</w:t>
      </w:r>
      <w:r w:rsidR="004F52DF">
        <w:rPr>
          <w:rFonts w:cs="Arial"/>
          <w:b/>
          <w:sz w:val="22"/>
          <w:u w:val="single"/>
        </w:rPr>
        <w:t>5</w:t>
      </w:r>
      <w:r w:rsidRPr="00D3301E">
        <w:rPr>
          <w:rFonts w:cs="Arial"/>
          <w:b/>
          <w:sz w:val="22"/>
          <w:u w:val="single"/>
        </w:rPr>
        <w:t xml:space="preserve"> – FORCE MAJEURE</w:t>
      </w:r>
    </w:p>
    <w:p w14:paraId="7BB04734" w14:textId="34A8822A" w:rsidR="00260770" w:rsidRDefault="00260770" w:rsidP="00717A79">
      <w:pPr>
        <w:rPr>
          <w:rFonts w:cs="Arial"/>
          <w:bCs/>
          <w:sz w:val="22"/>
        </w:rPr>
      </w:pPr>
    </w:p>
    <w:p w14:paraId="71E14159" w14:textId="7FA5D956" w:rsidR="003A72F0" w:rsidRDefault="003A72F0" w:rsidP="003A72F0">
      <w:pPr>
        <w:rPr>
          <w:rFonts w:cs="Arial"/>
          <w:bCs/>
          <w:sz w:val="22"/>
        </w:rPr>
      </w:pPr>
      <w:r w:rsidRPr="003A72F0">
        <w:rPr>
          <w:rFonts w:cs="Arial"/>
          <w:bCs/>
          <w:sz w:val="22"/>
        </w:rPr>
        <w:t xml:space="preserve">Pour l'application du présent bail, constitue un cas de force majeure tout événement extérieur, imprévisible et irrésistible, empêchant de manière absolue l'exécution de tout ou partie des obligations contractuelles par l'une ou l'autre des parties. Cela inclut, sans s'y limiter, les </w:t>
      </w:r>
      <w:r w:rsidRPr="003A72F0">
        <w:rPr>
          <w:rFonts w:cs="Arial"/>
          <w:bCs/>
          <w:sz w:val="22"/>
        </w:rPr>
        <w:lastRenderedPageBreak/>
        <w:t>épidémies, pandémies, guerres civiles, actes de terrorisme, catastrophes naturelles telles que tremblements de terre, inondations, incendies, ainsi que les mesures gouvernementales prises en réponse à ces événements telles que les lois de quarantaine, les couvre-feux, les réquisitions, ou les fermetures administratives.</w:t>
      </w:r>
    </w:p>
    <w:p w14:paraId="188FB620" w14:textId="77777777" w:rsidR="003A72F0" w:rsidRPr="003A72F0" w:rsidRDefault="003A72F0" w:rsidP="003A72F0">
      <w:pPr>
        <w:rPr>
          <w:rFonts w:cs="Arial"/>
          <w:bCs/>
          <w:sz w:val="22"/>
        </w:rPr>
      </w:pPr>
    </w:p>
    <w:p w14:paraId="134115A8" w14:textId="5C4AA318" w:rsidR="003A72F0" w:rsidRDefault="003A72F0" w:rsidP="003A72F0">
      <w:pPr>
        <w:rPr>
          <w:rFonts w:cs="Arial"/>
          <w:bCs/>
          <w:sz w:val="22"/>
        </w:rPr>
      </w:pPr>
      <w:r w:rsidRPr="003A72F0">
        <w:rPr>
          <w:rFonts w:cs="Arial"/>
          <w:bCs/>
          <w:sz w:val="22"/>
        </w:rPr>
        <w:t>En cas de survenance d'un événement de force majeure, les obligations des parties, impactées par cet événement, seront suspendues pendant la durée de cet événement, sans que cela n'entraîne de pénalités ou de responsabilités pour la partie empêchée.</w:t>
      </w:r>
    </w:p>
    <w:p w14:paraId="365FB5C6" w14:textId="77777777" w:rsidR="003A72F0" w:rsidRPr="003A72F0" w:rsidRDefault="003A72F0" w:rsidP="003A72F0">
      <w:pPr>
        <w:rPr>
          <w:rFonts w:cs="Arial"/>
          <w:bCs/>
          <w:sz w:val="22"/>
        </w:rPr>
      </w:pPr>
    </w:p>
    <w:p w14:paraId="42E88720" w14:textId="3273B7A8" w:rsidR="003A72F0" w:rsidRDefault="003A72F0" w:rsidP="003A72F0">
      <w:pPr>
        <w:rPr>
          <w:rFonts w:cs="Arial"/>
          <w:bCs/>
          <w:sz w:val="22"/>
        </w:rPr>
      </w:pPr>
      <w:r w:rsidRPr="003A72F0">
        <w:rPr>
          <w:rFonts w:cs="Arial"/>
          <w:bCs/>
          <w:sz w:val="22"/>
        </w:rPr>
        <w:t xml:space="preserve">Le </w:t>
      </w:r>
      <w:r w:rsidR="00B438BD">
        <w:rPr>
          <w:rFonts w:cs="Arial"/>
          <w:bCs/>
          <w:sz w:val="22"/>
        </w:rPr>
        <w:t>Locataire</w:t>
      </w:r>
      <w:r w:rsidRPr="003A72F0">
        <w:rPr>
          <w:rFonts w:cs="Arial"/>
          <w:bCs/>
          <w:sz w:val="22"/>
        </w:rPr>
        <w:t xml:space="preserve"> s'engage à informer le </w:t>
      </w:r>
      <w:r w:rsidR="00D4371D">
        <w:rPr>
          <w:rFonts w:cs="Arial"/>
          <w:bCs/>
          <w:sz w:val="22"/>
        </w:rPr>
        <w:t>Bailleur</w:t>
      </w:r>
      <w:r w:rsidRPr="003A72F0">
        <w:rPr>
          <w:rFonts w:cs="Arial"/>
          <w:bCs/>
          <w:sz w:val="22"/>
        </w:rPr>
        <w:t xml:space="preserve"> dans les meilleurs délais et par tout moyen écrit (courrier recommandé, </w:t>
      </w:r>
      <w:proofErr w:type="gramStart"/>
      <w:r w:rsidRPr="003A72F0">
        <w:rPr>
          <w:rFonts w:cs="Arial"/>
          <w:bCs/>
          <w:sz w:val="22"/>
        </w:rPr>
        <w:t>email</w:t>
      </w:r>
      <w:proofErr w:type="gramEnd"/>
      <w:r w:rsidRPr="003A72F0">
        <w:rPr>
          <w:rFonts w:cs="Arial"/>
          <w:bCs/>
          <w:sz w:val="22"/>
        </w:rPr>
        <w:t xml:space="preserve"> avec accusé de réception) de la survenance d'un événement de force majeure affectant son activité et les locaux loués.</w:t>
      </w:r>
    </w:p>
    <w:p w14:paraId="2AA5AD55" w14:textId="77777777" w:rsidR="003A72F0" w:rsidRPr="003A72F0" w:rsidRDefault="003A72F0" w:rsidP="003A72F0">
      <w:pPr>
        <w:rPr>
          <w:rFonts w:cs="Arial"/>
          <w:bCs/>
          <w:sz w:val="22"/>
        </w:rPr>
      </w:pPr>
    </w:p>
    <w:p w14:paraId="7E9E3BBE" w14:textId="77777777" w:rsidR="003A72F0" w:rsidRPr="003A72F0" w:rsidRDefault="003A72F0" w:rsidP="003A72F0">
      <w:pPr>
        <w:rPr>
          <w:rFonts w:cs="Arial"/>
          <w:bCs/>
          <w:sz w:val="22"/>
        </w:rPr>
      </w:pPr>
      <w:r w:rsidRPr="003A72F0">
        <w:rPr>
          <w:rFonts w:cs="Arial"/>
          <w:bCs/>
          <w:sz w:val="22"/>
        </w:rPr>
        <w:t>Nonobstant la survenance d'un cas de force majeure, le paiement du loyer et des charges restera dû et ne pourra faire l'objet d'une suspension, réduction ou remise, sauf accord écrit contraire des parties ou disposition législative ou réglementaire impérative applicable.</w:t>
      </w:r>
    </w:p>
    <w:p w14:paraId="1B6F6698" w14:textId="77777777" w:rsidR="003A72F0" w:rsidRDefault="003A72F0" w:rsidP="003A72F0">
      <w:pPr>
        <w:rPr>
          <w:rFonts w:cs="Arial"/>
          <w:bCs/>
          <w:sz w:val="22"/>
        </w:rPr>
      </w:pPr>
    </w:p>
    <w:p w14:paraId="5EA07094" w14:textId="70B74472" w:rsidR="003A72F0" w:rsidRDefault="003A72F0" w:rsidP="003A72F0">
      <w:pPr>
        <w:rPr>
          <w:rFonts w:cs="Arial"/>
          <w:bCs/>
          <w:sz w:val="22"/>
        </w:rPr>
      </w:pPr>
      <w:r w:rsidRPr="003A72F0">
        <w:rPr>
          <w:rFonts w:cs="Arial"/>
          <w:bCs/>
          <w:sz w:val="22"/>
        </w:rPr>
        <w:t xml:space="preserve">Dès la cessation de l'événement de force majeure, les parties s'engagent à reprendre l'exécution normale de leurs obligations contractuelles dans les meilleurs délais. Le </w:t>
      </w:r>
      <w:r w:rsidR="00B438BD">
        <w:rPr>
          <w:rFonts w:cs="Arial"/>
          <w:bCs/>
          <w:sz w:val="22"/>
        </w:rPr>
        <w:t>Locataire</w:t>
      </w:r>
      <w:r w:rsidRPr="003A72F0">
        <w:rPr>
          <w:rFonts w:cs="Arial"/>
          <w:bCs/>
          <w:sz w:val="22"/>
        </w:rPr>
        <w:t xml:space="preserve"> doit reprendre l'exploitation de son activité commerciale dès que les conditions le permettent et suivant les directives des autorités compétentes.</w:t>
      </w:r>
    </w:p>
    <w:p w14:paraId="1E702064" w14:textId="77777777" w:rsidR="003A72F0" w:rsidRPr="003A72F0" w:rsidRDefault="003A72F0" w:rsidP="003A72F0">
      <w:pPr>
        <w:rPr>
          <w:rFonts w:cs="Arial"/>
          <w:bCs/>
          <w:sz w:val="22"/>
        </w:rPr>
      </w:pPr>
    </w:p>
    <w:p w14:paraId="7BA6036A" w14:textId="4E97519A" w:rsidR="003A72F0" w:rsidRDefault="003A72F0" w:rsidP="003A72F0">
      <w:pPr>
        <w:rPr>
          <w:rFonts w:cs="Arial"/>
          <w:bCs/>
          <w:sz w:val="22"/>
        </w:rPr>
      </w:pPr>
      <w:r w:rsidRPr="003A72F0">
        <w:rPr>
          <w:rFonts w:cs="Arial"/>
          <w:bCs/>
          <w:sz w:val="22"/>
        </w:rPr>
        <w:t xml:space="preserve">Si l'événement de force majeure perdure au-delà d'une période de </w:t>
      </w:r>
      <w:r w:rsidRPr="003A72F0">
        <w:rPr>
          <w:rFonts w:cs="Arial"/>
          <w:b/>
          <w:sz w:val="22"/>
          <w:highlight w:val="yellow"/>
        </w:rPr>
        <w:t>[insérer durée, ex. six mois]</w:t>
      </w:r>
      <w:r w:rsidRPr="003A72F0">
        <w:rPr>
          <w:rFonts w:cs="Arial"/>
          <w:bCs/>
          <w:sz w:val="22"/>
        </w:rPr>
        <w:t xml:space="preserve">, et empêche substantiellement l'exploitation des locaux loués, chacune des parties pourra résilier le présent bail sans indemnité ni pénalité, sous réserve d'un préavis écrit de </w:t>
      </w:r>
      <w:r w:rsidRPr="00CB105B">
        <w:rPr>
          <w:rFonts w:cs="Arial"/>
          <w:bCs/>
          <w:sz w:val="22"/>
          <w:highlight w:val="yellow"/>
        </w:rPr>
        <w:t>[insérer durée, ex. trente jours]</w:t>
      </w:r>
      <w:r w:rsidRPr="003A72F0">
        <w:rPr>
          <w:rFonts w:cs="Arial"/>
          <w:bCs/>
          <w:sz w:val="22"/>
        </w:rPr>
        <w:t>.</w:t>
      </w:r>
    </w:p>
    <w:p w14:paraId="1E226068" w14:textId="77777777" w:rsidR="003A72F0" w:rsidRPr="003A72F0" w:rsidRDefault="003A72F0" w:rsidP="003A72F0">
      <w:pPr>
        <w:rPr>
          <w:rFonts w:cs="Arial"/>
          <w:bCs/>
          <w:sz w:val="22"/>
        </w:rPr>
      </w:pPr>
    </w:p>
    <w:p w14:paraId="1D941164" w14:textId="77777777" w:rsidR="003A72F0" w:rsidRPr="003A72F0" w:rsidRDefault="003A72F0" w:rsidP="003A72F0">
      <w:pPr>
        <w:rPr>
          <w:rFonts w:cs="Arial"/>
          <w:bCs/>
          <w:sz w:val="22"/>
        </w:rPr>
      </w:pPr>
      <w:r w:rsidRPr="003A72F0">
        <w:rPr>
          <w:rFonts w:cs="Arial"/>
          <w:bCs/>
          <w:sz w:val="22"/>
        </w:rPr>
        <w:t>Toutes les dispositions de cette clause sont soumises à la législation en vigueur et doivent être interprétées de manière à respecter les dispositions légales et réglementaires impératives.</w:t>
      </w:r>
    </w:p>
    <w:p w14:paraId="12E0F7FD" w14:textId="27D938FE" w:rsidR="00260770" w:rsidRDefault="00260770" w:rsidP="00717A79">
      <w:pPr>
        <w:rPr>
          <w:rFonts w:cs="Arial"/>
          <w:bCs/>
          <w:sz w:val="22"/>
        </w:rPr>
      </w:pPr>
    </w:p>
    <w:p w14:paraId="536C3F7D" w14:textId="7ACC88BB" w:rsidR="003A72F0" w:rsidRDefault="003A72F0" w:rsidP="00717A79">
      <w:pPr>
        <w:rPr>
          <w:rFonts w:cs="Arial"/>
          <w:bCs/>
          <w:sz w:val="22"/>
        </w:rPr>
      </w:pPr>
    </w:p>
    <w:p w14:paraId="13A66479" w14:textId="3BFD4DFE" w:rsidR="003A72F0" w:rsidRPr="00B57D92" w:rsidRDefault="00B57D92" w:rsidP="00717A79">
      <w:pPr>
        <w:rPr>
          <w:rFonts w:cs="Arial"/>
          <w:b/>
          <w:sz w:val="22"/>
          <w:u w:val="single"/>
        </w:rPr>
      </w:pPr>
      <w:r w:rsidRPr="00B57D92">
        <w:rPr>
          <w:rFonts w:cs="Arial"/>
          <w:b/>
          <w:sz w:val="22"/>
          <w:u w:val="single"/>
        </w:rPr>
        <w:t>ARTICLE 1</w:t>
      </w:r>
      <w:r w:rsidR="004F52DF">
        <w:rPr>
          <w:rFonts w:cs="Arial"/>
          <w:b/>
          <w:sz w:val="22"/>
          <w:u w:val="single"/>
        </w:rPr>
        <w:t>6</w:t>
      </w:r>
      <w:r w:rsidRPr="00B57D92">
        <w:rPr>
          <w:rFonts w:cs="Arial"/>
          <w:b/>
          <w:sz w:val="22"/>
          <w:u w:val="single"/>
        </w:rPr>
        <w:t xml:space="preserve"> – ASSURANCES</w:t>
      </w:r>
    </w:p>
    <w:p w14:paraId="6EF627E4" w14:textId="62868013" w:rsidR="003A72F0" w:rsidRDefault="003A72F0" w:rsidP="00717A79">
      <w:pPr>
        <w:rPr>
          <w:rFonts w:cs="Arial"/>
          <w:bCs/>
          <w:sz w:val="22"/>
        </w:rPr>
      </w:pPr>
    </w:p>
    <w:p w14:paraId="2536CF3F" w14:textId="2D49BE2D" w:rsidR="00EF0BA1" w:rsidRDefault="00EF0BA1" w:rsidP="00EF0BA1">
      <w:pPr>
        <w:rPr>
          <w:rFonts w:cs="Arial"/>
          <w:bCs/>
          <w:sz w:val="22"/>
        </w:rPr>
      </w:pPr>
      <w:r w:rsidRPr="00EF0BA1">
        <w:rPr>
          <w:rFonts w:cs="Arial"/>
          <w:bCs/>
          <w:sz w:val="22"/>
        </w:rPr>
        <w:t>Les parties conviennent mutuellement que les biens immobiliers et mobiliers, objet du présent bail, devront être assurés auprès de compagnies notoirement solvables, et ce, de la manière suivante</w:t>
      </w:r>
      <w:r>
        <w:rPr>
          <w:rFonts w:cs="Arial"/>
          <w:bCs/>
          <w:sz w:val="22"/>
        </w:rPr>
        <w:t> :</w:t>
      </w:r>
    </w:p>
    <w:p w14:paraId="011195B9" w14:textId="4BFB7720" w:rsidR="00EF0BA1" w:rsidRDefault="00EF0BA1" w:rsidP="00EF0BA1">
      <w:pPr>
        <w:rPr>
          <w:rFonts w:cs="Arial"/>
          <w:bCs/>
          <w:sz w:val="22"/>
        </w:rPr>
      </w:pPr>
    </w:p>
    <w:p w14:paraId="42B974E2" w14:textId="2D124523" w:rsidR="00EF0BA1" w:rsidRPr="00EF0BA1" w:rsidRDefault="00EF0BA1" w:rsidP="00EF0BA1">
      <w:pPr>
        <w:rPr>
          <w:rFonts w:cs="Arial"/>
          <w:b/>
          <w:sz w:val="22"/>
        </w:rPr>
      </w:pPr>
      <w:r w:rsidRPr="0068217B">
        <w:rPr>
          <w:rFonts w:cs="Arial"/>
          <w:b/>
          <w:sz w:val="22"/>
        </w:rPr>
        <w:t>1</w:t>
      </w:r>
      <w:r w:rsidR="004F52DF">
        <w:rPr>
          <w:rFonts w:cs="Arial"/>
          <w:b/>
          <w:sz w:val="22"/>
        </w:rPr>
        <w:t>6</w:t>
      </w:r>
      <w:r w:rsidRPr="0068217B">
        <w:rPr>
          <w:rFonts w:cs="Arial"/>
          <w:b/>
          <w:sz w:val="22"/>
        </w:rPr>
        <w:t xml:space="preserve">.1. </w:t>
      </w:r>
      <w:r w:rsidRPr="00EF0BA1">
        <w:rPr>
          <w:rFonts w:cs="Arial"/>
          <w:b/>
          <w:sz w:val="22"/>
          <w:u w:val="single"/>
        </w:rPr>
        <w:t xml:space="preserve">Assurances souscrites par le </w:t>
      </w:r>
      <w:r w:rsidR="00D4371D">
        <w:rPr>
          <w:rFonts w:cs="Arial"/>
          <w:b/>
          <w:sz w:val="22"/>
          <w:u w:val="single"/>
        </w:rPr>
        <w:t>Bailleur</w:t>
      </w:r>
    </w:p>
    <w:p w14:paraId="3C415C8B" w14:textId="77777777" w:rsidR="00EF0BA1" w:rsidRDefault="00EF0BA1" w:rsidP="00EF0BA1">
      <w:pPr>
        <w:rPr>
          <w:rFonts w:cs="Arial"/>
          <w:bCs/>
          <w:sz w:val="22"/>
        </w:rPr>
      </w:pPr>
    </w:p>
    <w:p w14:paraId="469BC6D1" w14:textId="328816F7" w:rsidR="00EF0BA1" w:rsidRDefault="00EF0BA1" w:rsidP="00EF0BA1">
      <w:pPr>
        <w:rPr>
          <w:rFonts w:cs="Arial"/>
          <w:bCs/>
          <w:sz w:val="22"/>
        </w:rPr>
      </w:pPr>
      <w:r w:rsidRPr="00EF0BA1">
        <w:rPr>
          <w:rFonts w:cs="Arial"/>
          <w:bCs/>
          <w:sz w:val="22"/>
        </w:rPr>
        <w:t>Le Bailleur s'engage à souscrire et à maintenir en vigueur pendant toute la durée du présent bail une assurance couvrant l’immeuble, y compris les immeubles par nature ou par destination, les installations attachées à perpétuelle demeure au sens des dispositions de l’article 525 du Code civil, les équipements et installations en place au jour de la souscription du bail. Cette assurance devra couvrir les risques d'incendie, de foudre, d'explosions, de dégâts causés par l’électricité, de dégâts des eaux, de bris de glace, et plus généralement, tous risques liés à la nature de l’immeuble, sa qualité et son usage, pour la valeur de remplacement de l’immeuble.</w:t>
      </w:r>
    </w:p>
    <w:p w14:paraId="29E5CCBC" w14:textId="77777777" w:rsidR="00EF0BA1" w:rsidRPr="00EF0BA1" w:rsidRDefault="00EF0BA1" w:rsidP="00EF0BA1">
      <w:pPr>
        <w:rPr>
          <w:rFonts w:cs="Arial"/>
          <w:bCs/>
          <w:sz w:val="22"/>
        </w:rPr>
      </w:pPr>
    </w:p>
    <w:p w14:paraId="31768402" w14:textId="6FEC1B51" w:rsidR="00EF0BA1" w:rsidRDefault="00EF0BA1" w:rsidP="00EF0BA1">
      <w:pPr>
        <w:rPr>
          <w:rFonts w:cs="Arial"/>
          <w:bCs/>
          <w:sz w:val="22"/>
        </w:rPr>
      </w:pPr>
      <w:r w:rsidRPr="00EF0BA1">
        <w:rPr>
          <w:rFonts w:cs="Arial"/>
          <w:bCs/>
          <w:sz w:val="22"/>
        </w:rPr>
        <w:t>En sa qualité de propriétaire, le Bailleur souscrira une assurance responsabilité civile couvrant les dommages corporels, matériels et immatériels causés aux tiers, y compris aux locataires et aux voisins, du fait de l’immeuble ou des parties communes, en cas de sinistre relevant de la responsabilité du Bailleur.</w:t>
      </w:r>
    </w:p>
    <w:p w14:paraId="4FE0D628" w14:textId="77777777" w:rsidR="00EF0BA1" w:rsidRPr="00EF0BA1" w:rsidRDefault="00EF0BA1" w:rsidP="00EF0BA1">
      <w:pPr>
        <w:rPr>
          <w:rFonts w:cs="Arial"/>
          <w:bCs/>
          <w:sz w:val="22"/>
        </w:rPr>
      </w:pPr>
    </w:p>
    <w:p w14:paraId="3428DD2F" w14:textId="19100F1F" w:rsidR="00EF0BA1" w:rsidRDefault="00EF0BA1" w:rsidP="00EF0BA1">
      <w:pPr>
        <w:rPr>
          <w:rFonts w:cs="Arial"/>
          <w:bCs/>
          <w:sz w:val="22"/>
        </w:rPr>
      </w:pPr>
      <w:r w:rsidRPr="00EF0BA1">
        <w:rPr>
          <w:rFonts w:cs="Arial"/>
          <w:bCs/>
          <w:sz w:val="22"/>
        </w:rPr>
        <w:lastRenderedPageBreak/>
        <w:t xml:space="preserve">La police d'assurance souscrite par le Bailleur devra comporter une clause de renonciation par la compagnie d'assurances à tout recours contre le </w:t>
      </w:r>
      <w:r w:rsidR="00B438BD">
        <w:rPr>
          <w:rFonts w:cs="Arial"/>
          <w:bCs/>
          <w:sz w:val="22"/>
        </w:rPr>
        <w:t>Locataire</w:t>
      </w:r>
      <w:r w:rsidRPr="00EF0BA1">
        <w:rPr>
          <w:rFonts w:cs="Arial"/>
          <w:bCs/>
          <w:sz w:val="22"/>
        </w:rPr>
        <w:t xml:space="preserve">, tous mandataires du </w:t>
      </w:r>
      <w:r w:rsidR="00B438BD">
        <w:rPr>
          <w:rFonts w:cs="Arial"/>
          <w:bCs/>
          <w:sz w:val="22"/>
        </w:rPr>
        <w:t>Locataire</w:t>
      </w:r>
      <w:r w:rsidRPr="00EF0BA1">
        <w:rPr>
          <w:rFonts w:cs="Arial"/>
          <w:bCs/>
          <w:sz w:val="22"/>
        </w:rPr>
        <w:t xml:space="preserve">, ainsi que </w:t>
      </w:r>
      <w:r w:rsidRPr="00EF0BA1">
        <w:rPr>
          <w:rFonts w:cs="Arial"/>
          <w:bCs/>
          <w:sz w:val="22"/>
          <w:highlight w:val="yellow"/>
        </w:rPr>
        <w:t>[le cas échéant : toutes personnes ayant des droits de propriété ou de jouissance sur l'immeuble ou sur toutes autres parties de l'immeuble]</w:t>
      </w:r>
      <w:r w:rsidRPr="00EF0BA1">
        <w:rPr>
          <w:rFonts w:cs="Arial"/>
          <w:bCs/>
          <w:sz w:val="22"/>
        </w:rPr>
        <w:t xml:space="preserve"> ou les assureurs des personnes susvisées, pour la part des dégâts ou dommages dont ces derniers pourraient être responsables à quelque titre que ce soit.</w:t>
      </w:r>
    </w:p>
    <w:p w14:paraId="1B309BB5" w14:textId="77777777" w:rsidR="00EF0BA1" w:rsidRPr="00EF0BA1" w:rsidRDefault="00EF0BA1" w:rsidP="00EF0BA1">
      <w:pPr>
        <w:rPr>
          <w:rFonts w:cs="Arial"/>
          <w:bCs/>
          <w:sz w:val="22"/>
        </w:rPr>
      </w:pPr>
    </w:p>
    <w:p w14:paraId="679FDA41" w14:textId="411DCE25" w:rsidR="00EF0BA1" w:rsidRDefault="00EF0BA1" w:rsidP="00EF0BA1">
      <w:pPr>
        <w:rPr>
          <w:rFonts w:cs="Arial"/>
          <w:bCs/>
          <w:sz w:val="22"/>
        </w:rPr>
      </w:pPr>
      <w:r w:rsidRPr="00EF0BA1">
        <w:rPr>
          <w:rFonts w:cs="Arial"/>
          <w:bCs/>
          <w:sz w:val="22"/>
        </w:rPr>
        <w:t xml:space="preserve">Le Bailleur s'engage à fournir au </w:t>
      </w:r>
      <w:r w:rsidR="00B438BD">
        <w:rPr>
          <w:rFonts w:cs="Arial"/>
          <w:bCs/>
          <w:sz w:val="22"/>
        </w:rPr>
        <w:t>Locataire</w:t>
      </w:r>
      <w:r w:rsidRPr="00EF0BA1">
        <w:rPr>
          <w:rFonts w:cs="Arial"/>
          <w:bCs/>
          <w:sz w:val="22"/>
        </w:rPr>
        <w:t xml:space="preserve">, à la signature du bail puis chaque année, une attestation d'assurance précisant les risques couverts et les montants garantis. En cas de modification ou de résiliation des polices d'assurance, le Bailleur doit en informer immédiatement le </w:t>
      </w:r>
      <w:r w:rsidR="00B438BD">
        <w:rPr>
          <w:rFonts w:cs="Arial"/>
          <w:bCs/>
          <w:sz w:val="22"/>
        </w:rPr>
        <w:t>Locataire</w:t>
      </w:r>
      <w:r w:rsidRPr="00EF0BA1">
        <w:rPr>
          <w:rFonts w:cs="Arial"/>
          <w:bCs/>
          <w:sz w:val="22"/>
        </w:rPr>
        <w:t xml:space="preserve"> et fournir les nouvelles attestations d'assurance correspondantes.</w:t>
      </w:r>
    </w:p>
    <w:p w14:paraId="41CB8ADD" w14:textId="77777777" w:rsidR="00EF0BA1" w:rsidRPr="00EF0BA1" w:rsidRDefault="00EF0BA1" w:rsidP="00EF0BA1">
      <w:pPr>
        <w:rPr>
          <w:rFonts w:cs="Arial"/>
          <w:bCs/>
          <w:sz w:val="22"/>
        </w:rPr>
      </w:pPr>
    </w:p>
    <w:p w14:paraId="7A84E865" w14:textId="02274405" w:rsidR="00EF0BA1" w:rsidRPr="0068217B" w:rsidRDefault="00EF0BA1" w:rsidP="00EF0BA1">
      <w:pPr>
        <w:rPr>
          <w:rFonts w:cs="Arial"/>
          <w:b/>
          <w:bCs/>
          <w:sz w:val="22"/>
          <w:u w:val="single"/>
        </w:rPr>
      </w:pPr>
      <w:r>
        <w:rPr>
          <w:rFonts w:cs="Arial"/>
          <w:b/>
          <w:bCs/>
          <w:sz w:val="22"/>
        </w:rPr>
        <w:t>1</w:t>
      </w:r>
      <w:r w:rsidR="004F52DF">
        <w:rPr>
          <w:rFonts w:cs="Arial"/>
          <w:b/>
          <w:bCs/>
          <w:sz w:val="22"/>
        </w:rPr>
        <w:t>6</w:t>
      </w:r>
      <w:r>
        <w:rPr>
          <w:rFonts w:cs="Arial"/>
          <w:b/>
          <w:bCs/>
          <w:sz w:val="22"/>
        </w:rPr>
        <w:t xml:space="preserve">.2. </w:t>
      </w:r>
      <w:r w:rsidRPr="00EF0BA1">
        <w:rPr>
          <w:rFonts w:cs="Arial"/>
          <w:b/>
          <w:bCs/>
          <w:sz w:val="22"/>
          <w:u w:val="single"/>
        </w:rPr>
        <w:t xml:space="preserve">Assurances souscrites par le </w:t>
      </w:r>
      <w:r w:rsidR="00B438BD">
        <w:rPr>
          <w:rFonts w:cs="Arial"/>
          <w:b/>
          <w:bCs/>
          <w:sz w:val="22"/>
          <w:u w:val="single"/>
        </w:rPr>
        <w:t>Locataire</w:t>
      </w:r>
    </w:p>
    <w:p w14:paraId="39C1761A" w14:textId="77777777" w:rsidR="00EF0BA1" w:rsidRPr="00EF0BA1" w:rsidRDefault="00EF0BA1" w:rsidP="00EF0BA1">
      <w:pPr>
        <w:rPr>
          <w:rFonts w:cs="Arial"/>
          <w:b/>
          <w:bCs/>
          <w:sz w:val="22"/>
        </w:rPr>
      </w:pPr>
    </w:p>
    <w:p w14:paraId="09F631E0" w14:textId="7C47AAE6"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devra souscrire et maintenir en vigueur une assurance couvrant les risques </w:t>
      </w:r>
      <w:r w:rsidR="00D75E00">
        <w:rPr>
          <w:rFonts w:cs="Arial"/>
          <w:bCs/>
          <w:sz w:val="22"/>
        </w:rPr>
        <w:t xml:space="preserve">susceptibles d’affecter le </w:t>
      </w:r>
      <w:r w:rsidR="008A2304">
        <w:rPr>
          <w:rFonts w:cs="Arial"/>
          <w:bCs/>
          <w:sz w:val="22"/>
        </w:rPr>
        <w:t>Bien Loué</w:t>
      </w:r>
      <w:r w:rsidRPr="00EF0BA1">
        <w:rPr>
          <w:rFonts w:cs="Arial"/>
          <w:bCs/>
          <w:sz w:val="22"/>
        </w:rPr>
        <w:t xml:space="preserve">, incluant les dégâts causés dans </w:t>
      </w:r>
      <w:r w:rsidR="00A726EE">
        <w:rPr>
          <w:rFonts w:cs="Arial"/>
          <w:bCs/>
          <w:sz w:val="22"/>
        </w:rPr>
        <w:t>le Bien Loué</w:t>
      </w:r>
      <w:r w:rsidRPr="00EF0BA1">
        <w:rPr>
          <w:rFonts w:cs="Arial"/>
          <w:bCs/>
          <w:sz w:val="22"/>
        </w:rPr>
        <w:t xml:space="preserve"> du fait de troubles, émeutes, grèves, et des troubles de jouissance en résultant, sans recours contre le Bailleur. Le Bailleur ne pourra en aucun cas être tenu responsable des vols, détournements, détériorations ou actes criminels dont le </w:t>
      </w:r>
      <w:r w:rsidR="00B438BD">
        <w:rPr>
          <w:rFonts w:cs="Arial"/>
          <w:bCs/>
          <w:sz w:val="22"/>
        </w:rPr>
        <w:t>Locataire</w:t>
      </w:r>
      <w:r w:rsidRPr="00EF0BA1">
        <w:rPr>
          <w:rFonts w:cs="Arial"/>
          <w:bCs/>
          <w:sz w:val="22"/>
        </w:rPr>
        <w:t xml:space="preserve"> pourrait être victime dans les locaux loués. Le </w:t>
      </w:r>
      <w:r w:rsidR="00B438BD">
        <w:rPr>
          <w:rFonts w:cs="Arial"/>
          <w:bCs/>
          <w:sz w:val="22"/>
        </w:rPr>
        <w:t>Locataire</w:t>
      </w:r>
      <w:r w:rsidRPr="00EF0BA1">
        <w:rPr>
          <w:rFonts w:cs="Arial"/>
          <w:bCs/>
          <w:sz w:val="22"/>
        </w:rPr>
        <w:t xml:space="preserve"> devra ainsi assurer la garde et la surveillance des locaux à lui loués.</w:t>
      </w:r>
    </w:p>
    <w:p w14:paraId="2276D79C" w14:textId="77777777" w:rsidR="00EF0BA1" w:rsidRPr="00EF0BA1" w:rsidRDefault="00EF0BA1" w:rsidP="00EF0BA1">
      <w:pPr>
        <w:rPr>
          <w:rFonts w:cs="Arial"/>
          <w:bCs/>
          <w:sz w:val="22"/>
        </w:rPr>
      </w:pPr>
    </w:p>
    <w:p w14:paraId="7C0C4FAF" w14:textId="3ABC4FA9"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assurera ses biens, meubles, agencements, pour les dommages causés par incendie, explosion, dégâts des eaux, et se garantira contre les risques professionnels liés à son activité, les pertes de jouissance consécutives à un sinistre, les recours des voisins et des tiers, les bris de glace, et généralement tous les autres risques habituellement assurés par les locataires dans les polices multirisques des compagnies d’assurance.</w:t>
      </w:r>
    </w:p>
    <w:p w14:paraId="40601692" w14:textId="77777777" w:rsidR="00EF0BA1" w:rsidRDefault="00EF0BA1" w:rsidP="00EF0BA1">
      <w:pPr>
        <w:rPr>
          <w:rFonts w:cs="Arial"/>
          <w:bCs/>
          <w:sz w:val="22"/>
        </w:rPr>
      </w:pPr>
    </w:p>
    <w:p w14:paraId="36D7CBBC" w14:textId="341A9A26"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devra souscrire une assurance responsabilité civile pour les travaux qu’il réaliserait dans les locaux loués, couvrant les dommages corporels, matériels et immatériels causés à des tiers, y compris au Bailleur et aux voisins, en raison de l'exécution de ces travaux.</w:t>
      </w:r>
    </w:p>
    <w:p w14:paraId="0131C2C8" w14:textId="77777777" w:rsidR="00EF0BA1" w:rsidRPr="00EF0BA1" w:rsidRDefault="00EF0BA1" w:rsidP="00EF0BA1">
      <w:pPr>
        <w:rPr>
          <w:rFonts w:cs="Arial"/>
          <w:bCs/>
          <w:sz w:val="22"/>
        </w:rPr>
      </w:pPr>
    </w:p>
    <w:p w14:paraId="63D1B0E7" w14:textId="20DD19DD"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s’engage à insérer dans ses polices d'assurance une clause de renonciation par la compagnie d'assurances à tout recours contre le Bailleur, ses mandataires, </w:t>
      </w:r>
      <w:r w:rsidRPr="00525851">
        <w:rPr>
          <w:rFonts w:cs="Arial"/>
          <w:bCs/>
          <w:sz w:val="22"/>
          <w:highlight w:val="yellow"/>
        </w:rPr>
        <w:t>[le cas échéant : toutes personnes ayant des droits de propriété ou de jouissance sur l'immeuble ou sur toutes autres parties de l'immeuble]</w:t>
      </w:r>
      <w:r w:rsidRPr="00EF0BA1">
        <w:rPr>
          <w:rFonts w:cs="Arial"/>
          <w:bCs/>
          <w:sz w:val="22"/>
        </w:rPr>
        <w:t xml:space="preserve"> ou leurs assureurs, pour la part des dégâts ou dommages dont ces derniers pourraient être responsables à quelque titre que ce soit.</w:t>
      </w:r>
    </w:p>
    <w:p w14:paraId="37B0CBAF" w14:textId="77777777" w:rsidR="00EF0BA1" w:rsidRPr="00EF0BA1" w:rsidRDefault="00EF0BA1" w:rsidP="00EF0BA1">
      <w:pPr>
        <w:rPr>
          <w:rFonts w:cs="Arial"/>
          <w:bCs/>
          <w:sz w:val="22"/>
        </w:rPr>
      </w:pPr>
    </w:p>
    <w:p w14:paraId="0AB2D4F5" w14:textId="2480CE30"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devra maintenir et renouveler les assurances pendant toute la durée du bail, acquitter régulièrement les primes et cotisations et justifier du tout au Bailleur annuellement en lui fournissant une attestation d’assurance. En cas de modification ou de résiliation des polices d'assurance, le </w:t>
      </w:r>
      <w:r w:rsidR="00B438BD">
        <w:rPr>
          <w:rFonts w:cs="Arial"/>
          <w:bCs/>
          <w:sz w:val="22"/>
        </w:rPr>
        <w:t>Locataire</w:t>
      </w:r>
      <w:r w:rsidRPr="00EF0BA1">
        <w:rPr>
          <w:rFonts w:cs="Arial"/>
          <w:bCs/>
          <w:sz w:val="22"/>
        </w:rPr>
        <w:t xml:space="preserve"> devra immédiatement en informer le Bailleur et lui fournir les nouvelles attestations d'assurance correspondantes.</w:t>
      </w:r>
    </w:p>
    <w:p w14:paraId="5B05C95D" w14:textId="080AE688" w:rsidR="00EF0BA1" w:rsidRDefault="00EF0BA1" w:rsidP="00EF0BA1">
      <w:pPr>
        <w:rPr>
          <w:rFonts w:cs="Arial"/>
          <w:bCs/>
          <w:sz w:val="22"/>
        </w:rPr>
      </w:pPr>
    </w:p>
    <w:p w14:paraId="68B5CDA2" w14:textId="3681AE69"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devra déclarer immédiatement au Bailleur tout sinistre, quelle qu’en soit l’importance, même s’il n’en résulte aucun dégât apparent. Il s’engage à aviser par lettre recommandée avec accusé de réception le Bailleur et les autres locataires de toute cause de risques aggravants pouvant résulter de son activité ou de toute modification de celle-ci. En cas de non-respect de ces obligations, le </w:t>
      </w:r>
      <w:r w:rsidR="00B438BD">
        <w:rPr>
          <w:rFonts w:cs="Arial"/>
          <w:bCs/>
          <w:sz w:val="22"/>
        </w:rPr>
        <w:t>Locataire</w:t>
      </w:r>
      <w:r w:rsidRPr="00EF0BA1">
        <w:rPr>
          <w:rFonts w:cs="Arial"/>
          <w:bCs/>
          <w:sz w:val="22"/>
        </w:rPr>
        <w:t xml:space="preserve"> s’engage à indemniser le Bailleur de toutes les conséquences issues du non-respect des dispositions de l’article L. 113-4 du Code des assurances.</w:t>
      </w:r>
    </w:p>
    <w:p w14:paraId="5121DADF" w14:textId="77777777" w:rsidR="00EF0BA1" w:rsidRDefault="00EF0BA1" w:rsidP="00EF0BA1">
      <w:pPr>
        <w:rPr>
          <w:rFonts w:cs="Arial"/>
          <w:bCs/>
          <w:sz w:val="22"/>
        </w:rPr>
      </w:pPr>
    </w:p>
    <w:p w14:paraId="5E581781" w14:textId="112A2FD2" w:rsidR="00EF0BA1" w:rsidRDefault="00EF0BA1" w:rsidP="00EF0BA1">
      <w:pPr>
        <w:rPr>
          <w:rFonts w:cs="Arial"/>
          <w:bCs/>
          <w:sz w:val="22"/>
        </w:rPr>
      </w:pPr>
      <w:r w:rsidRPr="00EF0BA1">
        <w:rPr>
          <w:rFonts w:cs="Arial"/>
          <w:bCs/>
          <w:sz w:val="22"/>
        </w:rPr>
        <w:t xml:space="preserve">Si l’activité exercée par le </w:t>
      </w:r>
      <w:r w:rsidR="00B438BD">
        <w:rPr>
          <w:rFonts w:cs="Arial"/>
          <w:bCs/>
          <w:sz w:val="22"/>
        </w:rPr>
        <w:t>Locataire</w:t>
      </w:r>
      <w:r w:rsidRPr="00EF0BA1">
        <w:rPr>
          <w:rFonts w:cs="Arial"/>
          <w:bCs/>
          <w:sz w:val="22"/>
        </w:rPr>
        <w:t xml:space="preserve"> entraîne, soit pour le Bailleur, soit pour d’autres locataires de l’immeuble, soit pour les voisins, des surprimes d’assurances, le </w:t>
      </w:r>
      <w:r w:rsidR="00B438BD">
        <w:rPr>
          <w:rFonts w:cs="Arial"/>
          <w:bCs/>
          <w:sz w:val="22"/>
        </w:rPr>
        <w:t>Locataire</w:t>
      </w:r>
      <w:r w:rsidRPr="00EF0BA1">
        <w:rPr>
          <w:rFonts w:cs="Arial"/>
          <w:bCs/>
          <w:sz w:val="22"/>
        </w:rPr>
        <w:t xml:space="preserve"> sera tenu à la fois d'indemniser le Bailleur du montant de la surprime payée et de le garantir contre toutes les réclamations des autres locataires ou des voisins.</w:t>
      </w:r>
    </w:p>
    <w:p w14:paraId="3534E797" w14:textId="77777777" w:rsidR="00EF0BA1" w:rsidRDefault="00EF0BA1" w:rsidP="00EF0BA1">
      <w:pPr>
        <w:rPr>
          <w:rFonts w:cs="Arial"/>
          <w:bCs/>
          <w:sz w:val="22"/>
        </w:rPr>
      </w:pPr>
    </w:p>
    <w:p w14:paraId="02B785B8" w14:textId="5234A268" w:rsidR="00EF0BA1" w:rsidRP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et ses assureurs renoncent expressément, en cas de sinistre, à tous recours et actions contre le Bailleur et ses assureurs, ainsi que contre </w:t>
      </w:r>
      <w:r w:rsidRPr="00EF0BA1">
        <w:rPr>
          <w:rFonts w:cs="Arial"/>
          <w:bCs/>
          <w:sz w:val="22"/>
          <w:highlight w:val="yellow"/>
        </w:rPr>
        <w:t>[le cas échéant : toutes personnes ayant des droits de propriété ou de jouissance sur l'immeuble ou sur toutes autres parties de l'immeuble]</w:t>
      </w:r>
      <w:r w:rsidRPr="00EF0BA1">
        <w:rPr>
          <w:rFonts w:cs="Arial"/>
          <w:bCs/>
          <w:sz w:val="22"/>
        </w:rPr>
        <w:t xml:space="preserve">. En </w:t>
      </w:r>
      <w:r w:rsidR="00D75E00">
        <w:rPr>
          <w:rFonts w:cs="Arial"/>
          <w:bCs/>
          <w:sz w:val="22"/>
        </w:rPr>
        <w:t>contrepartie</w:t>
      </w:r>
      <w:r w:rsidRPr="00EF0BA1">
        <w:rPr>
          <w:rFonts w:cs="Arial"/>
          <w:bCs/>
          <w:sz w:val="22"/>
        </w:rPr>
        <w:t xml:space="preserve">, le Bailleur et ses assureurs renoncent à tous recours et actions contre le </w:t>
      </w:r>
      <w:r w:rsidR="00B438BD">
        <w:rPr>
          <w:rFonts w:cs="Arial"/>
          <w:bCs/>
          <w:sz w:val="22"/>
        </w:rPr>
        <w:t>Locataire</w:t>
      </w:r>
      <w:r w:rsidRPr="00EF0BA1">
        <w:rPr>
          <w:rFonts w:cs="Arial"/>
          <w:bCs/>
          <w:sz w:val="22"/>
        </w:rPr>
        <w:t xml:space="preserve"> et ses assureurs, sauf en cas de détérioration intentionnelle des locaux loués.</w:t>
      </w:r>
    </w:p>
    <w:p w14:paraId="6A88A055" w14:textId="77777777" w:rsidR="00EF0BA1" w:rsidRDefault="00EF0BA1" w:rsidP="00EF0BA1">
      <w:pPr>
        <w:rPr>
          <w:rFonts w:cs="Arial"/>
          <w:b/>
          <w:bCs/>
          <w:sz w:val="22"/>
        </w:rPr>
      </w:pPr>
    </w:p>
    <w:p w14:paraId="4FB15C15" w14:textId="7A2C0AA2" w:rsidR="00EF0BA1" w:rsidRPr="00EF0BA1" w:rsidRDefault="00EF0BA1" w:rsidP="00EF0BA1">
      <w:pPr>
        <w:rPr>
          <w:rFonts w:cs="Arial"/>
          <w:bCs/>
          <w:sz w:val="22"/>
        </w:rPr>
      </w:pPr>
      <w:r w:rsidRPr="00EF0BA1">
        <w:rPr>
          <w:rFonts w:cs="Arial"/>
          <w:bCs/>
          <w:sz w:val="22"/>
        </w:rPr>
        <w:t xml:space="preserve">En cas de défaut de souscription ou de renouvellement des assurances prévues au présent article, le Bailleur pourra souscrire, pour le compte et aux frais du </w:t>
      </w:r>
      <w:r w:rsidR="00B438BD">
        <w:rPr>
          <w:rFonts w:cs="Arial"/>
          <w:bCs/>
          <w:sz w:val="22"/>
        </w:rPr>
        <w:t>Locataire</w:t>
      </w:r>
      <w:r w:rsidRPr="00EF0BA1">
        <w:rPr>
          <w:rFonts w:cs="Arial"/>
          <w:bCs/>
          <w:sz w:val="22"/>
        </w:rPr>
        <w:t xml:space="preserve">, les assurances nécessaires après mise en demeure restée infructueuse pendant un délai de </w:t>
      </w:r>
      <w:r w:rsidRPr="00EF0BA1">
        <w:rPr>
          <w:rFonts w:cs="Arial"/>
          <w:bCs/>
          <w:sz w:val="22"/>
          <w:highlight w:val="yellow"/>
        </w:rPr>
        <w:t>[insérer délai, par exemple, 30 jours]</w:t>
      </w:r>
      <w:r w:rsidRPr="00EF0BA1">
        <w:rPr>
          <w:rFonts w:cs="Arial"/>
          <w:bCs/>
          <w:sz w:val="22"/>
        </w:rPr>
        <w:t xml:space="preserve">. Le montant des primes ainsi avancées par le Bailleur sera immédiatement remboursable par le </w:t>
      </w:r>
      <w:r w:rsidR="00B438BD">
        <w:rPr>
          <w:rFonts w:cs="Arial"/>
          <w:bCs/>
          <w:sz w:val="22"/>
        </w:rPr>
        <w:t>Locataire</w:t>
      </w:r>
      <w:r w:rsidRPr="00EF0BA1">
        <w:rPr>
          <w:rFonts w:cs="Arial"/>
          <w:bCs/>
          <w:sz w:val="22"/>
        </w:rPr>
        <w:t>, majoré des intérêts légaux à compter de la date de paiement par le Bailleur.</w:t>
      </w:r>
    </w:p>
    <w:p w14:paraId="5CEC4A44" w14:textId="20408BEC" w:rsidR="00EF0BA1" w:rsidRDefault="00EF0BA1" w:rsidP="00717A79">
      <w:pPr>
        <w:rPr>
          <w:rFonts w:cs="Arial"/>
          <w:bCs/>
          <w:sz w:val="22"/>
        </w:rPr>
      </w:pPr>
    </w:p>
    <w:p w14:paraId="6744B36D" w14:textId="782FF505" w:rsidR="00D75E00" w:rsidRDefault="00D75E00" w:rsidP="00717A79">
      <w:pPr>
        <w:rPr>
          <w:rFonts w:cs="Arial"/>
          <w:bCs/>
          <w:sz w:val="22"/>
        </w:rPr>
      </w:pPr>
    </w:p>
    <w:p w14:paraId="62D7C61D" w14:textId="27E67776" w:rsidR="00D75E00" w:rsidRPr="00D75E00" w:rsidRDefault="00D75E00" w:rsidP="00717A79">
      <w:pPr>
        <w:rPr>
          <w:rFonts w:cs="Arial"/>
          <w:b/>
          <w:sz w:val="22"/>
          <w:u w:val="single"/>
        </w:rPr>
      </w:pPr>
      <w:r w:rsidRPr="00D75E00">
        <w:rPr>
          <w:rFonts w:cs="Arial"/>
          <w:b/>
          <w:sz w:val="22"/>
          <w:u w:val="single"/>
        </w:rPr>
        <w:t>ARTICLE 1</w:t>
      </w:r>
      <w:r w:rsidR="004F52DF">
        <w:rPr>
          <w:rFonts w:cs="Arial"/>
          <w:b/>
          <w:sz w:val="22"/>
          <w:u w:val="single"/>
        </w:rPr>
        <w:t xml:space="preserve">7 – </w:t>
      </w:r>
      <w:r w:rsidRPr="00D75E00">
        <w:rPr>
          <w:rFonts w:cs="Arial"/>
          <w:b/>
          <w:sz w:val="22"/>
          <w:u w:val="single"/>
        </w:rPr>
        <w:t>DESTRUCTION DU BIEN LOU</w:t>
      </w:r>
      <w:r w:rsidR="00BF45B4">
        <w:rPr>
          <w:rFonts w:cs="Arial"/>
          <w:b/>
          <w:sz w:val="22"/>
          <w:u w:val="single"/>
        </w:rPr>
        <w:t>É</w:t>
      </w:r>
    </w:p>
    <w:p w14:paraId="0231477A" w14:textId="2D78BF60" w:rsidR="00D75E00" w:rsidRDefault="00D75E00" w:rsidP="00717A79">
      <w:pPr>
        <w:rPr>
          <w:rFonts w:cs="Arial"/>
          <w:bCs/>
          <w:sz w:val="22"/>
        </w:rPr>
      </w:pPr>
    </w:p>
    <w:p w14:paraId="0C5285F1" w14:textId="3DD3C43B" w:rsidR="00BF45B4" w:rsidRPr="00BF45B4" w:rsidRDefault="00BF45B4" w:rsidP="00717A79">
      <w:pPr>
        <w:rPr>
          <w:rFonts w:cs="Arial"/>
          <w:b/>
          <w:sz w:val="22"/>
        </w:rPr>
      </w:pPr>
      <w:r w:rsidRPr="00BF45B4">
        <w:rPr>
          <w:rFonts w:cs="Arial"/>
          <w:b/>
          <w:sz w:val="22"/>
        </w:rPr>
        <w:t>1</w:t>
      </w:r>
      <w:r w:rsidR="004F52DF">
        <w:rPr>
          <w:rFonts w:cs="Arial"/>
          <w:b/>
          <w:sz w:val="22"/>
        </w:rPr>
        <w:t>7</w:t>
      </w:r>
      <w:r w:rsidRPr="00BF45B4">
        <w:rPr>
          <w:rFonts w:cs="Arial"/>
          <w:b/>
          <w:sz w:val="22"/>
        </w:rPr>
        <w:t xml:space="preserve">.1. </w:t>
      </w:r>
      <w:r w:rsidRPr="00BF45B4">
        <w:rPr>
          <w:rFonts w:cs="Arial"/>
          <w:b/>
          <w:sz w:val="22"/>
          <w:u w:val="single"/>
        </w:rPr>
        <w:t>Destruction totale</w:t>
      </w:r>
    </w:p>
    <w:p w14:paraId="7B741436" w14:textId="77777777" w:rsidR="00BF45B4" w:rsidRDefault="00BF45B4" w:rsidP="00BF45B4">
      <w:pPr>
        <w:rPr>
          <w:rFonts w:cs="Arial"/>
          <w:bCs/>
          <w:sz w:val="22"/>
        </w:rPr>
      </w:pPr>
    </w:p>
    <w:p w14:paraId="77A291C9" w14:textId="673BE2B2" w:rsidR="00BF45B4" w:rsidRPr="00BF45B4" w:rsidRDefault="00BF45B4" w:rsidP="00BF45B4">
      <w:pPr>
        <w:rPr>
          <w:rFonts w:cs="Arial"/>
          <w:bCs/>
          <w:sz w:val="22"/>
        </w:rPr>
      </w:pPr>
      <w:r w:rsidRPr="00BF45B4">
        <w:rPr>
          <w:rFonts w:cs="Arial"/>
          <w:bCs/>
          <w:sz w:val="22"/>
        </w:rPr>
        <w:t xml:space="preserve">Il y a destruction totale de l’immeuble loué lorsqu'il est rendu entièrement inutilisable ou nécessite une reconstruction complète pour toute cause indépendante de la volonté du Bailleur, notamment un cas fortuit, un cas de force majeure, la vétusté, un incendie, une inondation, ou toute autre catastrophe naturelle ou accidentelle. La destruction sera également considérée comme totale si le bien ne peut plus être utilisé conformément à sa destination et si le </w:t>
      </w:r>
      <w:r w:rsidR="00B438BD">
        <w:rPr>
          <w:rFonts w:cs="Arial"/>
          <w:bCs/>
          <w:sz w:val="22"/>
        </w:rPr>
        <w:t>Locataire</w:t>
      </w:r>
      <w:r w:rsidRPr="00BF45B4">
        <w:rPr>
          <w:rFonts w:cs="Arial"/>
          <w:bCs/>
          <w:sz w:val="22"/>
        </w:rPr>
        <w:t xml:space="preserve"> est contraint de cesser son activité, ou si les dépenses de remise en état sont supérieures à la valeur vénale de l’immeuble ou d’un montant disproportionné par rapport à cette valeur.</w:t>
      </w:r>
    </w:p>
    <w:p w14:paraId="32BFB465" w14:textId="7CF8C3EB" w:rsidR="00BF45B4" w:rsidRDefault="00BF45B4" w:rsidP="00BF45B4">
      <w:pPr>
        <w:rPr>
          <w:rFonts w:cs="Arial"/>
          <w:bCs/>
          <w:sz w:val="22"/>
        </w:rPr>
      </w:pPr>
    </w:p>
    <w:p w14:paraId="29D0A90F" w14:textId="6C632B67" w:rsidR="00160476" w:rsidRPr="00BF45B4" w:rsidRDefault="00160476" w:rsidP="00160476">
      <w:pPr>
        <w:rPr>
          <w:rFonts w:cs="Arial"/>
          <w:bCs/>
          <w:sz w:val="22"/>
        </w:rPr>
      </w:pPr>
      <w:r w:rsidRPr="00BF45B4">
        <w:rPr>
          <w:rFonts w:cs="Arial"/>
          <w:bCs/>
          <w:sz w:val="22"/>
        </w:rPr>
        <w:t xml:space="preserve">Conformément à l'article 1722 du Code civil, en cas de destruction totale du </w:t>
      </w:r>
      <w:r w:rsidR="008A2304">
        <w:rPr>
          <w:rFonts w:cs="Arial"/>
          <w:bCs/>
          <w:sz w:val="22"/>
        </w:rPr>
        <w:t>Bien Loué</w:t>
      </w:r>
      <w:r w:rsidRPr="00BF45B4">
        <w:rPr>
          <w:rFonts w:cs="Arial"/>
          <w:bCs/>
          <w:sz w:val="22"/>
        </w:rPr>
        <w:t>, le présent bail sera résilié de plein droit sans indemnité pour l'une ou l'autre des parties. Cette résiliation sera constatée à l’amiable par un acte établi entre les parties ou, à défaut d’accord, par le tribunal judiciaire. La résiliation prendra effet à compter du jour de l'événement à l'origine de la destruction ou, si cet événement n’est pas instantané, à compter du jour où il s’est révélé.</w:t>
      </w:r>
    </w:p>
    <w:p w14:paraId="44F26A35" w14:textId="77777777" w:rsidR="00160476" w:rsidRPr="00BF45B4" w:rsidRDefault="00160476" w:rsidP="00160476">
      <w:pPr>
        <w:rPr>
          <w:rFonts w:cs="Arial"/>
          <w:bCs/>
          <w:sz w:val="22"/>
        </w:rPr>
      </w:pPr>
    </w:p>
    <w:p w14:paraId="38F57C47" w14:textId="728A26FD" w:rsidR="00160476" w:rsidRPr="00BF45B4" w:rsidRDefault="00160476" w:rsidP="00160476">
      <w:pPr>
        <w:rPr>
          <w:rFonts w:cs="Arial"/>
          <w:bCs/>
          <w:sz w:val="22"/>
        </w:rPr>
      </w:pPr>
      <w:r w:rsidRPr="00BF45B4">
        <w:rPr>
          <w:rFonts w:cs="Arial"/>
          <w:bCs/>
          <w:sz w:val="22"/>
        </w:rPr>
        <w:t xml:space="preserve">Le </w:t>
      </w:r>
      <w:r w:rsidR="00B438BD">
        <w:rPr>
          <w:rFonts w:cs="Arial"/>
          <w:bCs/>
          <w:sz w:val="22"/>
        </w:rPr>
        <w:t>Locataire</w:t>
      </w:r>
      <w:r w:rsidRPr="00BF45B4">
        <w:rPr>
          <w:rFonts w:cs="Arial"/>
          <w:bCs/>
          <w:sz w:val="22"/>
        </w:rPr>
        <w:t xml:space="preserve"> devra quitter les lieux dans un délai de </w:t>
      </w:r>
      <w:r w:rsidRPr="00EF025F">
        <w:rPr>
          <w:rFonts w:cs="Arial"/>
          <w:bCs/>
          <w:sz w:val="22"/>
          <w:highlight w:val="yellow"/>
        </w:rPr>
        <w:t>[insérer délai, par exemple, 30 jours]</w:t>
      </w:r>
      <w:r w:rsidRPr="00BF45B4">
        <w:rPr>
          <w:rFonts w:cs="Arial"/>
          <w:bCs/>
          <w:sz w:val="22"/>
        </w:rPr>
        <w:t xml:space="preserve"> à compter de la date de la résiliation. Le </w:t>
      </w:r>
      <w:r w:rsidR="00B438BD">
        <w:rPr>
          <w:rFonts w:cs="Arial"/>
          <w:bCs/>
          <w:sz w:val="22"/>
        </w:rPr>
        <w:t>Locataire</w:t>
      </w:r>
      <w:r w:rsidRPr="00BF45B4">
        <w:rPr>
          <w:rFonts w:cs="Arial"/>
          <w:bCs/>
          <w:sz w:val="22"/>
        </w:rPr>
        <w:t xml:space="preserve"> sera dispensé du paiement des loyers et des charges annexes pour la période postérieure à la date de résiliation. Le </w:t>
      </w:r>
      <w:r w:rsidR="00B438BD">
        <w:rPr>
          <w:rFonts w:cs="Arial"/>
          <w:bCs/>
          <w:sz w:val="22"/>
        </w:rPr>
        <w:t>Locataire</w:t>
      </w:r>
      <w:r w:rsidRPr="00BF45B4">
        <w:rPr>
          <w:rFonts w:cs="Arial"/>
          <w:bCs/>
          <w:sz w:val="22"/>
        </w:rPr>
        <w:t xml:space="preserve"> ne pourra prétendre à aucune indemnité, ni exiger la reconstruction de l’immeuble ou un relogement dans d’autres locaux, même si le Bailleur perçoit une indemnité d’assurance.</w:t>
      </w:r>
    </w:p>
    <w:p w14:paraId="3CAD8CB4" w14:textId="77777777" w:rsidR="00160476" w:rsidRPr="00BF45B4" w:rsidRDefault="00160476" w:rsidP="00160476">
      <w:pPr>
        <w:rPr>
          <w:rFonts w:cs="Arial"/>
          <w:bCs/>
          <w:sz w:val="22"/>
        </w:rPr>
      </w:pPr>
    </w:p>
    <w:p w14:paraId="1BD72C97" w14:textId="77777777" w:rsidR="00160476" w:rsidRPr="00BF45B4" w:rsidRDefault="00160476" w:rsidP="00160476">
      <w:pPr>
        <w:rPr>
          <w:rFonts w:cs="Arial"/>
          <w:bCs/>
          <w:sz w:val="22"/>
        </w:rPr>
      </w:pPr>
      <w:r w:rsidRPr="00BF45B4">
        <w:rPr>
          <w:rFonts w:cs="Arial"/>
          <w:bCs/>
          <w:sz w:val="22"/>
        </w:rPr>
        <w:t>Si la destruction totale de l’immeuble est imputable au fait ou à la faute de l’une des parties, le bail sera également résilié de plein droit, mais des dommages-intérêts pourront être mis à la charge de la partie responsable. La responsabilité du Bailleur ne pourra en aucun cas être recherchée si la destruction de l’immeuble est imputable à un vice caché.</w:t>
      </w:r>
    </w:p>
    <w:p w14:paraId="15F6F3F1" w14:textId="77777777" w:rsidR="00160476" w:rsidRDefault="00160476" w:rsidP="00BF45B4">
      <w:pPr>
        <w:rPr>
          <w:rFonts w:cs="Arial"/>
          <w:bCs/>
          <w:sz w:val="22"/>
        </w:rPr>
      </w:pPr>
    </w:p>
    <w:p w14:paraId="21DF252D" w14:textId="49B31A8A" w:rsidR="00BF45B4" w:rsidRPr="00BF45B4" w:rsidRDefault="00BF45B4" w:rsidP="00BF45B4">
      <w:pPr>
        <w:rPr>
          <w:rFonts w:cs="Arial"/>
          <w:b/>
          <w:sz w:val="22"/>
        </w:rPr>
      </w:pPr>
      <w:r w:rsidRPr="00BF45B4">
        <w:rPr>
          <w:rFonts w:cs="Arial"/>
          <w:b/>
          <w:sz w:val="22"/>
        </w:rPr>
        <w:t>1</w:t>
      </w:r>
      <w:r w:rsidR="004F52DF">
        <w:rPr>
          <w:rFonts w:cs="Arial"/>
          <w:b/>
          <w:sz w:val="22"/>
        </w:rPr>
        <w:t>7</w:t>
      </w:r>
      <w:r w:rsidRPr="00BF45B4">
        <w:rPr>
          <w:rFonts w:cs="Arial"/>
          <w:b/>
          <w:sz w:val="22"/>
        </w:rPr>
        <w:t xml:space="preserve">.2. </w:t>
      </w:r>
      <w:r w:rsidRPr="00BF45B4">
        <w:rPr>
          <w:rFonts w:cs="Arial"/>
          <w:b/>
          <w:sz w:val="22"/>
          <w:u w:val="single"/>
        </w:rPr>
        <w:t>Destruction partielle</w:t>
      </w:r>
    </w:p>
    <w:p w14:paraId="48B505BA" w14:textId="77777777" w:rsidR="00BF45B4" w:rsidRPr="00BF45B4" w:rsidRDefault="00BF45B4" w:rsidP="00BF45B4">
      <w:pPr>
        <w:rPr>
          <w:rFonts w:cs="Arial"/>
          <w:bCs/>
          <w:sz w:val="22"/>
        </w:rPr>
      </w:pPr>
    </w:p>
    <w:p w14:paraId="48445144" w14:textId="77777777" w:rsidR="00BF45B4" w:rsidRPr="00BF45B4" w:rsidRDefault="00BF45B4" w:rsidP="00BF45B4">
      <w:pPr>
        <w:rPr>
          <w:rFonts w:cs="Arial"/>
          <w:bCs/>
          <w:sz w:val="22"/>
        </w:rPr>
      </w:pPr>
      <w:r w:rsidRPr="00BF45B4">
        <w:rPr>
          <w:rFonts w:cs="Arial"/>
          <w:bCs/>
          <w:sz w:val="22"/>
        </w:rPr>
        <w:t>Il y a destruction partielle de l’immeuble loué lorsque seule une partie du bien est endommagée, mais que les locaux restent partiellement utilisables, sous réserve de réparations ou de réaménagements.</w:t>
      </w:r>
    </w:p>
    <w:p w14:paraId="7FEE8A1F" w14:textId="77777777" w:rsidR="00BF45B4" w:rsidRPr="00BF45B4" w:rsidRDefault="00BF45B4" w:rsidP="00BF45B4">
      <w:pPr>
        <w:rPr>
          <w:rFonts w:cs="Arial"/>
          <w:bCs/>
          <w:sz w:val="22"/>
        </w:rPr>
      </w:pPr>
    </w:p>
    <w:p w14:paraId="197DA602" w14:textId="53F4183B" w:rsidR="00BF45B4" w:rsidRPr="00BF45B4" w:rsidRDefault="00BF45B4" w:rsidP="00BF45B4">
      <w:pPr>
        <w:rPr>
          <w:rFonts w:cs="Arial"/>
          <w:bCs/>
          <w:sz w:val="22"/>
        </w:rPr>
      </w:pPr>
      <w:r w:rsidRPr="00BF45B4">
        <w:rPr>
          <w:rFonts w:cs="Arial"/>
          <w:bCs/>
          <w:sz w:val="22"/>
        </w:rPr>
        <w:t xml:space="preserve">En cas de destruction partielle de l’immeuble loué, le </w:t>
      </w:r>
      <w:r w:rsidR="00B438BD">
        <w:rPr>
          <w:rFonts w:cs="Arial"/>
          <w:bCs/>
          <w:sz w:val="22"/>
        </w:rPr>
        <w:t>Locataire</w:t>
      </w:r>
      <w:r w:rsidRPr="00BF45B4">
        <w:rPr>
          <w:rFonts w:cs="Arial"/>
          <w:bCs/>
          <w:sz w:val="22"/>
        </w:rPr>
        <w:t xml:space="preserve"> aura le choix entre demander la résiliation du bail ou sa continuation avec une diminution du loyer, conformément à l'article 1722 du Code civil. Ce choix appartient exclusivement au </w:t>
      </w:r>
      <w:r w:rsidR="00B438BD">
        <w:rPr>
          <w:rFonts w:cs="Arial"/>
          <w:bCs/>
          <w:sz w:val="22"/>
        </w:rPr>
        <w:t>Locataire</w:t>
      </w:r>
      <w:r w:rsidRPr="00BF45B4">
        <w:rPr>
          <w:rFonts w:cs="Arial"/>
          <w:bCs/>
          <w:sz w:val="22"/>
        </w:rPr>
        <w:t xml:space="preserve">. Toutefois, le Bailleur sera </w:t>
      </w:r>
      <w:r w:rsidRPr="00BF45B4">
        <w:rPr>
          <w:rFonts w:cs="Arial"/>
          <w:bCs/>
          <w:sz w:val="22"/>
        </w:rPr>
        <w:lastRenderedPageBreak/>
        <w:t>en droit d’imposer la résiliation du bail si la conservation de la partie restante est dangereuse pour la sécurité des personnes ou des biens.</w:t>
      </w:r>
    </w:p>
    <w:p w14:paraId="04564D02" w14:textId="77777777" w:rsidR="00BF45B4" w:rsidRPr="00BF45B4" w:rsidRDefault="00BF45B4" w:rsidP="00BF45B4">
      <w:pPr>
        <w:rPr>
          <w:rFonts w:cs="Arial"/>
          <w:bCs/>
          <w:sz w:val="22"/>
        </w:rPr>
      </w:pPr>
    </w:p>
    <w:p w14:paraId="6DB9B973" w14:textId="34D97A5E" w:rsidR="00BF45B4" w:rsidRPr="00BF45B4" w:rsidRDefault="00BF45B4" w:rsidP="00BF45B4">
      <w:pPr>
        <w:rPr>
          <w:rFonts w:cs="Arial"/>
          <w:bCs/>
          <w:sz w:val="22"/>
        </w:rPr>
      </w:pPr>
      <w:r w:rsidRPr="00BF45B4">
        <w:rPr>
          <w:rFonts w:cs="Arial"/>
          <w:bCs/>
          <w:sz w:val="22"/>
        </w:rPr>
        <w:t xml:space="preserve">En cas d'option pour la continuation du bail avec réduction du loyer, le montant de la diminution de loyer sera fixé à l’amiable entre les parties ou, à défaut d’accord, par le juge des loyers du tribunal judiciaire compétent. Le </w:t>
      </w:r>
      <w:r w:rsidR="00B438BD">
        <w:rPr>
          <w:rFonts w:cs="Arial"/>
          <w:bCs/>
          <w:sz w:val="22"/>
        </w:rPr>
        <w:t>Locataire</w:t>
      </w:r>
      <w:r w:rsidRPr="00BF45B4">
        <w:rPr>
          <w:rFonts w:cs="Arial"/>
          <w:bCs/>
          <w:sz w:val="22"/>
        </w:rPr>
        <w:t xml:space="preserve"> ne pourra exiger du Bailleur la réfection de la partie détruite ni l'emploi des indemnités d’assurance que le Bailleur pourrait percevoir.</w:t>
      </w:r>
    </w:p>
    <w:p w14:paraId="090C5F73" w14:textId="77777777" w:rsidR="00BF45B4" w:rsidRPr="00BF45B4" w:rsidRDefault="00BF45B4" w:rsidP="00BF45B4">
      <w:pPr>
        <w:rPr>
          <w:rFonts w:cs="Arial"/>
          <w:bCs/>
          <w:sz w:val="22"/>
        </w:rPr>
      </w:pPr>
    </w:p>
    <w:p w14:paraId="05EDA668" w14:textId="77777777" w:rsidR="00BF45B4" w:rsidRPr="00BF45B4" w:rsidRDefault="00BF45B4" w:rsidP="00BF45B4">
      <w:pPr>
        <w:rPr>
          <w:rFonts w:cs="Arial"/>
          <w:bCs/>
          <w:sz w:val="22"/>
        </w:rPr>
      </w:pPr>
      <w:r w:rsidRPr="00BF45B4">
        <w:rPr>
          <w:rFonts w:cs="Arial"/>
          <w:bCs/>
          <w:sz w:val="22"/>
        </w:rPr>
        <w:t>Si les locaux loués viennent à être détruits en totalité ou en partie par un sinistre couvert par les polices d'assurances souscrites en application des clauses relatives aux assurances, et sous réserve de l'obtention des autorisations administratives nécessaires et que les indemnités d’assurances versées le permettent (en couvrant les coûts de réparation et de reconstruction ainsi que les pertes de loyer jusqu'à l'achèvement des travaux), le Bailleur s'engage à procéder aux travaux de réparation, restauration ou reconstruction des locaux loués.</w:t>
      </w:r>
    </w:p>
    <w:p w14:paraId="0915A2F3" w14:textId="77777777" w:rsidR="00BF45B4" w:rsidRPr="00BF45B4" w:rsidRDefault="00BF45B4" w:rsidP="00BF45B4">
      <w:pPr>
        <w:rPr>
          <w:rFonts w:cs="Arial"/>
          <w:bCs/>
          <w:sz w:val="22"/>
        </w:rPr>
      </w:pPr>
    </w:p>
    <w:p w14:paraId="3F9A90A3" w14:textId="050C5252" w:rsidR="00BF45B4" w:rsidRPr="00BF45B4" w:rsidRDefault="00BF45B4" w:rsidP="00BF45B4">
      <w:pPr>
        <w:rPr>
          <w:rFonts w:cs="Arial"/>
          <w:bCs/>
          <w:sz w:val="22"/>
        </w:rPr>
      </w:pPr>
      <w:r w:rsidRPr="00BF45B4">
        <w:rPr>
          <w:rFonts w:cs="Arial"/>
          <w:bCs/>
          <w:sz w:val="22"/>
        </w:rPr>
        <w:t xml:space="preserve">Le Bailleur devra achever ces travaux dans les meilleurs délais. Pendant la durée des travaux, et dans le cas où le </w:t>
      </w:r>
      <w:r w:rsidR="00B438BD">
        <w:rPr>
          <w:rFonts w:cs="Arial"/>
          <w:bCs/>
          <w:sz w:val="22"/>
        </w:rPr>
        <w:t>Locataire</w:t>
      </w:r>
      <w:r w:rsidRPr="00BF45B4">
        <w:rPr>
          <w:rFonts w:cs="Arial"/>
          <w:bCs/>
          <w:sz w:val="22"/>
        </w:rPr>
        <w:t xml:space="preserve"> pourrait utiliser une partie des locaux loués non détruite, il sera accordé à ce dernier une diminution du loyer au prorata de la partie des locaux détruite, et ce à concurrence du montant des indemnités nettes de tous coûts et déductions (telles que les franchises) reçues par le Bailleur au titre de la perte de loyer.</w:t>
      </w:r>
    </w:p>
    <w:p w14:paraId="27AB9F86" w14:textId="77777777" w:rsidR="00BF45B4" w:rsidRPr="00BF45B4" w:rsidRDefault="00BF45B4" w:rsidP="00BF45B4">
      <w:pPr>
        <w:rPr>
          <w:rFonts w:cs="Arial"/>
          <w:bCs/>
          <w:sz w:val="22"/>
        </w:rPr>
      </w:pPr>
    </w:p>
    <w:p w14:paraId="509A3A83" w14:textId="0F5ED5D9" w:rsidR="00BF45B4" w:rsidRPr="00BF45B4" w:rsidRDefault="00BF45B4" w:rsidP="00BF45B4">
      <w:pPr>
        <w:rPr>
          <w:rFonts w:cs="Arial"/>
          <w:bCs/>
          <w:sz w:val="22"/>
        </w:rPr>
      </w:pPr>
      <w:r w:rsidRPr="00BF45B4">
        <w:rPr>
          <w:rFonts w:cs="Arial"/>
          <w:bCs/>
          <w:sz w:val="22"/>
        </w:rPr>
        <w:t xml:space="preserve">Si les parties décident de ne pas entreprendre les travaux de réparation, restauration ou reconstruction des parties endommagées, ou si les indemnités d’assurances versées sont insuffisantes (sauf si le </w:t>
      </w:r>
      <w:r w:rsidR="00B438BD">
        <w:rPr>
          <w:rFonts w:cs="Arial"/>
          <w:bCs/>
          <w:sz w:val="22"/>
        </w:rPr>
        <w:t>Locataire</w:t>
      </w:r>
      <w:r w:rsidRPr="00BF45B4">
        <w:rPr>
          <w:rFonts w:cs="Arial"/>
          <w:bCs/>
          <w:sz w:val="22"/>
        </w:rPr>
        <w:t xml:space="preserve"> décide de prendre en charge les coûts non couverts par les assurances), ou encore si les autorisations administratives nécessaires ne peuvent être obtenues, le bail sera résilié de plein droit, sans indemnité pour l'une ou l'autre des parties, mais sans préjudice des droits du Bailleur contre le </w:t>
      </w:r>
      <w:r w:rsidR="00B438BD">
        <w:rPr>
          <w:rFonts w:cs="Arial"/>
          <w:bCs/>
          <w:sz w:val="22"/>
        </w:rPr>
        <w:t>Locataire</w:t>
      </w:r>
      <w:r w:rsidRPr="00BF45B4">
        <w:rPr>
          <w:rFonts w:cs="Arial"/>
          <w:bCs/>
          <w:sz w:val="22"/>
        </w:rPr>
        <w:t xml:space="preserve"> si la destruction peut être imputée à une faute inexcusable de ce dernier.</w:t>
      </w:r>
    </w:p>
    <w:p w14:paraId="47C385F0" w14:textId="77777777" w:rsidR="00BF45B4" w:rsidRPr="00BF45B4" w:rsidRDefault="00BF45B4" w:rsidP="00BF45B4">
      <w:pPr>
        <w:rPr>
          <w:rFonts w:cs="Arial"/>
          <w:bCs/>
          <w:sz w:val="22"/>
        </w:rPr>
      </w:pPr>
    </w:p>
    <w:p w14:paraId="32F61391" w14:textId="705AED12" w:rsidR="00BF45B4" w:rsidRPr="00160476" w:rsidRDefault="00160476" w:rsidP="00BF45B4">
      <w:pPr>
        <w:rPr>
          <w:rFonts w:cs="Arial"/>
          <w:b/>
          <w:sz w:val="22"/>
        </w:rPr>
      </w:pPr>
      <w:r w:rsidRPr="00160476">
        <w:rPr>
          <w:rFonts w:cs="Arial"/>
          <w:b/>
          <w:sz w:val="22"/>
        </w:rPr>
        <w:t>1</w:t>
      </w:r>
      <w:r w:rsidR="004F52DF">
        <w:rPr>
          <w:rFonts w:cs="Arial"/>
          <w:b/>
          <w:sz w:val="22"/>
        </w:rPr>
        <w:t>7</w:t>
      </w:r>
      <w:r w:rsidRPr="00160476">
        <w:rPr>
          <w:rFonts w:cs="Arial"/>
          <w:b/>
          <w:sz w:val="22"/>
        </w:rPr>
        <w:t xml:space="preserve">.3. </w:t>
      </w:r>
      <w:r w:rsidRPr="00160476">
        <w:rPr>
          <w:rFonts w:cs="Arial"/>
          <w:b/>
          <w:sz w:val="22"/>
          <w:u w:val="single"/>
        </w:rPr>
        <w:t>Dispositions générales</w:t>
      </w:r>
    </w:p>
    <w:p w14:paraId="02C88125" w14:textId="5BD76DA2" w:rsidR="00160476" w:rsidRDefault="00160476" w:rsidP="00BF45B4">
      <w:pPr>
        <w:rPr>
          <w:rFonts w:cs="Arial"/>
          <w:bCs/>
          <w:sz w:val="22"/>
        </w:rPr>
      </w:pPr>
    </w:p>
    <w:p w14:paraId="5C424A8C" w14:textId="1107CD1A" w:rsidR="00160476" w:rsidRPr="00BF45B4" w:rsidRDefault="00160476" w:rsidP="00160476">
      <w:pPr>
        <w:rPr>
          <w:rFonts w:cs="Arial"/>
          <w:bCs/>
          <w:sz w:val="22"/>
        </w:rPr>
      </w:pPr>
      <w:r w:rsidRPr="00BF45B4">
        <w:rPr>
          <w:rFonts w:cs="Arial"/>
          <w:bCs/>
          <w:sz w:val="22"/>
        </w:rPr>
        <w:t xml:space="preserve">Chaque partie devra notifier à l'autre par lettre recommandée avec accusé de réception tout événement de destruction totale ou partielle du </w:t>
      </w:r>
      <w:r w:rsidR="008A2304">
        <w:rPr>
          <w:rFonts w:cs="Arial"/>
          <w:bCs/>
          <w:sz w:val="22"/>
        </w:rPr>
        <w:t>Bien Loué</w:t>
      </w:r>
      <w:r w:rsidRPr="00BF45B4">
        <w:rPr>
          <w:rFonts w:cs="Arial"/>
          <w:bCs/>
          <w:sz w:val="22"/>
        </w:rPr>
        <w:t xml:space="preserve"> dans un délai de </w:t>
      </w:r>
      <w:r w:rsidRPr="00EF025F">
        <w:rPr>
          <w:rFonts w:cs="Arial"/>
          <w:bCs/>
          <w:sz w:val="22"/>
          <w:highlight w:val="yellow"/>
        </w:rPr>
        <w:t>[insérer délai, par exemple, 5 jours]</w:t>
      </w:r>
      <w:r w:rsidRPr="00BF45B4">
        <w:rPr>
          <w:rFonts w:cs="Arial"/>
          <w:bCs/>
          <w:sz w:val="22"/>
        </w:rPr>
        <w:t xml:space="preserve"> suivant la survenance de l'événement.</w:t>
      </w:r>
    </w:p>
    <w:p w14:paraId="37874A83" w14:textId="77777777" w:rsidR="00160476" w:rsidRPr="00BF45B4" w:rsidRDefault="00160476" w:rsidP="00BF45B4">
      <w:pPr>
        <w:rPr>
          <w:rFonts w:cs="Arial"/>
          <w:bCs/>
          <w:sz w:val="22"/>
        </w:rPr>
      </w:pPr>
    </w:p>
    <w:p w14:paraId="73579A78" w14:textId="3787D29B" w:rsidR="00BF45B4" w:rsidRPr="00BF45B4" w:rsidRDefault="00BF45B4" w:rsidP="00BF45B4">
      <w:pPr>
        <w:rPr>
          <w:rFonts w:cs="Arial"/>
          <w:bCs/>
          <w:sz w:val="22"/>
        </w:rPr>
      </w:pPr>
      <w:r w:rsidRPr="00BF45B4">
        <w:rPr>
          <w:rFonts w:cs="Arial"/>
          <w:bCs/>
          <w:sz w:val="22"/>
        </w:rPr>
        <w:t xml:space="preserve">Le Bailleur conserve le droit au remboursement des travaux de réparation, restauration ou reconstruction, tant au titre des polices d'assurances souscrites par lui-même que, le cas échéant, de celles souscrites par le </w:t>
      </w:r>
      <w:r w:rsidR="00B438BD">
        <w:rPr>
          <w:rFonts w:cs="Arial"/>
          <w:bCs/>
          <w:sz w:val="22"/>
        </w:rPr>
        <w:t>Locataire</w:t>
      </w:r>
      <w:r w:rsidRPr="00BF45B4">
        <w:rPr>
          <w:rFonts w:cs="Arial"/>
          <w:bCs/>
          <w:sz w:val="22"/>
        </w:rPr>
        <w:t xml:space="preserve">. Le </w:t>
      </w:r>
      <w:r w:rsidR="00B438BD">
        <w:rPr>
          <w:rFonts w:cs="Arial"/>
          <w:bCs/>
          <w:sz w:val="22"/>
        </w:rPr>
        <w:t>Locataire</w:t>
      </w:r>
      <w:r w:rsidRPr="00BF45B4">
        <w:rPr>
          <w:rFonts w:cs="Arial"/>
          <w:bCs/>
          <w:sz w:val="22"/>
        </w:rPr>
        <w:t xml:space="preserve"> pourra, s'il le souhaite, prendre en charge tous les coûts et pertes de loyer non couverts par les contrats d'assurance, et ce afin de financer la reconstruction de tout ou partie des locaux loués.</w:t>
      </w:r>
    </w:p>
    <w:p w14:paraId="02CDE69B" w14:textId="77777777" w:rsidR="00BF45B4" w:rsidRPr="00BF45B4" w:rsidRDefault="00BF45B4" w:rsidP="00BF45B4">
      <w:pPr>
        <w:rPr>
          <w:rFonts w:cs="Arial"/>
          <w:bCs/>
          <w:sz w:val="22"/>
        </w:rPr>
      </w:pPr>
    </w:p>
    <w:p w14:paraId="1EE3086B" w14:textId="41714428" w:rsidR="00BF45B4" w:rsidRPr="00BF45B4" w:rsidRDefault="00BF45B4" w:rsidP="00BF45B4">
      <w:pPr>
        <w:rPr>
          <w:rFonts w:cs="Arial"/>
          <w:bCs/>
          <w:sz w:val="22"/>
        </w:rPr>
      </w:pPr>
      <w:r w:rsidRPr="00BF45B4">
        <w:rPr>
          <w:rFonts w:cs="Arial"/>
          <w:bCs/>
          <w:sz w:val="22"/>
        </w:rPr>
        <w:t xml:space="preserve">À défaut de réparation, restauration ou reconstruction des parties endommagées ou détruites par le Bailleur, ou de réouverture des locaux loués au personnel du </w:t>
      </w:r>
      <w:r w:rsidR="00B438BD">
        <w:rPr>
          <w:rFonts w:cs="Arial"/>
          <w:bCs/>
          <w:sz w:val="22"/>
        </w:rPr>
        <w:t>Locataire</w:t>
      </w:r>
      <w:r w:rsidRPr="00BF45B4">
        <w:rPr>
          <w:rFonts w:cs="Arial"/>
          <w:bCs/>
          <w:sz w:val="22"/>
        </w:rPr>
        <w:t xml:space="preserve"> dans un délai de </w:t>
      </w:r>
      <w:r w:rsidRPr="00EF025F">
        <w:rPr>
          <w:rFonts w:cs="Arial"/>
          <w:bCs/>
          <w:sz w:val="22"/>
          <w:highlight w:val="yellow"/>
        </w:rPr>
        <w:t>[insérer durée, par exemple, 6 mois]</w:t>
      </w:r>
      <w:r w:rsidRPr="00BF45B4">
        <w:rPr>
          <w:rFonts w:cs="Arial"/>
          <w:bCs/>
          <w:sz w:val="22"/>
        </w:rPr>
        <w:t xml:space="preserve">, le bail sera résilié si bon semble au </w:t>
      </w:r>
      <w:r w:rsidR="00B438BD">
        <w:rPr>
          <w:rFonts w:cs="Arial"/>
          <w:bCs/>
          <w:sz w:val="22"/>
        </w:rPr>
        <w:t>Locataire</w:t>
      </w:r>
      <w:r w:rsidRPr="00BF45B4">
        <w:rPr>
          <w:rFonts w:cs="Arial"/>
          <w:bCs/>
          <w:sz w:val="22"/>
        </w:rPr>
        <w:t xml:space="preserve">. Le Bailleur remboursera alors au </w:t>
      </w:r>
      <w:r w:rsidR="00B438BD">
        <w:rPr>
          <w:rFonts w:cs="Arial"/>
          <w:bCs/>
          <w:sz w:val="22"/>
        </w:rPr>
        <w:t>Locataire</w:t>
      </w:r>
      <w:r w:rsidRPr="00BF45B4">
        <w:rPr>
          <w:rFonts w:cs="Arial"/>
          <w:bCs/>
          <w:sz w:val="22"/>
        </w:rPr>
        <w:t>, sans délai, la quote-part du loyer et la provision sur charges acquittée d'avance par ce dernier couvrant la période postérieure au sinistre.</w:t>
      </w:r>
    </w:p>
    <w:p w14:paraId="06C6AE04" w14:textId="77777777" w:rsidR="00BF45B4" w:rsidRPr="00BF45B4" w:rsidRDefault="00BF45B4" w:rsidP="00BF45B4">
      <w:pPr>
        <w:rPr>
          <w:rFonts w:cs="Arial"/>
          <w:bCs/>
          <w:sz w:val="22"/>
        </w:rPr>
      </w:pPr>
    </w:p>
    <w:p w14:paraId="3C03A7A6" w14:textId="79FB8B04" w:rsidR="00BF45B4" w:rsidRPr="00BF45B4" w:rsidRDefault="00BF45B4" w:rsidP="00BF45B4">
      <w:pPr>
        <w:rPr>
          <w:rFonts w:cs="Arial"/>
          <w:bCs/>
          <w:sz w:val="22"/>
        </w:rPr>
      </w:pPr>
      <w:r w:rsidRPr="00BF45B4">
        <w:rPr>
          <w:rFonts w:cs="Arial"/>
          <w:bCs/>
          <w:sz w:val="22"/>
        </w:rPr>
        <w:t xml:space="preserve">Les parties conviennent de renoncer à tous recours l'une contre l'autre en cas de destruction totale ou partielle du </w:t>
      </w:r>
      <w:r w:rsidR="008A2304">
        <w:rPr>
          <w:rFonts w:cs="Arial"/>
          <w:bCs/>
          <w:sz w:val="22"/>
        </w:rPr>
        <w:t>Bien Loué</w:t>
      </w:r>
      <w:r w:rsidRPr="00BF45B4">
        <w:rPr>
          <w:rFonts w:cs="Arial"/>
          <w:bCs/>
          <w:sz w:val="22"/>
        </w:rPr>
        <w:t>, sauf en cas de faute lourde ou intentionnelle de l'une des parties.</w:t>
      </w:r>
    </w:p>
    <w:p w14:paraId="7B4CD0F5" w14:textId="18957BBE" w:rsidR="00BF45B4" w:rsidRPr="00BF45B4" w:rsidRDefault="00BF45B4" w:rsidP="00BF45B4">
      <w:pPr>
        <w:rPr>
          <w:rFonts w:cs="Arial"/>
          <w:bCs/>
          <w:sz w:val="22"/>
        </w:rPr>
      </w:pPr>
    </w:p>
    <w:p w14:paraId="4CF92E54" w14:textId="77777777" w:rsidR="00BF45B4" w:rsidRPr="00BF45B4" w:rsidRDefault="00BF45B4" w:rsidP="00BF45B4">
      <w:pPr>
        <w:rPr>
          <w:rFonts w:cs="Arial"/>
          <w:bCs/>
          <w:sz w:val="22"/>
        </w:rPr>
      </w:pPr>
      <w:r w:rsidRPr="00BF45B4">
        <w:rPr>
          <w:rFonts w:cs="Arial"/>
          <w:bCs/>
          <w:sz w:val="22"/>
        </w:rPr>
        <w:t>En cas de désaccord entre les parties sur la possibilité de poursuivre l’exploitation des locaux loués ou sur le montant éventuel de la réduction de loyer, les parties s’en remettront à dire d’expert, désigné d’un commun accord ou, à défaut, par le tribunal judiciaire compétent.</w:t>
      </w:r>
    </w:p>
    <w:p w14:paraId="0E7338F1" w14:textId="77777777" w:rsidR="00BF45B4" w:rsidRPr="00BF45B4" w:rsidRDefault="00BF45B4" w:rsidP="00BF45B4">
      <w:pPr>
        <w:rPr>
          <w:rFonts w:cs="Arial"/>
          <w:bCs/>
          <w:sz w:val="22"/>
        </w:rPr>
      </w:pPr>
    </w:p>
    <w:p w14:paraId="24B20DE3" w14:textId="4DB351CF" w:rsidR="00D75E00" w:rsidRDefault="00D75E00" w:rsidP="00717A79">
      <w:pPr>
        <w:rPr>
          <w:rFonts w:cs="Arial"/>
          <w:bCs/>
          <w:sz w:val="22"/>
        </w:rPr>
      </w:pPr>
    </w:p>
    <w:p w14:paraId="735654E1" w14:textId="5C21FEED" w:rsidR="00EF025F" w:rsidRPr="00EC59E2" w:rsidRDefault="00EC59E2" w:rsidP="00717A79">
      <w:pPr>
        <w:rPr>
          <w:rFonts w:cs="Arial"/>
          <w:b/>
          <w:sz w:val="22"/>
          <w:u w:val="single"/>
        </w:rPr>
      </w:pPr>
      <w:r w:rsidRPr="00EC59E2">
        <w:rPr>
          <w:rFonts w:cs="Arial"/>
          <w:b/>
          <w:sz w:val="22"/>
          <w:u w:val="single"/>
        </w:rPr>
        <w:t>ARTICLE 1</w:t>
      </w:r>
      <w:r w:rsidR="004F52DF">
        <w:rPr>
          <w:rFonts w:cs="Arial"/>
          <w:b/>
          <w:sz w:val="22"/>
          <w:u w:val="single"/>
        </w:rPr>
        <w:t xml:space="preserve">8 – </w:t>
      </w:r>
      <w:r w:rsidRPr="00EC59E2">
        <w:rPr>
          <w:rFonts w:cs="Arial"/>
          <w:b/>
          <w:sz w:val="22"/>
          <w:u w:val="single"/>
        </w:rPr>
        <w:t>CESSION</w:t>
      </w:r>
    </w:p>
    <w:p w14:paraId="5CA471D2" w14:textId="7F16CAF6" w:rsidR="00EF025F" w:rsidRDefault="00EF025F" w:rsidP="00717A79">
      <w:pPr>
        <w:rPr>
          <w:rFonts w:cs="Arial"/>
          <w:bCs/>
          <w:sz w:val="22"/>
        </w:rPr>
      </w:pPr>
    </w:p>
    <w:p w14:paraId="0A22CB93" w14:textId="1F8CA8E6" w:rsidR="0023158A" w:rsidRPr="0023158A" w:rsidRDefault="0023158A" w:rsidP="0023158A">
      <w:pPr>
        <w:rPr>
          <w:rFonts w:cs="Arial"/>
          <w:b/>
          <w:sz w:val="22"/>
        </w:rPr>
      </w:pPr>
      <w:r w:rsidRPr="0023158A">
        <w:rPr>
          <w:rFonts w:cs="Arial"/>
          <w:b/>
          <w:sz w:val="22"/>
        </w:rPr>
        <w:t>1</w:t>
      </w:r>
      <w:r w:rsidR="004F52DF">
        <w:rPr>
          <w:rFonts w:cs="Arial"/>
          <w:b/>
          <w:sz w:val="22"/>
        </w:rPr>
        <w:t>8</w:t>
      </w:r>
      <w:r w:rsidRPr="0023158A">
        <w:rPr>
          <w:rFonts w:cs="Arial"/>
          <w:b/>
          <w:sz w:val="22"/>
        </w:rPr>
        <w:t xml:space="preserve">.1. </w:t>
      </w:r>
      <w:r w:rsidRPr="0023158A">
        <w:rPr>
          <w:rFonts w:cs="Arial"/>
          <w:b/>
          <w:sz w:val="22"/>
          <w:u w:val="single"/>
        </w:rPr>
        <w:t>Droit de Cession</w:t>
      </w:r>
    </w:p>
    <w:p w14:paraId="04BA6269" w14:textId="77777777" w:rsidR="0023158A" w:rsidRDefault="0023158A" w:rsidP="0023158A">
      <w:pPr>
        <w:rPr>
          <w:rFonts w:cs="Arial"/>
          <w:bCs/>
          <w:sz w:val="22"/>
        </w:rPr>
      </w:pPr>
    </w:p>
    <w:p w14:paraId="37CF4777" w14:textId="77FE0303" w:rsidR="0023158A" w:rsidRDefault="0023158A" w:rsidP="0023158A">
      <w:pPr>
        <w:rPr>
          <w:rFonts w:cs="Arial"/>
          <w:bCs/>
          <w:sz w:val="22"/>
        </w:rPr>
      </w:pPr>
      <w:r w:rsidRPr="0023158A">
        <w:rPr>
          <w:rFonts w:cs="Arial"/>
          <w:bCs/>
          <w:sz w:val="22"/>
        </w:rPr>
        <w:t xml:space="preserve">Le </w:t>
      </w:r>
      <w:r w:rsidR="00B438BD">
        <w:rPr>
          <w:rFonts w:cs="Arial"/>
          <w:bCs/>
          <w:sz w:val="22"/>
        </w:rPr>
        <w:t>Locataire</w:t>
      </w:r>
      <w:r w:rsidRPr="0023158A">
        <w:rPr>
          <w:rFonts w:cs="Arial"/>
          <w:bCs/>
          <w:sz w:val="22"/>
        </w:rPr>
        <w:t xml:space="preserve"> peut céder son droit au présent bail en totalité uniquement au successeur dans son fonds de commerce exerçant la même activité que celle prévue au bail. Toute cession partielle ou à un tiers exerçant une activité différente nécessitera l'autorisation préalable et écrite du Bailleur, sous peine de nullité. Cette autorisation ne pourra être refusée que pour des motifs légitimes et sérieux, notamment en cas de doute sur la solvabilité du cessionnaire ou de risque de perturbation pour les autres locataires de l’immeuble.</w:t>
      </w:r>
    </w:p>
    <w:p w14:paraId="198A629F" w14:textId="77777777" w:rsidR="0023158A" w:rsidRPr="0023158A" w:rsidRDefault="0023158A" w:rsidP="0023158A">
      <w:pPr>
        <w:rPr>
          <w:rFonts w:cs="Arial"/>
          <w:bCs/>
          <w:sz w:val="22"/>
        </w:rPr>
      </w:pPr>
    </w:p>
    <w:p w14:paraId="528476CD" w14:textId="3845343D" w:rsidR="0023158A" w:rsidRDefault="0023158A" w:rsidP="0023158A">
      <w:pPr>
        <w:rPr>
          <w:rFonts w:cs="Arial"/>
          <w:bCs/>
          <w:sz w:val="22"/>
        </w:rPr>
      </w:pPr>
      <w:r w:rsidRPr="0023158A">
        <w:rPr>
          <w:rFonts w:cs="Arial"/>
          <w:bCs/>
          <w:sz w:val="22"/>
        </w:rPr>
        <w:t xml:space="preserve">En cas de Fusion-Absorption, définie et encadrée par la clause </w:t>
      </w:r>
      <w:r>
        <w:rPr>
          <w:rFonts w:cs="Arial"/>
          <w:bCs/>
          <w:sz w:val="22"/>
        </w:rPr>
        <w:t>« </w:t>
      </w:r>
      <w:r w:rsidRPr="0023158A">
        <w:rPr>
          <w:rFonts w:cs="Arial"/>
          <w:sz w:val="22"/>
        </w:rPr>
        <w:t>Dispositions Spécifiques à la Fusion-Absorption</w:t>
      </w:r>
      <w:r>
        <w:rPr>
          <w:rFonts w:cs="Arial"/>
          <w:b/>
          <w:bCs/>
          <w:sz w:val="22"/>
        </w:rPr>
        <w:t> »</w:t>
      </w:r>
      <w:r w:rsidRPr="0023158A">
        <w:rPr>
          <w:rFonts w:cs="Arial"/>
          <w:bCs/>
          <w:sz w:val="22"/>
        </w:rPr>
        <w:t xml:space="preserve"> ci-dessous, le droit au bail sera automatiquement transféré à la société absorbante, sous réserve du respect des conditions définies ci-dessous.</w:t>
      </w:r>
    </w:p>
    <w:p w14:paraId="062CD1A6" w14:textId="77777777" w:rsidR="0023158A" w:rsidRDefault="0023158A" w:rsidP="0023158A">
      <w:pPr>
        <w:rPr>
          <w:rFonts w:cs="Arial"/>
          <w:bCs/>
          <w:sz w:val="22"/>
        </w:rPr>
      </w:pPr>
    </w:p>
    <w:p w14:paraId="110DBADC" w14:textId="5529E8CF" w:rsidR="0023158A" w:rsidRDefault="0023158A" w:rsidP="0023158A">
      <w:pPr>
        <w:rPr>
          <w:rFonts w:cs="Arial"/>
          <w:bCs/>
          <w:sz w:val="22"/>
        </w:rPr>
      </w:pPr>
      <w:r w:rsidRPr="0023158A">
        <w:rPr>
          <w:rFonts w:cs="Arial"/>
          <w:bCs/>
          <w:sz w:val="22"/>
        </w:rPr>
        <w:t xml:space="preserve">Le </w:t>
      </w:r>
      <w:r w:rsidR="00B438BD">
        <w:rPr>
          <w:rFonts w:cs="Arial"/>
          <w:bCs/>
          <w:sz w:val="22"/>
        </w:rPr>
        <w:t>Locataire</w:t>
      </w:r>
      <w:r w:rsidRPr="0023158A">
        <w:rPr>
          <w:rFonts w:cs="Arial"/>
          <w:bCs/>
          <w:sz w:val="22"/>
        </w:rPr>
        <w:t xml:space="preserve"> pourra céder librement le présent bail dans le cadre de la cession concomitante de son fonds de commerce, sous réserve que le cessionnaire poursuive l'activité définie dans le bail. Le </w:t>
      </w:r>
      <w:r w:rsidR="00B438BD">
        <w:rPr>
          <w:rFonts w:cs="Arial"/>
          <w:bCs/>
          <w:sz w:val="22"/>
        </w:rPr>
        <w:t>Locataire</w:t>
      </w:r>
      <w:r w:rsidRPr="0023158A">
        <w:rPr>
          <w:rFonts w:cs="Arial"/>
          <w:bCs/>
          <w:sz w:val="22"/>
        </w:rPr>
        <w:t xml:space="preserve"> devra notifier cette cession au Bailleur dans les conditions prévues ci-après.</w:t>
      </w:r>
    </w:p>
    <w:p w14:paraId="68AA9B23" w14:textId="77777777" w:rsidR="0023158A" w:rsidRPr="0023158A" w:rsidRDefault="0023158A" w:rsidP="0023158A">
      <w:pPr>
        <w:rPr>
          <w:rFonts w:cs="Arial"/>
          <w:bCs/>
          <w:sz w:val="22"/>
        </w:rPr>
      </w:pPr>
    </w:p>
    <w:p w14:paraId="0CD55340" w14:textId="25A7FC25" w:rsidR="0023158A" w:rsidRDefault="0023158A" w:rsidP="0023158A">
      <w:pPr>
        <w:rPr>
          <w:rFonts w:cs="Arial"/>
          <w:bCs/>
          <w:sz w:val="22"/>
        </w:rPr>
      </w:pPr>
      <w:r w:rsidRPr="0023158A">
        <w:rPr>
          <w:rFonts w:cs="Arial"/>
          <w:bCs/>
          <w:sz w:val="22"/>
        </w:rPr>
        <w:t xml:space="preserve">Le </w:t>
      </w:r>
      <w:r w:rsidR="00B438BD">
        <w:rPr>
          <w:rFonts w:cs="Arial"/>
          <w:bCs/>
          <w:sz w:val="22"/>
        </w:rPr>
        <w:t>Locataire</w:t>
      </w:r>
      <w:r w:rsidRPr="0023158A">
        <w:rPr>
          <w:rFonts w:cs="Arial"/>
          <w:bCs/>
          <w:sz w:val="22"/>
        </w:rPr>
        <w:t xml:space="preserve"> pourra céder le bail à une société affiliée (définie comme une société dans laquelle il détient la majorité du capital ou contrôlée par la même entité mère), sans que l’autorisation du Bailleur soit nécessaire. Néanmoins, le </w:t>
      </w:r>
      <w:r w:rsidR="00B438BD">
        <w:rPr>
          <w:rFonts w:cs="Arial"/>
          <w:bCs/>
          <w:sz w:val="22"/>
        </w:rPr>
        <w:t>Locataire</w:t>
      </w:r>
      <w:r w:rsidRPr="0023158A">
        <w:rPr>
          <w:rFonts w:cs="Arial"/>
          <w:bCs/>
          <w:sz w:val="22"/>
        </w:rPr>
        <w:t xml:space="preserve"> restera solidairement responsable avec la société affiliée de toutes les obligations du bail jusqu’à son expiration.</w:t>
      </w:r>
    </w:p>
    <w:p w14:paraId="6D22509C" w14:textId="587B584C" w:rsidR="0023158A" w:rsidRDefault="0023158A" w:rsidP="0023158A">
      <w:pPr>
        <w:rPr>
          <w:rFonts w:cs="Arial"/>
          <w:bCs/>
          <w:sz w:val="22"/>
        </w:rPr>
      </w:pPr>
    </w:p>
    <w:p w14:paraId="6EE76D14" w14:textId="72F61576" w:rsidR="0023158A" w:rsidRPr="0023158A" w:rsidRDefault="0023158A" w:rsidP="0023158A">
      <w:pPr>
        <w:rPr>
          <w:rFonts w:cs="Arial"/>
          <w:b/>
          <w:bCs/>
          <w:sz w:val="22"/>
        </w:rPr>
      </w:pPr>
      <w:r w:rsidRPr="0023158A">
        <w:rPr>
          <w:rFonts w:cs="Arial"/>
          <w:b/>
          <w:sz w:val="22"/>
        </w:rPr>
        <w:t>1</w:t>
      </w:r>
      <w:r w:rsidR="004F52DF">
        <w:rPr>
          <w:rFonts w:cs="Arial"/>
          <w:b/>
          <w:sz w:val="22"/>
        </w:rPr>
        <w:t>8</w:t>
      </w:r>
      <w:r w:rsidRPr="0023158A">
        <w:rPr>
          <w:rFonts w:cs="Arial"/>
          <w:b/>
          <w:sz w:val="22"/>
        </w:rPr>
        <w:t xml:space="preserve">.2. </w:t>
      </w:r>
      <w:r w:rsidRPr="0023158A">
        <w:rPr>
          <w:rFonts w:cs="Arial"/>
          <w:b/>
          <w:sz w:val="22"/>
          <w:u w:val="single"/>
        </w:rPr>
        <w:t>Conditions</w:t>
      </w:r>
      <w:r w:rsidRPr="0023158A">
        <w:rPr>
          <w:rFonts w:cs="Arial"/>
          <w:b/>
          <w:bCs/>
          <w:sz w:val="22"/>
          <w:u w:val="single"/>
        </w:rPr>
        <w:t xml:space="preserve"> de la Cession</w:t>
      </w:r>
    </w:p>
    <w:p w14:paraId="6B138EE5" w14:textId="77777777" w:rsidR="0023158A" w:rsidRDefault="0023158A" w:rsidP="0023158A">
      <w:pPr>
        <w:rPr>
          <w:rFonts w:cs="Arial"/>
          <w:bCs/>
          <w:sz w:val="22"/>
        </w:rPr>
      </w:pPr>
    </w:p>
    <w:p w14:paraId="0F3B84B2" w14:textId="685DE9B7" w:rsidR="0023158A" w:rsidRDefault="0023158A" w:rsidP="0023158A">
      <w:pPr>
        <w:rPr>
          <w:rFonts w:cs="Arial"/>
          <w:bCs/>
          <w:sz w:val="22"/>
        </w:rPr>
      </w:pPr>
      <w:r w:rsidRPr="0023158A">
        <w:rPr>
          <w:rFonts w:cs="Arial"/>
          <w:bCs/>
          <w:sz w:val="22"/>
        </w:rPr>
        <w:t>La cession du bail ne pourra intervenir que si le cessionnaire s'engage à maintenir la destination des lieux telle que définie au présent bail. Toute modification de cette destination nécessitera une autorisation écrite du Bailleur, sans quoi la cession sera réputée nulle.</w:t>
      </w:r>
    </w:p>
    <w:p w14:paraId="75DBFB80" w14:textId="77777777" w:rsidR="0023158A" w:rsidRPr="0023158A" w:rsidRDefault="0023158A" w:rsidP="0023158A">
      <w:pPr>
        <w:rPr>
          <w:rFonts w:cs="Arial"/>
          <w:bCs/>
          <w:sz w:val="22"/>
        </w:rPr>
      </w:pPr>
    </w:p>
    <w:p w14:paraId="3355D4AC" w14:textId="134C5E88" w:rsidR="0023158A" w:rsidRDefault="0023158A" w:rsidP="0023158A">
      <w:pPr>
        <w:rPr>
          <w:rFonts w:cs="Arial"/>
          <w:bCs/>
          <w:sz w:val="22"/>
        </w:rPr>
      </w:pPr>
      <w:r w:rsidRPr="0023158A">
        <w:rPr>
          <w:rFonts w:cs="Arial"/>
          <w:bCs/>
          <w:sz w:val="22"/>
        </w:rPr>
        <w:t>Le Bailleur pourra exiger que le cessionnaire fournisse toutes les garanties de solvabilité nécessaires, notamment des bilans comptables, attestations bancaires, et toutes autres pièces justifiant de sa capacité à assumer les obligations du bail.</w:t>
      </w:r>
    </w:p>
    <w:p w14:paraId="73D332C9" w14:textId="77777777" w:rsidR="0023158A" w:rsidRPr="0023158A" w:rsidRDefault="0023158A" w:rsidP="0023158A">
      <w:pPr>
        <w:rPr>
          <w:rFonts w:cs="Arial"/>
          <w:bCs/>
          <w:sz w:val="22"/>
        </w:rPr>
      </w:pPr>
    </w:p>
    <w:p w14:paraId="0B7299B5" w14:textId="406865DF" w:rsidR="0023158A" w:rsidRDefault="0023158A" w:rsidP="0023158A">
      <w:pPr>
        <w:rPr>
          <w:rFonts w:cs="Arial"/>
          <w:bCs/>
          <w:sz w:val="22"/>
        </w:rPr>
      </w:pPr>
      <w:r w:rsidRPr="0023158A">
        <w:rPr>
          <w:rFonts w:cs="Arial"/>
          <w:bCs/>
          <w:sz w:val="22"/>
        </w:rPr>
        <w:t xml:space="preserve">Aucune cession ne pourra valablement intervenir sans que toutes les sommes dues au Bailleur par le </w:t>
      </w:r>
      <w:r w:rsidR="00B438BD">
        <w:rPr>
          <w:rFonts w:cs="Arial"/>
          <w:bCs/>
          <w:sz w:val="22"/>
        </w:rPr>
        <w:t>Locataire</w:t>
      </w:r>
      <w:r w:rsidRPr="0023158A">
        <w:rPr>
          <w:rFonts w:cs="Arial"/>
          <w:bCs/>
          <w:sz w:val="22"/>
        </w:rPr>
        <w:t>, à quelque titre que ce soit, aient été intégralement réglées avant ou simultanément à la cession. Tous les frais relatifs à la cession, y compris les frais d'acte, de signification et d’enregistrement, seront à la charge exclusive du cédant ou du cessionnaire, selon leur accord.</w:t>
      </w:r>
    </w:p>
    <w:p w14:paraId="3A6A4723" w14:textId="77777777" w:rsidR="0023158A" w:rsidRPr="0023158A" w:rsidRDefault="0023158A" w:rsidP="0023158A">
      <w:pPr>
        <w:rPr>
          <w:rFonts w:cs="Arial"/>
          <w:bCs/>
          <w:sz w:val="22"/>
        </w:rPr>
      </w:pPr>
    </w:p>
    <w:p w14:paraId="2204E324" w14:textId="56D6524D" w:rsidR="0023158A" w:rsidRDefault="0023158A" w:rsidP="0023158A">
      <w:pPr>
        <w:rPr>
          <w:rFonts w:cs="Arial"/>
          <w:bCs/>
          <w:sz w:val="22"/>
        </w:rPr>
      </w:pPr>
      <w:r w:rsidRPr="0023158A">
        <w:rPr>
          <w:rFonts w:cs="Arial"/>
          <w:bCs/>
          <w:sz w:val="22"/>
        </w:rPr>
        <w:t xml:space="preserve">En cas de cession, le </w:t>
      </w:r>
      <w:r w:rsidR="00B438BD">
        <w:rPr>
          <w:rFonts w:cs="Arial"/>
          <w:bCs/>
          <w:sz w:val="22"/>
        </w:rPr>
        <w:t>Locataire</w:t>
      </w:r>
      <w:r w:rsidRPr="0023158A">
        <w:rPr>
          <w:rFonts w:cs="Arial"/>
          <w:bCs/>
          <w:sz w:val="22"/>
        </w:rPr>
        <w:t xml:space="preserve"> cédant restera garant et solidairement responsable avec le cessionnaire et ses successeurs du paiement des loyers et charges ainsi que de l'exécution de toutes les obligations du bail. Toutefois, conformément aux dispositions d’ordre public de l’article L. 145-16-2 du Code de commerce, cette garantie ne pourra être invoquée par le Bailleur que durant trois ans à compter de la date de la cession.</w:t>
      </w:r>
    </w:p>
    <w:p w14:paraId="6B36065F" w14:textId="77777777" w:rsidR="0023158A" w:rsidRPr="0023158A" w:rsidRDefault="0023158A" w:rsidP="0023158A">
      <w:pPr>
        <w:rPr>
          <w:rFonts w:cs="Arial"/>
          <w:bCs/>
          <w:sz w:val="22"/>
        </w:rPr>
      </w:pPr>
    </w:p>
    <w:p w14:paraId="50EB32A7" w14:textId="129F5211" w:rsidR="0023158A" w:rsidRDefault="0023158A" w:rsidP="0023158A">
      <w:pPr>
        <w:rPr>
          <w:rFonts w:cs="Arial"/>
          <w:bCs/>
          <w:sz w:val="22"/>
        </w:rPr>
      </w:pPr>
      <w:r w:rsidRPr="0023158A">
        <w:rPr>
          <w:rFonts w:cs="Arial"/>
          <w:bCs/>
          <w:sz w:val="22"/>
        </w:rPr>
        <w:t xml:space="preserve">Le cessionnaire devra constituer un dépôt de garantie égal à </w:t>
      </w:r>
      <w:r w:rsidRPr="00525851">
        <w:rPr>
          <w:rFonts w:cs="Arial"/>
          <w:bCs/>
          <w:sz w:val="22"/>
          <w:highlight w:val="yellow"/>
        </w:rPr>
        <w:t>[insérer montant, par exemple, trois mois de loyer]</w:t>
      </w:r>
      <w:r w:rsidRPr="0023158A">
        <w:rPr>
          <w:rFonts w:cs="Arial"/>
          <w:bCs/>
          <w:sz w:val="22"/>
        </w:rPr>
        <w:t>, sauf convention contraire. Ce dépôt pourra être ajusté par accord entre le cédant et le cessionnaire, avec l’accord du Bailleur.</w:t>
      </w:r>
    </w:p>
    <w:p w14:paraId="051C0ADB" w14:textId="77777777" w:rsidR="0023158A" w:rsidRPr="0023158A" w:rsidRDefault="0023158A" w:rsidP="0023158A">
      <w:pPr>
        <w:rPr>
          <w:rFonts w:cs="Arial"/>
          <w:bCs/>
          <w:sz w:val="22"/>
        </w:rPr>
      </w:pPr>
    </w:p>
    <w:p w14:paraId="10190186" w14:textId="54ADE71B" w:rsidR="0023158A" w:rsidRDefault="0023158A" w:rsidP="0023158A">
      <w:pPr>
        <w:rPr>
          <w:rFonts w:cs="Arial"/>
          <w:bCs/>
          <w:sz w:val="22"/>
        </w:rPr>
      </w:pPr>
      <w:r w:rsidRPr="0023158A">
        <w:rPr>
          <w:rFonts w:cs="Arial"/>
          <w:bCs/>
          <w:sz w:val="22"/>
        </w:rPr>
        <w:t xml:space="preserve">La cession du bail devra être constatée par un acte sous seing privé ou authentique, auquel le Bailleur interviendra pour donner son consentement. Cet acte devra être notifié au Bailleur </w:t>
      </w:r>
      <w:r w:rsidRPr="0023158A">
        <w:rPr>
          <w:rFonts w:cs="Arial"/>
          <w:bCs/>
          <w:sz w:val="22"/>
        </w:rPr>
        <w:lastRenderedPageBreak/>
        <w:t>dans les conditions de l’article 1690 du Code civil, et une copie exécutoire ou enregistrée devra être remise au Bailleur dans le mois de la signature. À défaut de cette formalité, la cession pourra être déclarée nulle à l'égard du Bailleur.</w:t>
      </w:r>
    </w:p>
    <w:p w14:paraId="2E87D6F1" w14:textId="77777777" w:rsidR="0023158A" w:rsidRPr="0023158A" w:rsidRDefault="0023158A" w:rsidP="0023158A">
      <w:pPr>
        <w:rPr>
          <w:rFonts w:cs="Arial"/>
          <w:bCs/>
          <w:sz w:val="22"/>
        </w:rPr>
      </w:pPr>
    </w:p>
    <w:p w14:paraId="2EAAE2F1" w14:textId="2850E676" w:rsidR="0023158A" w:rsidRDefault="0023158A" w:rsidP="0023158A">
      <w:pPr>
        <w:rPr>
          <w:rFonts w:cs="Arial"/>
          <w:bCs/>
          <w:sz w:val="22"/>
        </w:rPr>
      </w:pPr>
      <w:r w:rsidRPr="0023158A">
        <w:rPr>
          <w:rFonts w:cs="Arial"/>
          <w:bCs/>
          <w:sz w:val="22"/>
        </w:rPr>
        <w:t xml:space="preserve">À défaut d’état des lieux réalisé lors de la cession, les parties conviennent de se rapporter à l’état des lieux initial, tel qu'établi à la prise de possession des lieux par le </w:t>
      </w:r>
      <w:r w:rsidR="00B438BD">
        <w:rPr>
          <w:rFonts w:cs="Arial"/>
          <w:bCs/>
          <w:sz w:val="22"/>
        </w:rPr>
        <w:t>Locataire</w:t>
      </w:r>
      <w:r w:rsidRPr="0023158A">
        <w:rPr>
          <w:rFonts w:cs="Arial"/>
          <w:bCs/>
          <w:sz w:val="22"/>
        </w:rPr>
        <w:t xml:space="preserve"> cédant.</w:t>
      </w:r>
    </w:p>
    <w:p w14:paraId="66AF1B37" w14:textId="77777777" w:rsidR="0023158A" w:rsidRPr="0023158A" w:rsidRDefault="0023158A" w:rsidP="0023158A">
      <w:pPr>
        <w:rPr>
          <w:rFonts w:cs="Arial"/>
          <w:bCs/>
          <w:sz w:val="22"/>
        </w:rPr>
      </w:pPr>
    </w:p>
    <w:p w14:paraId="2ABA84D5" w14:textId="7421A4B5" w:rsidR="0023158A" w:rsidRDefault="0023158A" w:rsidP="0023158A">
      <w:pPr>
        <w:rPr>
          <w:rFonts w:cs="Arial"/>
          <w:bCs/>
          <w:sz w:val="22"/>
        </w:rPr>
      </w:pPr>
      <w:r w:rsidRPr="0023158A">
        <w:rPr>
          <w:rFonts w:cs="Arial"/>
          <w:bCs/>
          <w:sz w:val="22"/>
        </w:rPr>
        <w:t xml:space="preserve">Le </w:t>
      </w:r>
      <w:r w:rsidR="00B438BD">
        <w:rPr>
          <w:rFonts w:cs="Arial"/>
          <w:bCs/>
          <w:sz w:val="22"/>
        </w:rPr>
        <w:t>Locataire</w:t>
      </w:r>
      <w:r w:rsidRPr="0023158A">
        <w:rPr>
          <w:rFonts w:cs="Arial"/>
          <w:bCs/>
          <w:sz w:val="22"/>
        </w:rPr>
        <w:t xml:space="preserve"> cédant renonce expressément à tout recours contre le Bailleur en cas de refus légitime et sérieux de la cession du bail, tel que prévu ci-dessus.</w:t>
      </w:r>
    </w:p>
    <w:p w14:paraId="21AA556F" w14:textId="77777777" w:rsidR="0023158A" w:rsidRPr="0023158A" w:rsidRDefault="0023158A" w:rsidP="0023158A">
      <w:pPr>
        <w:rPr>
          <w:rFonts w:cs="Arial"/>
          <w:bCs/>
          <w:sz w:val="22"/>
        </w:rPr>
      </w:pPr>
    </w:p>
    <w:p w14:paraId="508698D9" w14:textId="1CB8ED61" w:rsidR="0023158A" w:rsidRPr="001246CE" w:rsidRDefault="001246CE" w:rsidP="0023158A">
      <w:pPr>
        <w:rPr>
          <w:rFonts w:cs="Arial"/>
          <w:b/>
          <w:bCs/>
          <w:sz w:val="22"/>
          <w:u w:val="single"/>
        </w:rPr>
      </w:pPr>
      <w:r>
        <w:rPr>
          <w:rFonts w:cs="Arial"/>
          <w:b/>
          <w:bCs/>
          <w:sz w:val="22"/>
        </w:rPr>
        <w:t>1</w:t>
      </w:r>
      <w:r w:rsidR="004F52DF">
        <w:rPr>
          <w:rFonts w:cs="Arial"/>
          <w:b/>
          <w:bCs/>
          <w:sz w:val="22"/>
        </w:rPr>
        <w:t>8</w:t>
      </w:r>
      <w:r>
        <w:rPr>
          <w:rFonts w:cs="Arial"/>
          <w:b/>
          <w:bCs/>
          <w:sz w:val="22"/>
        </w:rPr>
        <w:t>.</w:t>
      </w:r>
      <w:r w:rsidR="0023158A" w:rsidRPr="0023158A">
        <w:rPr>
          <w:rFonts w:cs="Arial"/>
          <w:b/>
          <w:bCs/>
          <w:sz w:val="22"/>
        </w:rPr>
        <w:t xml:space="preserve">3. </w:t>
      </w:r>
      <w:r w:rsidR="0023158A" w:rsidRPr="0023158A">
        <w:rPr>
          <w:rFonts w:cs="Arial"/>
          <w:b/>
          <w:bCs/>
          <w:sz w:val="22"/>
          <w:u w:val="single"/>
        </w:rPr>
        <w:t>Cas Particuliers de Cession</w:t>
      </w:r>
    </w:p>
    <w:p w14:paraId="29EE24DA" w14:textId="77777777" w:rsidR="001246CE" w:rsidRDefault="001246CE" w:rsidP="001246CE">
      <w:pPr>
        <w:rPr>
          <w:rFonts w:cs="Arial"/>
          <w:bCs/>
          <w:sz w:val="22"/>
        </w:rPr>
      </w:pPr>
    </w:p>
    <w:p w14:paraId="384FA114" w14:textId="30087B4A" w:rsidR="0023158A" w:rsidRDefault="0023158A" w:rsidP="001246CE">
      <w:pPr>
        <w:rPr>
          <w:rFonts w:cs="Arial"/>
          <w:bCs/>
          <w:sz w:val="22"/>
        </w:rPr>
      </w:pPr>
      <w:r w:rsidRPr="0023158A">
        <w:rPr>
          <w:rFonts w:cs="Arial"/>
          <w:bCs/>
          <w:sz w:val="22"/>
        </w:rPr>
        <w:t>Toute cession ou apport du droit au bail à une société, qu’il s’agisse d’une société nouvelle ou préexistante, sera soumis aux mêmes conditions que celles prévues pour la cession à un tiers. En particulier, l’autorisation du Bailleur sera requise dans les mêmes conditions.</w:t>
      </w:r>
    </w:p>
    <w:p w14:paraId="5C9C4274" w14:textId="77777777" w:rsidR="001246CE" w:rsidRDefault="001246CE" w:rsidP="001246CE">
      <w:pPr>
        <w:rPr>
          <w:rFonts w:cs="Arial"/>
          <w:bCs/>
          <w:sz w:val="22"/>
        </w:rPr>
      </w:pPr>
    </w:p>
    <w:p w14:paraId="666B9E02" w14:textId="498701AC" w:rsidR="0023158A" w:rsidRDefault="0023158A" w:rsidP="001246CE">
      <w:pPr>
        <w:rPr>
          <w:rFonts w:cs="Arial"/>
          <w:bCs/>
          <w:sz w:val="22"/>
        </w:rPr>
      </w:pPr>
      <w:r w:rsidRPr="0023158A">
        <w:rPr>
          <w:rFonts w:cs="Arial"/>
          <w:bCs/>
          <w:sz w:val="22"/>
        </w:rPr>
        <w:t xml:space="preserve">En cas de redressement ou liquidation judiciaire du </w:t>
      </w:r>
      <w:r w:rsidR="00B438BD">
        <w:rPr>
          <w:rFonts w:cs="Arial"/>
          <w:bCs/>
          <w:sz w:val="22"/>
        </w:rPr>
        <w:t>Locataire</w:t>
      </w:r>
      <w:r w:rsidRPr="0023158A">
        <w:rPr>
          <w:rFonts w:cs="Arial"/>
          <w:bCs/>
          <w:sz w:val="22"/>
        </w:rPr>
        <w:t>, la cession du bail sera soumise à la législation applicable. Le Bailleur pourra exiger la résiliation du bail dans les conditions prévues par la loi, sauf si le cessionnaire proposé dans le cadre de la procédure judiciaire présente des garanties de solvabilité jugées suffisantes par le Bailleur.</w:t>
      </w:r>
    </w:p>
    <w:p w14:paraId="4827F881" w14:textId="06C166C1" w:rsidR="001246CE" w:rsidRDefault="001246CE" w:rsidP="001246CE">
      <w:pPr>
        <w:rPr>
          <w:rFonts w:cs="Arial"/>
          <w:bCs/>
          <w:sz w:val="22"/>
        </w:rPr>
      </w:pPr>
    </w:p>
    <w:p w14:paraId="45874A97" w14:textId="5784A302" w:rsidR="001246CE" w:rsidRDefault="001246CE" w:rsidP="001246CE">
      <w:pPr>
        <w:rPr>
          <w:rFonts w:cs="Arial"/>
          <w:bCs/>
          <w:sz w:val="22"/>
        </w:rPr>
      </w:pPr>
      <w:r w:rsidRPr="0023158A">
        <w:rPr>
          <w:rFonts w:cs="Arial"/>
          <w:bCs/>
          <w:sz w:val="22"/>
        </w:rPr>
        <w:t xml:space="preserve">Toute cession réalisée en violation des présentes dispositions ou sans l'autorisation requise du Bailleur, lorsqu'elle est nécessaire, sera nulle de plein droit et entraînera la résiliation immédiate du bail. Cette résiliation prendra effet après mise en demeure adressée au </w:t>
      </w:r>
      <w:r w:rsidR="00B438BD">
        <w:rPr>
          <w:rFonts w:cs="Arial"/>
          <w:bCs/>
          <w:sz w:val="22"/>
        </w:rPr>
        <w:t>Locataire</w:t>
      </w:r>
      <w:r w:rsidRPr="0023158A">
        <w:rPr>
          <w:rFonts w:cs="Arial"/>
          <w:bCs/>
          <w:sz w:val="22"/>
        </w:rPr>
        <w:t xml:space="preserve"> par lettre recommandée avec accusé de réception, demeurée sans effet pendant un délai de </w:t>
      </w:r>
      <w:r w:rsidRPr="00525851">
        <w:rPr>
          <w:rFonts w:cs="Arial"/>
          <w:bCs/>
          <w:sz w:val="22"/>
          <w:highlight w:val="yellow"/>
        </w:rPr>
        <w:t>[insérer délai, par exemple, 30 jours]</w:t>
      </w:r>
      <w:r w:rsidRPr="0023158A">
        <w:rPr>
          <w:rFonts w:cs="Arial"/>
          <w:bCs/>
          <w:sz w:val="22"/>
        </w:rPr>
        <w:t>.</w:t>
      </w:r>
    </w:p>
    <w:p w14:paraId="2A9587CB" w14:textId="77777777" w:rsidR="001246CE" w:rsidRPr="0023158A" w:rsidRDefault="001246CE" w:rsidP="001246CE">
      <w:pPr>
        <w:rPr>
          <w:rFonts w:cs="Arial"/>
          <w:bCs/>
          <w:sz w:val="22"/>
        </w:rPr>
      </w:pPr>
    </w:p>
    <w:p w14:paraId="71B1D837" w14:textId="662E7E81" w:rsidR="0023158A" w:rsidRPr="0023158A" w:rsidRDefault="001246CE" w:rsidP="0023158A">
      <w:pPr>
        <w:rPr>
          <w:rFonts w:cs="Arial"/>
          <w:b/>
          <w:bCs/>
          <w:sz w:val="22"/>
        </w:rPr>
      </w:pPr>
      <w:r>
        <w:rPr>
          <w:rFonts w:cs="Arial"/>
          <w:b/>
          <w:bCs/>
          <w:sz w:val="22"/>
        </w:rPr>
        <w:t>1</w:t>
      </w:r>
      <w:r w:rsidR="004F52DF">
        <w:rPr>
          <w:rFonts w:cs="Arial"/>
          <w:b/>
          <w:bCs/>
          <w:sz w:val="22"/>
        </w:rPr>
        <w:t>8</w:t>
      </w:r>
      <w:r>
        <w:rPr>
          <w:rFonts w:cs="Arial"/>
          <w:b/>
          <w:bCs/>
          <w:sz w:val="22"/>
        </w:rPr>
        <w:t>.</w:t>
      </w:r>
      <w:r w:rsidR="0023158A" w:rsidRPr="0023158A">
        <w:rPr>
          <w:rFonts w:cs="Arial"/>
          <w:b/>
          <w:bCs/>
          <w:sz w:val="22"/>
        </w:rPr>
        <w:t xml:space="preserve">4. </w:t>
      </w:r>
      <w:r w:rsidR="0023158A" w:rsidRPr="0023158A">
        <w:rPr>
          <w:rFonts w:cs="Arial"/>
          <w:b/>
          <w:bCs/>
          <w:sz w:val="22"/>
          <w:u w:val="single"/>
        </w:rPr>
        <w:t>Dispositions Spécifiques à la Fusion-Absorption</w:t>
      </w:r>
    </w:p>
    <w:p w14:paraId="200ED0DC" w14:textId="77777777" w:rsidR="001246CE" w:rsidRDefault="001246CE" w:rsidP="001246CE">
      <w:pPr>
        <w:rPr>
          <w:rFonts w:cs="Arial"/>
          <w:bCs/>
          <w:sz w:val="22"/>
        </w:rPr>
      </w:pPr>
    </w:p>
    <w:p w14:paraId="525EF7B7" w14:textId="2378704E" w:rsidR="0023158A" w:rsidRDefault="0023158A" w:rsidP="001246CE">
      <w:pPr>
        <w:rPr>
          <w:rFonts w:cs="Arial"/>
          <w:bCs/>
          <w:sz w:val="22"/>
        </w:rPr>
      </w:pPr>
      <w:r w:rsidRPr="0023158A">
        <w:rPr>
          <w:rFonts w:cs="Arial"/>
          <w:bCs/>
          <w:sz w:val="22"/>
        </w:rPr>
        <w:t xml:space="preserve">Pour l'application du présent bail, une "Fusion-Absorption" désigne l'opération par laquelle une société (ci-après dénommée "Société Absorbante") absorbe une autre société, le </w:t>
      </w:r>
      <w:r w:rsidR="00B438BD">
        <w:rPr>
          <w:rFonts w:cs="Arial"/>
          <w:bCs/>
          <w:sz w:val="22"/>
        </w:rPr>
        <w:t>Locataire</w:t>
      </w:r>
      <w:r w:rsidRPr="0023158A">
        <w:rPr>
          <w:rFonts w:cs="Arial"/>
          <w:bCs/>
          <w:sz w:val="22"/>
        </w:rPr>
        <w:t xml:space="preserve"> (ci-après dénommée "Société Absorbée"), entraînant la disparition juridique de la Société Absorbée et le transfert de l'ensemble de ses actifs et passifs à la Société Absorbante. Ce transfert inclut notamment les droits et obligations découlant du présent bail.</w:t>
      </w:r>
    </w:p>
    <w:p w14:paraId="111ABDA1" w14:textId="77777777" w:rsidR="001246CE" w:rsidRPr="0023158A" w:rsidRDefault="001246CE" w:rsidP="001246CE">
      <w:pPr>
        <w:rPr>
          <w:rFonts w:cs="Arial"/>
          <w:bCs/>
          <w:sz w:val="22"/>
        </w:rPr>
      </w:pPr>
    </w:p>
    <w:p w14:paraId="08707147" w14:textId="6A918F56" w:rsidR="0023158A" w:rsidRDefault="0023158A" w:rsidP="001246CE">
      <w:pPr>
        <w:rPr>
          <w:rFonts w:cs="Arial"/>
          <w:bCs/>
          <w:sz w:val="22"/>
        </w:rPr>
      </w:pPr>
      <w:r w:rsidRPr="0023158A">
        <w:rPr>
          <w:rFonts w:cs="Arial"/>
          <w:bCs/>
          <w:sz w:val="22"/>
        </w:rPr>
        <w:t xml:space="preserve">Le </w:t>
      </w:r>
      <w:r w:rsidR="00B438BD">
        <w:rPr>
          <w:rFonts w:cs="Arial"/>
          <w:bCs/>
          <w:sz w:val="22"/>
        </w:rPr>
        <w:t>Locataire</w:t>
      </w:r>
      <w:r w:rsidRPr="0023158A">
        <w:rPr>
          <w:rFonts w:cs="Arial"/>
          <w:bCs/>
          <w:sz w:val="22"/>
        </w:rPr>
        <w:t xml:space="preserve"> devra notifier au Bailleur, par lettre recommandée avec accusé de réception, la Fusion-Absorption envisagée au moins trente (30) jours avant la réalisation effective de celle-ci. Cette notification devra inclure un dossier complet présentant l’opération, incluant les informations financières et juridiques relatives à la Société Absorbante, les statuts modifiés, et les garanties que celle-ci s’engage à fournir.</w:t>
      </w:r>
    </w:p>
    <w:p w14:paraId="1F7CC99C" w14:textId="77777777" w:rsidR="001246CE" w:rsidRPr="0023158A" w:rsidRDefault="001246CE" w:rsidP="001246CE">
      <w:pPr>
        <w:rPr>
          <w:rFonts w:cs="Arial"/>
          <w:bCs/>
          <w:sz w:val="22"/>
        </w:rPr>
      </w:pPr>
    </w:p>
    <w:p w14:paraId="5EB83FA3" w14:textId="114F21B1" w:rsidR="0023158A" w:rsidRDefault="0023158A" w:rsidP="001246CE">
      <w:pPr>
        <w:rPr>
          <w:rFonts w:cs="Arial"/>
          <w:bCs/>
          <w:sz w:val="22"/>
        </w:rPr>
      </w:pPr>
      <w:r w:rsidRPr="0023158A">
        <w:rPr>
          <w:rFonts w:cs="Arial"/>
          <w:bCs/>
          <w:sz w:val="22"/>
        </w:rPr>
        <w:t>Le Bailleur pourra examiner la solvabilité de la Société Absorbante et demander des garanties supplémentaires si nécessaire. Le consentement du Bailleur au transfert du bail ne pourra être refusé que pour des motifs légitimes et sérieux, tels qu’une insuffisance de garanties financières ou un risque pour la bonne gestion de l’immeuble.</w:t>
      </w:r>
    </w:p>
    <w:p w14:paraId="23CC49BC" w14:textId="77777777" w:rsidR="001246CE" w:rsidRPr="0023158A" w:rsidRDefault="001246CE" w:rsidP="001246CE">
      <w:pPr>
        <w:rPr>
          <w:rFonts w:cs="Arial"/>
          <w:bCs/>
          <w:sz w:val="22"/>
        </w:rPr>
      </w:pPr>
    </w:p>
    <w:p w14:paraId="6B049691" w14:textId="6F35813E" w:rsidR="0023158A" w:rsidRDefault="0023158A" w:rsidP="001246CE">
      <w:pPr>
        <w:rPr>
          <w:rFonts w:cs="Arial"/>
          <w:bCs/>
          <w:sz w:val="22"/>
        </w:rPr>
      </w:pPr>
      <w:r w:rsidRPr="0023158A">
        <w:rPr>
          <w:rFonts w:cs="Arial"/>
          <w:bCs/>
          <w:sz w:val="22"/>
        </w:rPr>
        <w:t>La Société Absorbante devra s'engager par écrit à respecter toutes les conditions et obligations du présent bail. Cet engagement devra être communiqué au Bailleur en même temps que la notification de la Fusion-Absorption. À défaut de cet engagement, la Fusion-Absorption ne pourra pas entraîner le transfert du bail.</w:t>
      </w:r>
    </w:p>
    <w:p w14:paraId="72AC2074" w14:textId="77777777" w:rsidR="001246CE" w:rsidRPr="0023158A" w:rsidRDefault="001246CE" w:rsidP="001246CE">
      <w:pPr>
        <w:rPr>
          <w:rFonts w:cs="Arial"/>
          <w:bCs/>
          <w:sz w:val="22"/>
        </w:rPr>
      </w:pPr>
    </w:p>
    <w:p w14:paraId="71A042D4" w14:textId="1F614199" w:rsidR="0023158A" w:rsidRDefault="0023158A" w:rsidP="001246CE">
      <w:pPr>
        <w:rPr>
          <w:rFonts w:cs="Arial"/>
          <w:bCs/>
          <w:sz w:val="22"/>
        </w:rPr>
      </w:pPr>
      <w:r w:rsidRPr="0023158A">
        <w:rPr>
          <w:rFonts w:cs="Arial"/>
          <w:bCs/>
          <w:sz w:val="22"/>
        </w:rPr>
        <w:t xml:space="preserve">Dès la réalisation de la Fusion-Absorption, la Société Absorbante sera subrogée dans tous les droits et obligations du </w:t>
      </w:r>
      <w:r w:rsidR="00B438BD">
        <w:rPr>
          <w:rFonts w:cs="Arial"/>
          <w:bCs/>
          <w:sz w:val="22"/>
        </w:rPr>
        <w:t>Locataire</w:t>
      </w:r>
      <w:r w:rsidRPr="0023158A">
        <w:rPr>
          <w:rFonts w:cs="Arial"/>
          <w:bCs/>
          <w:sz w:val="22"/>
        </w:rPr>
        <w:t xml:space="preserve">, et la Société Absorbée sera déchargée de toute responsabilité future au titre du présent bail. La Société Absorbante assumera l’ensemble des </w:t>
      </w:r>
      <w:r w:rsidRPr="0023158A">
        <w:rPr>
          <w:rFonts w:cs="Arial"/>
          <w:bCs/>
          <w:sz w:val="22"/>
        </w:rPr>
        <w:lastRenderedPageBreak/>
        <w:t>engagements pris par la Société Absorbée en vertu du bail, incluant le paiement des loyers et charges, l’entretien des locaux, et le respect de la destination des lieux.</w:t>
      </w:r>
    </w:p>
    <w:p w14:paraId="7571B055" w14:textId="77777777" w:rsidR="001246CE" w:rsidRPr="0023158A" w:rsidRDefault="001246CE" w:rsidP="001246CE">
      <w:pPr>
        <w:rPr>
          <w:rFonts w:cs="Arial"/>
          <w:bCs/>
          <w:sz w:val="22"/>
        </w:rPr>
      </w:pPr>
    </w:p>
    <w:p w14:paraId="661EADE9" w14:textId="2586A238" w:rsidR="0023158A" w:rsidRDefault="0023158A" w:rsidP="001246CE">
      <w:pPr>
        <w:rPr>
          <w:rFonts w:cs="Arial"/>
          <w:bCs/>
          <w:sz w:val="22"/>
        </w:rPr>
      </w:pPr>
      <w:r w:rsidRPr="0023158A">
        <w:rPr>
          <w:rFonts w:cs="Arial"/>
          <w:bCs/>
          <w:sz w:val="22"/>
        </w:rPr>
        <w:t>En cas de Fusion-Absorption, la Société Absorbée restera solidairement responsable avec la Société Absorbante des obligations du bail pour une période de trois ans à compter de la date de la Fusion-Absorption, sauf stipulation contraire expresse acceptée par le Bailleur.</w:t>
      </w:r>
    </w:p>
    <w:p w14:paraId="6BA96B63" w14:textId="77777777" w:rsidR="001246CE" w:rsidRDefault="001246CE" w:rsidP="001246CE">
      <w:pPr>
        <w:rPr>
          <w:rFonts w:cs="Arial"/>
          <w:bCs/>
          <w:sz w:val="22"/>
        </w:rPr>
      </w:pPr>
    </w:p>
    <w:p w14:paraId="7F28CD1D" w14:textId="5029B8F5" w:rsidR="0023158A" w:rsidRDefault="0023158A" w:rsidP="001246CE">
      <w:pPr>
        <w:rPr>
          <w:rFonts w:cs="Arial"/>
          <w:bCs/>
          <w:sz w:val="22"/>
        </w:rPr>
      </w:pPr>
      <w:r w:rsidRPr="0023158A">
        <w:rPr>
          <w:rFonts w:cs="Arial"/>
          <w:bCs/>
          <w:sz w:val="22"/>
        </w:rPr>
        <w:t xml:space="preserve">Après réalisation de la Fusion-Absorption, une copie de l’acte de Fusion-Absorption, dûment enregistrée, devra être remise au Bailleur sans frais pour lui, dans un délai de </w:t>
      </w:r>
      <w:r w:rsidRPr="00CB105B">
        <w:rPr>
          <w:rFonts w:cs="Arial"/>
          <w:bCs/>
          <w:sz w:val="22"/>
          <w:highlight w:val="yellow"/>
        </w:rPr>
        <w:t>[insérer délai, par exemple, 30 jours]</w:t>
      </w:r>
      <w:r w:rsidRPr="0023158A">
        <w:rPr>
          <w:rFonts w:cs="Arial"/>
          <w:bCs/>
          <w:sz w:val="22"/>
        </w:rPr>
        <w:t xml:space="preserve"> suivant la date de la fusion. À défaut, la Fusion-Absorption pourra être opposée au Bailleur selon les termes du présent bail.</w:t>
      </w:r>
    </w:p>
    <w:p w14:paraId="2EE3F43F" w14:textId="7A1DE7E7" w:rsidR="001246CE" w:rsidRDefault="001246CE" w:rsidP="001246CE">
      <w:pPr>
        <w:rPr>
          <w:rFonts w:cs="Arial"/>
          <w:bCs/>
          <w:sz w:val="22"/>
        </w:rPr>
      </w:pPr>
    </w:p>
    <w:p w14:paraId="68569302" w14:textId="4ECE510F" w:rsidR="001246CE" w:rsidRPr="001246CE" w:rsidRDefault="001246CE" w:rsidP="001246CE">
      <w:pPr>
        <w:rPr>
          <w:rFonts w:cs="Arial"/>
          <w:b/>
          <w:sz w:val="22"/>
        </w:rPr>
      </w:pPr>
      <w:r w:rsidRPr="001246CE">
        <w:rPr>
          <w:rFonts w:cs="Arial"/>
          <w:b/>
          <w:sz w:val="22"/>
        </w:rPr>
        <w:t>1</w:t>
      </w:r>
      <w:r w:rsidR="004F52DF">
        <w:rPr>
          <w:rFonts w:cs="Arial"/>
          <w:b/>
          <w:sz w:val="22"/>
        </w:rPr>
        <w:t>8</w:t>
      </w:r>
      <w:r w:rsidRPr="001246CE">
        <w:rPr>
          <w:rFonts w:cs="Arial"/>
          <w:b/>
          <w:sz w:val="22"/>
        </w:rPr>
        <w:t xml:space="preserve">.5 </w:t>
      </w:r>
      <w:r w:rsidRPr="001246CE">
        <w:rPr>
          <w:rFonts w:cs="Arial"/>
          <w:b/>
          <w:sz w:val="22"/>
          <w:u w:val="single"/>
        </w:rPr>
        <w:t>Sanctions</w:t>
      </w:r>
    </w:p>
    <w:p w14:paraId="3F461DF6" w14:textId="77777777" w:rsidR="001246CE" w:rsidRDefault="001246CE" w:rsidP="001246CE">
      <w:pPr>
        <w:rPr>
          <w:rFonts w:cs="Arial"/>
          <w:bCs/>
          <w:sz w:val="22"/>
        </w:rPr>
      </w:pPr>
    </w:p>
    <w:p w14:paraId="74E507F6" w14:textId="30C3D12C" w:rsidR="0023158A" w:rsidRDefault="0023158A" w:rsidP="001246CE">
      <w:pPr>
        <w:rPr>
          <w:rFonts w:cs="Arial"/>
          <w:bCs/>
          <w:sz w:val="22"/>
        </w:rPr>
      </w:pPr>
      <w:r w:rsidRPr="0023158A">
        <w:rPr>
          <w:rFonts w:cs="Arial"/>
          <w:bCs/>
          <w:sz w:val="22"/>
        </w:rPr>
        <w:t xml:space="preserve">En cas de non-respect des dispositions relatives à la cession du bail ou à la Fusion-Absorption, le Bailleur pourra résilier le bail de plein droit, aux torts exclusifs du </w:t>
      </w:r>
      <w:r w:rsidR="00B438BD">
        <w:rPr>
          <w:rFonts w:cs="Arial"/>
          <w:bCs/>
          <w:sz w:val="22"/>
        </w:rPr>
        <w:t>Locataire</w:t>
      </w:r>
      <w:r w:rsidRPr="0023158A">
        <w:rPr>
          <w:rFonts w:cs="Arial"/>
          <w:bCs/>
          <w:sz w:val="22"/>
        </w:rPr>
        <w:t xml:space="preserve">. Cette résiliation prendra effet après une mise en demeure restée sans effet pendant un délai de </w:t>
      </w:r>
      <w:r w:rsidRPr="00CB105B">
        <w:rPr>
          <w:rFonts w:cs="Arial"/>
          <w:bCs/>
          <w:sz w:val="22"/>
          <w:highlight w:val="yellow"/>
        </w:rPr>
        <w:t>[insérer délai, par exemple, 30 jours]</w:t>
      </w:r>
      <w:r w:rsidRPr="0023158A">
        <w:rPr>
          <w:rFonts w:cs="Arial"/>
          <w:bCs/>
          <w:sz w:val="22"/>
        </w:rPr>
        <w:t>.</w:t>
      </w:r>
    </w:p>
    <w:p w14:paraId="6B7A7964" w14:textId="77777777" w:rsidR="001246CE" w:rsidRPr="0023158A" w:rsidRDefault="001246CE" w:rsidP="001246CE">
      <w:pPr>
        <w:rPr>
          <w:rFonts w:cs="Arial"/>
          <w:bCs/>
          <w:sz w:val="22"/>
        </w:rPr>
      </w:pPr>
    </w:p>
    <w:p w14:paraId="7A3978B7" w14:textId="77777777" w:rsidR="0023158A" w:rsidRPr="0023158A" w:rsidRDefault="0023158A" w:rsidP="001246CE">
      <w:pPr>
        <w:rPr>
          <w:rFonts w:cs="Arial"/>
          <w:bCs/>
          <w:sz w:val="22"/>
        </w:rPr>
      </w:pPr>
      <w:r w:rsidRPr="0023158A">
        <w:rPr>
          <w:rFonts w:cs="Arial"/>
          <w:bCs/>
          <w:sz w:val="22"/>
        </w:rPr>
        <w:t>Le Bailleur pourra, le cas échéant, engager toute action judiciaire nécessaire pour faire constater la nullité de la cession ou de la Fusion-Absorption et obtenir l’expulsion du cessionnaire illégitime ainsi que la réparation de tout préjudice subi du fait de cette opération irrégulière.</w:t>
      </w:r>
    </w:p>
    <w:p w14:paraId="1A5B34C1" w14:textId="38038025" w:rsidR="0023158A" w:rsidRPr="0023158A" w:rsidRDefault="0023158A" w:rsidP="00717A79">
      <w:pPr>
        <w:rPr>
          <w:rFonts w:cs="Arial"/>
          <w:bCs/>
          <w:sz w:val="22"/>
        </w:rPr>
      </w:pPr>
    </w:p>
    <w:p w14:paraId="10A66774" w14:textId="5ADB7F0B" w:rsidR="00EC59E2" w:rsidRDefault="00EC59E2" w:rsidP="00717A79">
      <w:pPr>
        <w:rPr>
          <w:rFonts w:cs="Arial"/>
          <w:bCs/>
          <w:sz w:val="22"/>
        </w:rPr>
      </w:pPr>
    </w:p>
    <w:p w14:paraId="05253470" w14:textId="4E765228" w:rsidR="00EC59E2" w:rsidRPr="00EC59E2" w:rsidRDefault="00EC59E2" w:rsidP="00EC59E2">
      <w:pPr>
        <w:rPr>
          <w:rFonts w:cs="Arial"/>
          <w:b/>
          <w:sz w:val="22"/>
          <w:u w:val="single"/>
        </w:rPr>
      </w:pPr>
      <w:r w:rsidRPr="00EC59E2">
        <w:rPr>
          <w:rFonts w:cs="Arial"/>
          <w:b/>
          <w:sz w:val="22"/>
          <w:u w:val="single"/>
        </w:rPr>
        <w:t>ARTICLE 1</w:t>
      </w:r>
      <w:r w:rsidR="004F52DF">
        <w:rPr>
          <w:rFonts w:cs="Arial"/>
          <w:b/>
          <w:sz w:val="22"/>
          <w:u w:val="single"/>
        </w:rPr>
        <w:t>9</w:t>
      </w:r>
      <w:r w:rsidRPr="00EC59E2">
        <w:rPr>
          <w:rFonts w:cs="Arial"/>
          <w:b/>
          <w:sz w:val="22"/>
          <w:u w:val="single"/>
        </w:rPr>
        <w:t xml:space="preserve"> : </w:t>
      </w:r>
      <w:r>
        <w:rPr>
          <w:rFonts w:cs="Arial"/>
          <w:b/>
          <w:sz w:val="22"/>
          <w:u w:val="single"/>
        </w:rPr>
        <w:t>SOUS-LOCATION</w:t>
      </w:r>
    </w:p>
    <w:p w14:paraId="26D4D0E2" w14:textId="4D5E3D60" w:rsidR="00EC59E2" w:rsidRDefault="00EC59E2" w:rsidP="00717A79">
      <w:pPr>
        <w:rPr>
          <w:rFonts w:cs="Arial"/>
          <w:bCs/>
          <w:sz w:val="22"/>
        </w:rPr>
      </w:pPr>
    </w:p>
    <w:p w14:paraId="3F3DD5A7" w14:textId="7F28FEDC" w:rsidR="00174887" w:rsidRPr="00174887" w:rsidRDefault="00174887" w:rsidP="00174887">
      <w:pPr>
        <w:rPr>
          <w:rFonts w:cs="Arial"/>
          <w:b/>
          <w:bCs/>
          <w:sz w:val="22"/>
        </w:rPr>
      </w:pPr>
      <w:r>
        <w:rPr>
          <w:rFonts w:cs="Arial"/>
          <w:b/>
          <w:bCs/>
          <w:sz w:val="22"/>
        </w:rPr>
        <w:t>1</w:t>
      </w:r>
      <w:r w:rsidR="004F52DF">
        <w:rPr>
          <w:rFonts w:cs="Arial"/>
          <w:b/>
          <w:bCs/>
          <w:sz w:val="22"/>
        </w:rPr>
        <w:t>9</w:t>
      </w:r>
      <w:r>
        <w:rPr>
          <w:rFonts w:cs="Arial"/>
          <w:b/>
          <w:bCs/>
          <w:sz w:val="22"/>
        </w:rPr>
        <w:t>.</w:t>
      </w:r>
      <w:r w:rsidRPr="00174887">
        <w:rPr>
          <w:rFonts w:cs="Arial"/>
          <w:b/>
          <w:bCs/>
          <w:sz w:val="22"/>
        </w:rPr>
        <w:t xml:space="preserve">1. </w:t>
      </w:r>
      <w:r w:rsidRPr="00174887">
        <w:rPr>
          <w:rFonts w:cs="Arial"/>
          <w:b/>
          <w:bCs/>
          <w:sz w:val="22"/>
          <w:u w:val="single"/>
        </w:rPr>
        <w:t xml:space="preserve">Principe de la </w:t>
      </w:r>
      <w:r w:rsidR="004F52DF">
        <w:rPr>
          <w:rFonts w:cs="Arial"/>
          <w:b/>
          <w:bCs/>
          <w:sz w:val="22"/>
          <w:u w:val="single"/>
        </w:rPr>
        <w:t>s</w:t>
      </w:r>
      <w:r w:rsidRPr="00174887">
        <w:rPr>
          <w:rFonts w:cs="Arial"/>
          <w:b/>
          <w:bCs/>
          <w:sz w:val="22"/>
          <w:u w:val="single"/>
        </w:rPr>
        <w:t>ous-</w:t>
      </w:r>
      <w:r w:rsidR="004F52DF">
        <w:rPr>
          <w:rFonts w:cs="Arial"/>
          <w:b/>
          <w:bCs/>
          <w:sz w:val="22"/>
          <w:u w:val="single"/>
        </w:rPr>
        <w:t>l</w:t>
      </w:r>
      <w:r w:rsidRPr="00174887">
        <w:rPr>
          <w:rFonts w:cs="Arial"/>
          <w:b/>
          <w:bCs/>
          <w:sz w:val="22"/>
          <w:u w:val="single"/>
        </w:rPr>
        <w:t>ocation</w:t>
      </w:r>
    </w:p>
    <w:p w14:paraId="5DEFE85D" w14:textId="77777777" w:rsidR="00174887" w:rsidRDefault="00174887" w:rsidP="00174887">
      <w:pPr>
        <w:rPr>
          <w:rFonts w:cs="Arial"/>
          <w:bCs/>
          <w:sz w:val="22"/>
        </w:rPr>
      </w:pPr>
    </w:p>
    <w:p w14:paraId="50F29E42" w14:textId="4B807296" w:rsidR="00174887" w:rsidRPr="00174887" w:rsidRDefault="00174887" w:rsidP="00174887">
      <w:pPr>
        <w:rPr>
          <w:rFonts w:cs="Arial"/>
          <w:bCs/>
          <w:sz w:val="22"/>
        </w:rPr>
      </w:pPr>
      <w:r w:rsidRPr="00174887">
        <w:rPr>
          <w:rFonts w:cs="Arial"/>
          <w:bCs/>
          <w:sz w:val="22"/>
        </w:rPr>
        <w:t xml:space="preserve">Le présent bail est consenti à titre personnel au </w:t>
      </w:r>
      <w:r w:rsidR="00B438BD">
        <w:rPr>
          <w:rFonts w:cs="Arial"/>
          <w:bCs/>
          <w:sz w:val="22"/>
        </w:rPr>
        <w:t>Locataire</w:t>
      </w:r>
      <w:r w:rsidRPr="00174887">
        <w:rPr>
          <w:rFonts w:cs="Arial"/>
          <w:bCs/>
          <w:sz w:val="22"/>
        </w:rPr>
        <w:t xml:space="preserve">. Toute sous-location totale ou partielle des locaux loués est interdite, sauf autorisation expresse, préalable et écrite du Bailleur. Toute sous-location opérée en violation de cette interdiction sera nulle et entraînera la résiliation de plein droit du bail, aux torts exclusifs du </w:t>
      </w:r>
      <w:r w:rsidR="00B438BD">
        <w:rPr>
          <w:rFonts w:cs="Arial"/>
          <w:bCs/>
          <w:sz w:val="22"/>
        </w:rPr>
        <w:t>Locataire</w:t>
      </w:r>
      <w:r w:rsidRPr="00174887">
        <w:rPr>
          <w:rFonts w:cs="Arial"/>
          <w:bCs/>
          <w:sz w:val="22"/>
        </w:rPr>
        <w:t>.</w:t>
      </w:r>
    </w:p>
    <w:p w14:paraId="180ACF0B" w14:textId="03D2151E" w:rsidR="00174887" w:rsidRDefault="00174887" w:rsidP="00174887">
      <w:pPr>
        <w:rPr>
          <w:rFonts w:cs="Arial"/>
          <w:bCs/>
          <w:sz w:val="22"/>
        </w:rPr>
      </w:pPr>
      <w:r w:rsidRPr="00174887">
        <w:rPr>
          <w:rFonts w:cs="Arial"/>
          <w:bCs/>
          <w:sz w:val="22"/>
        </w:rPr>
        <w:t xml:space="preserve">Par dérogation à l’interdiction générale, le Bailleur peut autoriser le </w:t>
      </w:r>
      <w:r w:rsidR="00B438BD">
        <w:rPr>
          <w:rFonts w:cs="Arial"/>
          <w:bCs/>
          <w:sz w:val="22"/>
        </w:rPr>
        <w:t>Locataire</w:t>
      </w:r>
      <w:r w:rsidRPr="00174887">
        <w:rPr>
          <w:rFonts w:cs="Arial"/>
          <w:bCs/>
          <w:sz w:val="22"/>
        </w:rPr>
        <w:t xml:space="preserve"> à sous-louer une partie des locaux à des sociétés filiales du </w:t>
      </w:r>
      <w:r w:rsidR="00B438BD">
        <w:rPr>
          <w:rFonts w:cs="Arial"/>
          <w:bCs/>
          <w:sz w:val="22"/>
        </w:rPr>
        <w:t>Locataire</w:t>
      </w:r>
      <w:r w:rsidRPr="00174887">
        <w:rPr>
          <w:rFonts w:cs="Arial"/>
          <w:bCs/>
          <w:sz w:val="22"/>
        </w:rPr>
        <w:t xml:space="preserve"> dans le but de les domicilier dans les lieux. Seront considérées comme filiales uniquement les sociétés dont plus de la moitié du capital est détenue par le </w:t>
      </w:r>
      <w:r w:rsidR="00B438BD">
        <w:rPr>
          <w:rFonts w:cs="Arial"/>
          <w:bCs/>
          <w:sz w:val="22"/>
        </w:rPr>
        <w:t>Locataire</w:t>
      </w:r>
      <w:r w:rsidRPr="00174887">
        <w:rPr>
          <w:rFonts w:cs="Arial"/>
          <w:bCs/>
          <w:sz w:val="22"/>
        </w:rPr>
        <w:t>, conformément à l’article L. 233-1 du Code de commerce.</w:t>
      </w:r>
    </w:p>
    <w:p w14:paraId="5D579404" w14:textId="77777777" w:rsidR="004912EF" w:rsidRDefault="004912EF" w:rsidP="00174887">
      <w:pPr>
        <w:rPr>
          <w:rFonts w:cs="Arial"/>
          <w:bCs/>
          <w:sz w:val="22"/>
        </w:rPr>
      </w:pPr>
    </w:p>
    <w:p w14:paraId="563F76D9" w14:textId="1AD0C412" w:rsidR="004912EF" w:rsidRDefault="00174887" w:rsidP="004912EF">
      <w:pPr>
        <w:rPr>
          <w:rFonts w:cs="Arial"/>
          <w:bCs/>
          <w:sz w:val="22"/>
        </w:rPr>
      </w:pPr>
      <w:r w:rsidRPr="00174887">
        <w:rPr>
          <w:rFonts w:cs="Arial"/>
          <w:bCs/>
          <w:sz w:val="22"/>
        </w:rPr>
        <w:t xml:space="preserve">L’autorisation de sous-location ne concerne que les sociétés filiales qui satisfont aux conditions définies ci-dessus ou celles désignées dans une liste annexée au présent bail. </w:t>
      </w:r>
      <w:r w:rsidR="004912EF" w:rsidRPr="00174887">
        <w:rPr>
          <w:rFonts w:cs="Arial"/>
          <w:bCs/>
          <w:sz w:val="22"/>
        </w:rPr>
        <w:t xml:space="preserve">Toute modification de cette liste devra être notifiée au Bailleur. </w:t>
      </w:r>
      <w:r w:rsidR="004912EF">
        <w:rPr>
          <w:rFonts w:cs="Arial"/>
          <w:bCs/>
          <w:sz w:val="22"/>
        </w:rPr>
        <w:t>Celui-ci</w:t>
      </w:r>
      <w:r w:rsidR="004912EF" w:rsidRPr="00174887">
        <w:rPr>
          <w:rFonts w:cs="Arial"/>
          <w:bCs/>
          <w:sz w:val="22"/>
        </w:rPr>
        <w:t xml:space="preserve"> pourra refuser l’inscription d’une nouvelle filiale sur cette liste pour des motifs légitimes et sérieux.</w:t>
      </w:r>
    </w:p>
    <w:p w14:paraId="120F4276" w14:textId="03D64ED3" w:rsidR="004912EF" w:rsidRDefault="004912EF" w:rsidP="00174887">
      <w:pPr>
        <w:rPr>
          <w:rFonts w:cs="Arial"/>
          <w:bCs/>
          <w:sz w:val="22"/>
        </w:rPr>
      </w:pPr>
    </w:p>
    <w:p w14:paraId="2A9EC9F2" w14:textId="19A074C6" w:rsidR="004912EF" w:rsidRDefault="004912EF" w:rsidP="004912EF">
      <w:pPr>
        <w:rPr>
          <w:rFonts w:cs="Arial"/>
          <w:bCs/>
          <w:sz w:val="22"/>
        </w:rPr>
      </w:pPr>
      <w:r w:rsidRPr="00174887">
        <w:rPr>
          <w:rFonts w:cs="Arial"/>
          <w:bCs/>
          <w:sz w:val="22"/>
        </w:rPr>
        <w:t xml:space="preserve">La sous-location autorisée aux filiales du </w:t>
      </w:r>
      <w:r w:rsidR="00B438BD">
        <w:rPr>
          <w:rFonts w:cs="Arial"/>
          <w:bCs/>
          <w:sz w:val="22"/>
        </w:rPr>
        <w:t>Locataire</w:t>
      </w:r>
      <w:r w:rsidRPr="00174887">
        <w:rPr>
          <w:rFonts w:cs="Arial"/>
          <w:bCs/>
          <w:sz w:val="22"/>
        </w:rPr>
        <w:t xml:space="preserve"> a pour objet exclusif la domiciliation de ces sociétés dans les locaux loués. Toute utilisation des locaux pour une activité différente nécessitera une autorisation expresse et écrite du Bailleur. Le </w:t>
      </w:r>
      <w:r w:rsidR="00B438BD">
        <w:rPr>
          <w:rFonts w:cs="Arial"/>
          <w:bCs/>
          <w:sz w:val="22"/>
        </w:rPr>
        <w:t>Locataire</w:t>
      </w:r>
      <w:r w:rsidRPr="00174887">
        <w:rPr>
          <w:rFonts w:cs="Arial"/>
          <w:bCs/>
          <w:sz w:val="22"/>
        </w:rPr>
        <w:t xml:space="preserve"> devra s'assurer que cette domiciliation ne porte pas atteinte aux intérêts des autres occupants de l’immeuble ni à l’intégrité des locaux.</w:t>
      </w:r>
    </w:p>
    <w:p w14:paraId="66FA47BB" w14:textId="77777777" w:rsidR="004912EF" w:rsidRDefault="004912EF" w:rsidP="00174887">
      <w:pPr>
        <w:rPr>
          <w:rFonts w:cs="Arial"/>
          <w:bCs/>
          <w:sz w:val="22"/>
        </w:rPr>
      </w:pPr>
    </w:p>
    <w:p w14:paraId="152F39DF" w14:textId="4C166436" w:rsidR="00174887" w:rsidRDefault="00174887" w:rsidP="00174887">
      <w:pPr>
        <w:rPr>
          <w:rFonts w:cs="Arial"/>
          <w:bCs/>
          <w:sz w:val="22"/>
        </w:rPr>
      </w:pPr>
      <w:r w:rsidRPr="00174887">
        <w:rPr>
          <w:rFonts w:cs="Arial"/>
          <w:bCs/>
          <w:sz w:val="22"/>
        </w:rPr>
        <w:t>Toute sous-location en dehors de ce cadre nécessitera une autorisation distincte du Bailleur.</w:t>
      </w:r>
    </w:p>
    <w:p w14:paraId="38C3E55F" w14:textId="77777777" w:rsidR="004912EF" w:rsidRDefault="004912EF" w:rsidP="00174887">
      <w:pPr>
        <w:rPr>
          <w:rFonts w:cs="Arial"/>
          <w:bCs/>
          <w:sz w:val="22"/>
        </w:rPr>
      </w:pPr>
    </w:p>
    <w:p w14:paraId="5E929BD7" w14:textId="6B557744" w:rsidR="00174887" w:rsidRPr="00174887" w:rsidRDefault="004574C7" w:rsidP="00174887">
      <w:pPr>
        <w:rPr>
          <w:rFonts w:cs="Arial"/>
          <w:b/>
          <w:sz w:val="22"/>
        </w:rPr>
      </w:pPr>
      <w:r w:rsidRPr="004574C7">
        <w:rPr>
          <w:rFonts w:cs="Arial"/>
          <w:b/>
          <w:sz w:val="22"/>
        </w:rPr>
        <w:t>1</w:t>
      </w:r>
      <w:r w:rsidR="004F52DF">
        <w:rPr>
          <w:rFonts w:cs="Arial"/>
          <w:b/>
          <w:sz w:val="22"/>
        </w:rPr>
        <w:t>9</w:t>
      </w:r>
      <w:r w:rsidRPr="004574C7">
        <w:rPr>
          <w:rFonts w:cs="Arial"/>
          <w:b/>
          <w:sz w:val="22"/>
        </w:rPr>
        <w:t>.</w:t>
      </w:r>
      <w:r w:rsidR="00174887" w:rsidRPr="00174887">
        <w:rPr>
          <w:rFonts w:cs="Arial"/>
          <w:b/>
          <w:sz w:val="22"/>
        </w:rPr>
        <w:t xml:space="preserve">2. </w:t>
      </w:r>
      <w:r w:rsidR="00174887" w:rsidRPr="00174887">
        <w:rPr>
          <w:rFonts w:cs="Arial"/>
          <w:b/>
          <w:sz w:val="22"/>
          <w:u w:val="single"/>
        </w:rPr>
        <w:t xml:space="preserve">Conditions </w:t>
      </w:r>
      <w:r w:rsidR="00B90686" w:rsidRPr="00174887">
        <w:rPr>
          <w:rFonts w:cs="Arial"/>
          <w:b/>
          <w:sz w:val="22"/>
          <w:u w:val="single"/>
        </w:rPr>
        <w:t>de la sous-location</w:t>
      </w:r>
    </w:p>
    <w:p w14:paraId="3A04EF81" w14:textId="77777777" w:rsidR="004574C7" w:rsidRDefault="004574C7" w:rsidP="004574C7">
      <w:pPr>
        <w:rPr>
          <w:rFonts w:cs="Arial"/>
          <w:bCs/>
          <w:sz w:val="22"/>
        </w:rPr>
      </w:pPr>
    </w:p>
    <w:p w14:paraId="50D150DB" w14:textId="64EC366F" w:rsidR="00174887" w:rsidRDefault="00174887" w:rsidP="004574C7">
      <w:pPr>
        <w:rPr>
          <w:rFonts w:cs="Arial"/>
          <w:bCs/>
          <w:sz w:val="22"/>
        </w:rPr>
      </w:pPr>
      <w:r w:rsidRPr="00174887">
        <w:rPr>
          <w:rFonts w:cs="Arial"/>
          <w:bCs/>
          <w:sz w:val="22"/>
        </w:rPr>
        <w:t xml:space="preserve">Avant toute sous-location, le </w:t>
      </w:r>
      <w:r w:rsidR="00B438BD">
        <w:rPr>
          <w:rFonts w:cs="Arial"/>
          <w:bCs/>
          <w:sz w:val="22"/>
        </w:rPr>
        <w:t>Locataire</w:t>
      </w:r>
      <w:r w:rsidRPr="00174887">
        <w:rPr>
          <w:rFonts w:cs="Arial"/>
          <w:bCs/>
          <w:sz w:val="22"/>
        </w:rPr>
        <w:t xml:space="preserve"> devra notifier au Bailleur, par lettre recommandée avec accusé de réception, la désignation de chaque société filiale souhaitant se domicilier dans les </w:t>
      </w:r>
      <w:r w:rsidRPr="00174887">
        <w:rPr>
          <w:rFonts w:cs="Arial"/>
          <w:bCs/>
          <w:sz w:val="22"/>
        </w:rPr>
        <w:lastRenderedPageBreak/>
        <w:t>locaux. Cette notification devra être accompagnée d’une justification démontrant que la société répond bien aux conditions de l’article L. 233-1 du Code de commerce, ainsi que le montant du loyer proposé pour cette sous-location.</w:t>
      </w:r>
    </w:p>
    <w:p w14:paraId="3F7DCDE2" w14:textId="77777777" w:rsidR="004574C7" w:rsidRPr="00174887" w:rsidRDefault="004574C7" w:rsidP="004574C7">
      <w:pPr>
        <w:rPr>
          <w:rFonts w:cs="Arial"/>
          <w:bCs/>
          <w:sz w:val="22"/>
        </w:rPr>
      </w:pPr>
    </w:p>
    <w:p w14:paraId="714029E9" w14:textId="58502A1F" w:rsidR="00174887" w:rsidRDefault="00174887" w:rsidP="004574C7">
      <w:pPr>
        <w:rPr>
          <w:rFonts w:cs="Arial"/>
          <w:bCs/>
          <w:sz w:val="22"/>
        </w:rPr>
      </w:pPr>
      <w:r w:rsidRPr="00174887">
        <w:rPr>
          <w:rFonts w:cs="Arial"/>
          <w:bCs/>
          <w:sz w:val="22"/>
        </w:rPr>
        <w:t xml:space="preserve">Le montant du </w:t>
      </w:r>
      <w:proofErr w:type="spellStart"/>
      <w:r w:rsidRPr="00174887">
        <w:rPr>
          <w:rFonts w:cs="Arial"/>
          <w:bCs/>
          <w:sz w:val="22"/>
        </w:rPr>
        <w:t>sous-loyer</w:t>
      </w:r>
      <w:proofErr w:type="spellEnd"/>
      <w:r w:rsidRPr="00174887">
        <w:rPr>
          <w:rFonts w:cs="Arial"/>
          <w:bCs/>
          <w:sz w:val="22"/>
        </w:rPr>
        <w:t xml:space="preserve"> exigé du sous-locataire ne pourra en aucune manière excéder le montant du loyer principal prévu au présent bail. Toute différence perçue en sus du loyer principal devra être restituée au Bailleur. Cette règle vise à éviter toute spéculation sur le montant du loyer.</w:t>
      </w:r>
    </w:p>
    <w:p w14:paraId="166CCAFE" w14:textId="77777777" w:rsidR="004574C7" w:rsidRPr="00174887" w:rsidRDefault="004574C7" w:rsidP="004574C7">
      <w:pPr>
        <w:rPr>
          <w:rFonts w:cs="Arial"/>
          <w:bCs/>
          <w:sz w:val="22"/>
        </w:rPr>
      </w:pPr>
    </w:p>
    <w:p w14:paraId="7672A68B" w14:textId="50F0ABDF" w:rsidR="00174887" w:rsidRDefault="00174887" w:rsidP="004574C7">
      <w:pPr>
        <w:rPr>
          <w:rFonts w:cs="Arial"/>
          <w:bCs/>
          <w:sz w:val="22"/>
        </w:rPr>
      </w:pPr>
      <w:r w:rsidRPr="00174887">
        <w:rPr>
          <w:rFonts w:cs="Arial"/>
          <w:bCs/>
          <w:sz w:val="22"/>
        </w:rPr>
        <w:t>La sous-location ne pourra intervenir que si le sous-locataire s'engage à maintenir la destination des lieux telle que définie au présent bail. Toute modification de cette destination nécessitera une autorisation écrite du Bailleur, sous peine de nullité de la sous-location.</w:t>
      </w:r>
    </w:p>
    <w:p w14:paraId="3BFE77A2" w14:textId="77777777" w:rsidR="004574C7" w:rsidRPr="00174887" w:rsidRDefault="004574C7" w:rsidP="004574C7">
      <w:pPr>
        <w:rPr>
          <w:rFonts w:cs="Arial"/>
          <w:bCs/>
          <w:sz w:val="22"/>
        </w:rPr>
      </w:pPr>
    </w:p>
    <w:p w14:paraId="7BD20F75" w14:textId="2C4051BA" w:rsidR="00174887" w:rsidRDefault="00174887" w:rsidP="004574C7">
      <w:pPr>
        <w:rPr>
          <w:rFonts w:cs="Arial"/>
          <w:bCs/>
          <w:sz w:val="22"/>
        </w:rPr>
      </w:pPr>
      <w:r w:rsidRPr="00174887">
        <w:rPr>
          <w:rFonts w:cs="Arial"/>
          <w:bCs/>
          <w:sz w:val="22"/>
        </w:rPr>
        <w:t>Les sous-locations autorisées ne créeront aucune novation au présent bail ni à la destination fixée des lieux. Elles ne créent aucun lien direct entre le Bailleur et les sous-locataires. Le ou les sous-locataires ne pourront prétendre à aucun droit opposable au Bailleur, et devront être informés du caractère indivisible du présent bail ainsi que de l’absence de tout droit envers le Bailleur, et accepter cette situation.</w:t>
      </w:r>
    </w:p>
    <w:p w14:paraId="3A8C182C" w14:textId="77777777" w:rsidR="004574C7" w:rsidRPr="00174887" w:rsidRDefault="004574C7" w:rsidP="004574C7">
      <w:pPr>
        <w:rPr>
          <w:rFonts w:cs="Arial"/>
          <w:bCs/>
          <w:sz w:val="22"/>
        </w:rPr>
      </w:pPr>
    </w:p>
    <w:p w14:paraId="78F4DD27" w14:textId="0E06307D" w:rsidR="00174887" w:rsidRDefault="00174887" w:rsidP="004574C7">
      <w:pPr>
        <w:rPr>
          <w:rFonts w:cs="Arial"/>
          <w:bCs/>
          <w:sz w:val="22"/>
        </w:rPr>
      </w:pPr>
      <w:r w:rsidRPr="00174887">
        <w:rPr>
          <w:rFonts w:cs="Arial"/>
          <w:bCs/>
          <w:sz w:val="22"/>
        </w:rPr>
        <w:t xml:space="preserve">Le </w:t>
      </w:r>
      <w:r w:rsidR="00B438BD">
        <w:rPr>
          <w:rFonts w:cs="Arial"/>
          <w:bCs/>
          <w:sz w:val="22"/>
        </w:rPr>
        <w:t>Locataire</w:t>
      </w:r>
      <w:r w:rsidRPr="00174887">
        <w:rPr>
          <w:rFonts w:cs="Arial"/>
          <w:bCs/>
          <w:sz w:val="22"/>
        </w:rPr>
        <w:t xml:space="preserve"> demeurera le seul responsable envers le Bailleur de l’exécution de toutes les obligations du présent bail, y compris le paiement intégral du loyer et des charges, même en cas de sous-location. Le </w:t>
      </w:r>
      <w:r w:rsidR="00B438BD">
        <w:rPr>
          <w:rFonts w:cs="Arial"/>
          <w:bCs/>
          <w:sz w:val="22"/>
        </w:rPr>
        <w:t>Locataire</w:t>
      </w:r>
      <w:r w:rsidRPr="00174887">
        <w:rPr>
          <w:rFonts w:cs="Arial"/>
          <w:bCs/>
          <w:sz w:val="22"/>
        </w:rPr>
        <w:t xml:space="preserve"> sera également responsable de l’exécution des conditions de sous-location et de la gestion des relations avec les sous-locataires.</w:t>
      </w:r>
    </w:p>
    <w:p w14:paraId="3E741150" w14:textId="77777777" w:rsidR="004574C7" w:rsidRDefault="004574C7" w:rsidP="004574C7">
      <w:pPr>
        <w:rPr>
          <w:rFonts w:cs="Arial"/>
          <w:bCs/>
          <w:sz w:val="22"/>
        </w:rPr>
      </w:pPr>
    </w:p>
    <w:p w14:paraId="5FF52541" w14:textId="4A13C3EF" w:rsidR="00174887" w:rsidRDefault="00174887" w:rsidP="004574C7">
      <w:pPr>
        <w:rPr>
          <w:rFonts w:cs="Arial"/>
          <w:bCs/>
          <w:sz w:val="22"/>
        </w:rPr>
      </w:pPr>
      <w:r w:rsidRPr="00174887">
        <w:rPr>
          <w:rFonts w:cs="Arial"/>
          <w:bCs/>
          <w:sz w:val="22"/>
        </w:rPr>
        <w:t xml:space="preserve">Tous les travaux d’aménagement ou de remise en état des locaux résultant d'une ou plusieurs sous-locations demeureront à la charge exclusive du </w:t>
      </w:r>
      <w:r w:rsidR="00B438BD">
        <w:rPr>
          <w:rFonts w:cs="Arial"/>
          <w:bCs/>
          <w:sz w:val="22"/>
        </w:rPr>
        <w:t>Locataire</w:t>
      </w:r>
      <w:r w:rsidRPr="00174887">
        <w:rPr>
          <w:rFonts w:cs="Arial"/>
          <w:bCs/>
          <w:sz w:val="22"/>
        </w:rPr>
        <w:t xml:space="preserve">. Le </w:t>
      </w:r>
      <w:r w:rsidR="00B438BD">
        <w:rPr>
          <w:rFonts w:cs="Arial"/>
          <w:bCs/>
          <w:sz w:val="22"/>
        </w:rPr>
        <w:t>Locataire</w:t>
      </w:r>
      <w:r w:rsidRPr="00174887">
        <w:rPr>
          <w:rFonts w:cs="Arial"/>
          <w:bCs/>
          <w:sz w:val="22"/>
        </w:rPr>
        <w:t xml:space="preserve"> sera également responsable de remettre les locaux en l’état, tel que prévu au présent bail, à l’expiration du bail ou à la fin de la sous-location, sans pouvoir réclamer de compensation au Bailleur.</w:t>
      </w:r>
    </w:p>
    <w:p w14:paraId="1ECCD5A7" w14:textId="332D2A94" w:rsidR="004912EF" w:rsidRDefault="004912EF" w:rsidP="004912EF">
      <w:pPr>
        <w:rPr>
          <w:rFonts w:cs="Arial"/>
          <w:bCs/>
          <w:sz w:val="22"/>
        </w:rPr>
      </w:pPr>
    </w:p>
    <w:p w14:paraId="59695E00" w14:textId="52E0F98F" w:rsidR="00174887" w:rsidRPr="00174887" w:rsidRDefault="004912EF" w:rsidP="00174887">
      <w:pPr>
        <w:rPr>
          <w:rFonts w:cs="Arial"/>
          <w:b/>
          <w:sz w:val="22"/>
        </w:rPr>
      </w:pPr>
      <w:r w:rsidRPr="004912EF">
        <w:rPr>
          <w:rFonts w:cs="Arial"/>
          <w:b/>
          <w:sz w:val="22"/>
        </w:rPr>
        <w:t>1</w:t>
      </w:r>
      <w:r w:rsidR="00BB531C">
        <w:rPr>
          <w:rFonts w:cs="Arial"/>
          <w:b/>
          <w:sz w:val="22"/>
        </w:rPr>
        <w:t>9</w:t>
      </w:r>
      <w:r w:rsidRPr="004912EF">
        <w:rPr>
          <w:rFonts w:cs="Arial"/>
          <w:b/>
          <w:sz w:val="22"/>
        </w:rPr>
        <w:t>.3</w:t>
      </w:r>
      <w:r w:rsidR="00174887" w:rsidRPr="00174887">
        <w:rPr>
          <w:rFonts w:cs="Arial"/>
          <w:b/>
          <w:sz w:val="22"/>
        </w:rPr>
        <w:t xml:space="preserve">. </w:t>
      </w:r>
      <w:r w:rsidRPr="004912EF">
        <w:rPr>
          <w:rFonts w:cs="Arial"/>
          <w:b/>
          <w:sz w:val="22"/>
          <w:u w:val="single"/>
        </w:rPr>
        <w:t>Sanctions</w:t>
      </w:r>
    </w:p>
    <w:p w14:paraId="772B0801" w14:textId="77777777" w:rsidR="004912EF" w:rsidRDefault="004912EF" w:rsidP="004912EF">
      <w:pPr>
        <w:rPr>
          <w:rFonts w:cs="Arial"/>
          <w:bCs/>
          <w:sz w:val="22"/>
        </w:rPr>
      </w:pPr>
    </w:p>
    <w:p w14:paraId="7ACF2300" w14:textId="70ED3B0D" w:rsidR="00174887" w:rsidRPr="00174887" w:rsidRDefault="00174887" w:rsidP="004912EF">
      <w:pPr>
        <w:rPr>
          <w:rFonts w:cs="Arial"/>
          <w:bCs/>
          <w:sz w:val="22"/>
        </w:rPr>
      </w:pPr>
      <w:r w:rsidRPr="00174887">
        <w:rPr>
          <w:rFonts w:cs="Arial"/>
          <w:bCs/>
          <w:sz w:val="22"/>
        </w:rPr>
        <w:t xml:space="preserve">En cas de non-respect des dispositions relatives à la sous-location, le Bailleur pourra résilier le bail de plein droit, aux torts exclusifs du </w:t>
      </w:r>
      <w:r w:rsidR="00B438BD">
        <w:rPr>
          <w:rFonts w:cs="Arial"/>
          <w:bCs/>
          <w:sz w:val="22"/>
        </w:rPr>
        <w:t>Locataire</w:t>
      </w:r>
      <w:r w:rsidRPr="00174887">
        <w:rPr>
          <w:rFonts w:cs="Arial"/>
          <w:bCs/>
          <w:sz w:val="22"/>
        </w:rPr>
        <w:t xml:space="preserve">. Cette résiliation prendra effet après une mise en demeure restée sans effet pendant un délai de </w:t>
      </w:r>
      <w:r w:rsidRPr="00CB105B">
        <w:rPr>
          <w:rFonts w:cs="Arial"/>
          <w:bCs/>
          <w:sz w:val="22"/>
          <w:highlight w:val="yellow"/>
        </w:rPr>
        <w:t>[insérer délai, par exemple, 30 jours]</w:t>
      </w:r>
      <w:r w:rsidRPr="00174887">
        <w:rPr>
          <w:rFonts w:cs="Arial"/>
          <w:bCs/>
          <w:sz w:val="22"/>
        </w:rPr>
        <w:t>.</w:t>
      </w:r>
    </w:p>
    <w:p w14:paraId="17AA73AB" w14:textId="77777777" w:rsidR="004912EF" w:rsidRDefault="004912EF" w:rsidP="004912EF">
      <w:pPr>
        <w:rPr>
          <w:rFonts w:cs="Arial"/>
          <w:bCs/>
          <w:sz w:val="22"/>
        </w:rPr>
      </w:pPr>
    </w:p>
    <w:p w14:paraId="54F3644B" w14:textId="2DC91EAC" w:rsidR="00174887" w:rsidRDefault="00174887" w:rsidP="004912EF">
      <w:pPr>
        <w:rPr>
          <w:rFonts w:cs="Arial"/>
          <w:bCs/>
          <w:sz w:val="22"/>
        </w:rPr>
      </w:pPr>
      <w:r w:rsidRPr="00174887">
        <w:rPr>
          <w:rFonts w:cs="Arial"/>
          <w:bCs/>
          <w:sz w:val="22"/>
        </w:rPr>
        <w:t>Le Bailleur pourra, le cas échéant, engager toute action judiciaire nécessaire pour faire constater la nullité de la sous-location et obtenir l’expulsion du sous-locataire ainsi que la réparation de tout préjudice subi du fait de cette sous-location irrégulière.</w:t>
      </w:r>
    </w:p>
    <w:p w14:paraId="622049A8" w14:textId="77777777" w:rsidR="004912EF" w:rsidRPr="00174887" w:rsidRDefault="004912EF" w:rsidP="004912EF">
      <w:pPr>
        <w:rPr>
          <w:rFonts w:cs="Arial"/>
          <w:bCs/>
          <w:sz w:val="22"/>
        </w:rPr>
      </w:pPr>
    </w:p>
    <w:p w14:paraId="0610FDB4" w14:textId="7D9EAEB1" w:rsidR="00174887" w:rsidRPr="00174887" w:rsidRDefault="004912EF" w:rsidP="00174887">
      <w:pPr>
        <w:rPr>
          <w:rFonts w:cs="Arial"/>
          <w:b/>
          <w:bCs/>
          <w:sz w:val="22"/>
        </w:rPr>
      </w:pPr>
      <w:r>
        <w:rPr>
          <w:rFonts w:cs="Arial"/>
          <w:b/>
          <w:bCs/>
          <w:sz w:val="22"/>
        </w:rPr>
        <w:t>1</w:t>
      </w:r>
      <w:r w:rsidR="00BB531C">
        <w:rPr>
          <w:rFonts w:cs="Arial"/>
          <w:b/>
          <w:bCs/>
          <w:sz w:val="22"/>
        </w:rPr>
        <w:t>9</w:t>
      </w:r>
      <w:r>
        <w:rPr>
          <w:rFonts w:cs="Arial"/>
          <w:b/>
          <w:bCs/>
          <w:sz w:val="22"/>
        </w:rPr>
        <w:t>.4</w:t>
      </w:r>
      <w:r w:rsidR="00174887" w:rsidRPr="00174887">
        <w:rPr>
          <w:rFonts w:cs="Arial"/>
          <w:b/>
          <w:bCs/>
          <w:sz w:val="22"/>
        </w:rPr>
        <w:t xml:space="preserve">. </w:t>
      </w:r>
      <w:r w:rsidR="00174887" w:rsidRPr="00174887">
        <w:rPr>
          <w:rFonts w:cs="Arial"/>
          <w:b/>
          <w:bCs/>
          <w:sz w:val="22"/>
          <w:u w:val="single"/>
        </w:rPr>
        <w:t xml:space="preserve">Dispositions </w:t>
      </w:r>
      <w:r w:rsidR="00B90686">
        <w:rPr>
          <w:rFonts w:cs="Arial"/>
          <w:b/>
          <w:bCs/>
          <w:sz w:val="22"/>
          <w:u w:val="single"/>
        </w:rPr>
        <w:t>g</w:t>
      </w:r>
      <w:r w:rsidR="00174887" w:rsidRPr="00174887">
        <w:rPr>
          <w:rFonts w:cs="Arial"/>
          <w:b/>
          <w:bCs/>
          <w:sz w:val="22"/>
          <w:u w:val="single"/>
        </w:rPr>
        <w:t>énérales</w:t>
      </w:r>
    </w:p>
    <w:p w14:paraId="4D8EB767" w14:textId="77777777" w:rsidR="004912EF" w:rsidRDefault="004912EF" w:rsidP="004912EF">
      <w:pPr>
        <w:rPr>
          <w:rFonts w:cs="Arial"/>
          <w:bCs/>
          <w:sz w:val="22"/>
        </w:rPr>
      </w:pPr>
    </w:p>
    <w:p w14:paraId="54E19005" w14:textId="78433689" w:rsidR="00174887" w:rsidRDefault="00174887" w:rsidP="004912EF">
      <w:pPr>
        <w:rPr>
          <w:rFonts w:cs="Arial"/>
          <w:bCs/>
          <w:sz w:val="22"/>
        </w:rPr>
      </w:pPr>
      <w:r w:rsidRPr="00174887">
        <w:rPr>
          <w:rFonts w:cs="Arial"/>
          <w:bCs/>
          <w:sz w:val="22"/>
        </w:rPr>
        <w:t xml:space="preserve">Si la sous-location ne concerne qu'une partie des locaux loués, le </w:t>
      </w:r>
      <w:r w:rsidR="00B438BD">
        <w:rPr>
          <w:rFonts w:cs="Arial"/>
          <w:bCs/>
          <w:sz w:val="22"/>
        </w:rPr>
        <w:t>Locataire</w:t>
      </w:r>
      <w:r w:rsidRPr="00174887">
        <w:rPr>
          <w:rFonts w:cs="Arial"/>
          <w:bCs/>
          <w:sz w:val="22"/>
        </w:rPr>
        <w:t xml:space="preserve"> devra préciser dans sa demande d'autorisation la surface exacte sous-louée ainsi que la nature de l'activité qui y sera exercée. Le Bailleur pourra exiger que la sous-location partielle ne cause aucune gêne aux autres occupants de l'immeuble, ni aucune modification substantielle de la destination des lieux.</w:t>
      </w:r>
    </w:p>
    <w:p w14:paraId="71E60EF3" w14:textId="77777777" w:rsidR="004912EF" w:rsidRPr="00174887" w:rsidRDefault="004912EF" w:rsidP="004912EF">
      <w:pPr>
        <w:rPr>
          <w:rFonts w:cs="Arial"/>
          <w:bCs/>
          <w:sz w:val="22"/>
        </w:rPr>
      </w:pPr>
    </w:p>
    <w:p w14:paraId="13C5DAB6" w14:textId="45023F4E" w:rsidR="00174887" w:rsidRDefault="00174887" w:rsidP="004912EF">
      <w:pPr>
        <w:rPr>
          <w:rFonts w:cs="Arial"/>
          <w:bCs/>
          <w:sz w:val="22"/>
        </w:rPr>
      </w:pPr>
      <w:r w:rsidRPr="00174887">
        <w:rPr>
          <w:rFonts w:cs="Arial"/>
          <w:bCs/>
          <w:sz w:val="22"/>
        </w:rPr>
        <w:t xml:space="preserve">Si le </w:t>
      </w:r>
      <w:r w:rsidR="00B438BD">
        <w:rPr>
          <w:rFonts w:cs="Arial"/>
          <w:bCs/>
          <w:sz w:val="22"/>
        </w:rPr>
        <w:t>Locataire</w:t>
      </w:r>
      <w:r w:rsidRPr="00174887">
        <w:rPr>
          <w:rFonts w:cs="Arial"/>
          <w:bCs/>
          <w:sz w:val="22"/>
        </w:rPr>
        <w:t xml:space="preserve"> souhaite sous-louer une partie des locaux pour son usage propre, par le biais d'une autre entité juridique qu'il contrôle, cette sous-location sera soumise aux mêmes conditions que celles prévues pour une sous-location à un tiers.</w:t>
      </w:r>
    </w:p>
    <w:p w14:paraId="064AA886" w14:textId="77777777" w:rsidR="004912EF" w:rsidRPr="00174887" w:rsidRDefault="004912EF" w:rsidP="004912EF">
      <w:pPr>
        <w:rPr>
          <w:rFonts w:cs="Arial"/>
          <w:bCs/>
          <w:sz w:val="22"/>
        </w:rPr>
      </w:pPr>
    </w:p>
    <w:p w14:paraId="258D3C08" w14:textId="71B73262" w:rsidR="00174887" w:rsidRPr="00174887" w:rsidRDefault="00174887" w:rsidP="004912EF">
      <w:pPr>
        <w:rPr>
          <w:rFonts w:cs="Arial"/>
          <w:bCs/>
          <w:sz w:val="22"/>
        </w:rPr>
      </w:pPr>
      <w:r w:rsidRPr="00174887">
        <w:rPr>
          <w:rFonts w:cs="Arial"/>
          <w:bCs/>
          <w:sz w:val="22"/>
        </w:rPr>
        <w:t xml:space="preserve">Le </w:t>
      </w:r>
      <w:r w:rsidR="00B438BD">
        <w:rPr>
          <w:rFonts w:cs="Arial"/>
          <w:bCs/>
          <w:sz w:val="22"/>
        </w:rPr>
        <w:t>Locataire</w:t>
      </w:r>
      <w:r w:rsidRPr="00174887">
        <w:rPr>
          <w:rFonts w:cs="Arial"/>
          <w:bCs/>
          <w:sz w:val="22"/>
        </w:rPr>
        <w:t xml:space="preserve"> s'engage à se conformer aux obligations fiscales relatives à la sous-location. Le Bailleur pourra exiger la production de tout document justifiant du respect des obligations fiscales, notamment en cas de sous-location commerciale. En cas de non-respect de ces obligations, le Bailleur pourra exiger l'arrêt immédiat de la sous-location.</w:t>
      </w:r>
    </w:p>
    <w:p w14:paraId="33656C75" w14:textId="56F0FACB" w:rsidR="00EC59E2" w:rsidRDefault="00EC59E2" w:rsidP="00717A79">
      <w:pPr>
        <w:rPr>
          <w:rFonts w:cs="Arial"/>
          <w:bCs/>
          <w:sz w:val="22"/>
        </w:rPr>
      </w:pPr>
    </w:p>
    <w:p w14:paraId="47D3BEB8" w14:textId="2148626D" w:rsidR="00EC59E2" w:rsidRDefault="00EC59E2" w:rsidP="00717A79">
      <w:pPr>
        <w:rPr>
          <w:rFonts w:cs="Arial"/>
          <w:bCs/>
          <w:sz w:val="22"/>
        </w:rPr>
      </w:pPr>
    </w:p>
    <w:p w14:paraId="76430900" w14:textId="77B7F878" w:rsidR="00EC59E2" w:rsidRPr="00EC59E2" w:rsidRDefault="00EC59E2" w:rsidP="00EC59E2">
      <w:pPr>
        <w:rPr>
          <w:rFonts w:cs="Arial"/>
          <w:b/>
          <w:sz w:val="22"/>
          <w:u w:val="single"/>
        </w:rPr>
      </w:pPr>
      <w:r w:rsidRPr="00EC59E2">
        <w:rPr>
          <w:rFonts w:cs="Arial"/>
          <w:b/>
          <w:sz w:val="22"/>
          <w:u w:val="single"/>
        </w:rPr>
        <w:t xml:space="preserve">ARTICLE </w:t>
      </w:r>
      <w:r w:rsidR="00BB531C">
        <w:rPr>
          <w:rFonts w:cs="Arial"/>
          <w:b/>
          <w:sz w:val="22"/>
          <w:u w:val="single"/>
        </w:rPr>
        <w:t>20</w:t>
      </w:r>
      <w:r w:rsidRPr="00EC59E2">
        <w:rPr>
          <w:rFonts w:cs="Arial"/>
          <w:b/>
          <w:sz w:val="22"/>
          <w:u w:val="single"/>
        </w:rPr>
        <w:t xml:space="preserve"> : </w:t>
      </w:r>
      <w:r>
        <w:rPr>
          <w:rFonts w:cs="Arial"/>
          <w:b/>
          <w:sz w:val="22"/>
          <w:u w:val="single"/>
        </w:rPr>
        <w:t>LOCATION-GÉRANCE</w:t>
      </w:r>
    </w:p>
    <w:p w14:paraId="70F4B14F" w14:textId="77777777" w:rsidR="00EC59E2" w:rsidRDefault="00EC59E2" w:rsidP="00717A79">
      <w:pPr>
        <w:rPr>
          <w:rFonts w:cs="Arial"/>
          <w:bCs/>
          <w:sz w:val="22"/>
        </w:rPr>
      </w:pPr>
    </w:p>
    <w:p w14:paraId="127CDE9B" w14:textId="5BE7D332" w:rsidR="004B5C87" w:rsidRPr="004B5C87" w:rsidRDefault="00BB531C" w:rsidP="004B5C87">
      <w:pPr>
        <w:rPr>
          <w:rFonts w:cs="Arial"/>
          <w:b/>
          <w:bCs/>
          <w:sz w:val="22"/>
        </w:rPr>
      </w:pPr>
      <w:r>
        <w:rPr>
          <w:rFonts w:cs="Arial"/>
          <w:b/>
          <w:bCs/>
          <w:sz w:val="22"/>
        </w:rPr>
        <w:t>20</w:t>
      </w:r>
      <w:r w:rsidR="004B5C87">
        <w:rPr>
          <w:rFonts w:cs="Arial"/>
          <w:b/>
          <w:bCs/>
          <w:sz w:val="22"/>
        </w:rPr>
        <w:t>.</w:t>
      </w:r>
      <w:r w:rsidR="004B5C87" w:rsidRPr="004B5C87">
        <w:rPr>
          <w:rFonts w:cs="Arial"/>
          <w:b/>
          <w:bCs/>
          <w:sz w:val="22"/>
        </w:rPr>
        <w:t xml:space="preserve">1. </w:t>
      </w:r>
      <w:r w:rsidR="004B5C87" w:rsidRPr="004B5C87">
        <w:rPr>
          <w:rFonts w:cs="Arial"/>
          <w:b/>
          <w:bCs/>
          <w:sz w:val="22"/>
          <w:u w:val="single"/>
        </w:rPr>
        <w:t xml:space="preserve">Principe </w:t>
      </w:r>
      <w:r w:rsidR="004B5C87" w:rsidRPr="00B90686">
        <w:rPr>
          <w:rFonts w:cs="Arial"/>
          <w:b/>
          <w:bCs/>
          <w:sz w:val="22"/>
          <w:u w:val="single"/>
        </w:rPr>
        <w:t>de la location-gérance</w:t>
      </w:r>
    </w:p>
    <w:p w14:paraId="5B748998" w14:textId="1736A297" w:rsidR="004B5C87" w:rsidRPr="004B5C87" w:rsidRDefault="004B5C87" w:rsidP="004B5C87">
      <w:pPr>
        <w:rPr>
          <w:rFonts w:cs="Arial"/>
          <w:bCs/>
          <w:sz w:val="22"/>
        </w:rPr>
      </w:pPr>
    </w:p>
    <w:p w14:paraId="20CF6948" w14:textId="462A369E" w:rsidR="004B5C87" w:rsidRDefault="004B5C87" w:rsidP="004B5C87">
      <w:pPr>
        <w:rPr>
          <w:rFonts w:cs="Arial"/>
          <w:bCs/>
          <w:sz w:val="22"/>
        </w:rPr>
      </w:pPr>
      <w:r w:rsidRPr="004B5C87">
        <w:rPr>
          <w:rFonts w:cs="Arial"/>
          <w:bCs/>
          <w:sz w:val="22"/>
        </w:rPr>
        <w:t xml:space="preserve">Le présent bail est consenti à titre personnel au </w:t>
      </w:r>
      <w:r w:rsidR="00B438BD">
        <w:rPr>
          <w:rFonts w:cs="Arial"/>
          <w:bCs/>
          <w:sz w:val="22"/>
        </w:rPr>
        <w:t>Locataire</w:t>
      </w:r>
      <w:r w:rsidRPr="004B5C87">
        <w:rPr>
          <w:rFonts w:cs="Arial"/>
          <w:bCs/>
          <w:sz w:val="22"/>
        </w:rPr>
        <w:t xml:space="preserve">. Toute mise en location-gérance du fonds de commerce exploité dans les locaux loués est interdite, sauf autorisation expresse, préalable et écrite du Bailleur. Toute location-gérance opérée en violation de cette interdiction sera nulle et entraînera la résiliation de plein droit du bail, aux torts exclusifs du </w:t>
      </w:r>
      <w:r w:rsidR="00B438BD">
        <w:rPr>
          <w:rFonts w:cs="Arial"/>
          <w:bCs/>
          <w:sz w:val="22"/>
        </w:rPr>
        <w:t>Locataire</w:t>
      </w:r>
      <w:r w:rsidRPr="004B5C87">
        <w:rPr>
          <w:rFonts w:cs="Arial"/>
          <w:bCs/>
          <w:sz w:val="22"/>
        </w:rPr>
        <w:t>.</w:t>
      </w:r>
    </w:p>
    <w:p w14:paraId="477551D8" w14:textId="77777777" w:rsidR="004B5C87" w:rsidRPr="004B5C87" w:rsidRDefault="004B5C87" w:rsidP="004B5C87">
      <w:pPr>
        <w:rPr>
          <w:rFonts w:cs="Arial"/>
          <w:bCs/>
          <w:sz w:val="22"/>
        </w:rPr>
      </w:pPr>
    </w:p>
    <w:p w14:paraId="2D098AF3" w14:textId="6CE3584A" w:rsidR="004B5C87" w:rsidRDefault="004B5C87" w:rsidP="004B5C87">
      <w:pPr>
        <w:rPr>
          <w:rFonts w:cs="Arial"/>
          <w:bCs/>
          <w:sz w:val="22"/>
        </w:rPr>
      </w:pPr>
      <w:r w:rsidRPr="004B5C87">
        <w:rPr>
          <w:rFonts w:cs="Arial"/>
          <w:bCs/>
          <w:sz w:val="22"/>
        </w:rPr>
        <w:t xml:space="preserve">Par dérogation à l’interdiction générale, le Bailleur pourra autoriser le </w:t>
      </w:r>
      <w:r w:rsidR="00B438BD">
        <w:rPr>
          <w:rFonts w:cs="Arial"/>
          <w:bCs/>
          <w:sz w:val="22"/>
        </w:rPr>
        <w:t>Locataire</w:t>
      </w:r>
      <w:r w:rsidRPr="004B5C87">
        <w:rPr>
          <w:rFonts w:cs="Arial"/>
          <w:bCs/>
          <w:sz w:val="22"/>
        </w:rPr>
        <w:t xml:space="preserve"> à mettre en location-gérance le fonds de commerce exploité dans les locaux loués, sous réserve du respect des conditions définies ci-dessous. Cette autorisation ne pourra être refusée que pour des motifs légitimes et sérieux, notamment en cas de doute sur la solvabilité du locataire-gérant ou de risque de perturbation pour les autres locataires de l’immeuble.</w:t>
      </w:r>
    </w:p>
    <w:p w14:paraId="6A0488FC" w14:textId="77777777" w:rsidR="004B5C87" w:rsidRPr="004B5C87" w:rsidRDefault="004B5C87" w:rsidP="004B5C87">
      <w:pPr>
        <w:rPr>
          <w:rFonts w:cs="Arial"/>
          <w:bCs/>
          <w:sz w:val="22"/>
        </w:rPr>
      </w:pPr>
    </w:p>
    <w:p w14:paraId="62246A9C" w14:textId="3D605211" w:rsidR="004B5C87" w:rsidRPr="004B5C87" w:rsidRDefault="00BB531C" w:rsidP="004B5C87">
      <w:pPr>
        <w:rPr>
          <w:rFonts w:cs="Arial"/>
          <w:b/>
          <w:bCs/>
          <w:sz w:val="22"/>
        </w:rPr>
      </w:pPr>
      <w:r>
        <w:rPr>
          <w:rFonts w:cs="Arial"/>
          <w:b/>
          <w:bCs/>
          <w:sz w:val="22"/>
        </w:rPr>
        <w:t>20</w:t>
      </w:r>
      <w:r w:rsidR="004B5C87">
        <w:rPr>
          <w:rFonts w:cs="Arial"/>
          <w:b/>
          <w:bCs/>
          <w:sz w:val="22"/>
        </w:rPr>
        <w:t>.</w:t>
      </w:r>
      <w:r w:rsidR="004B5C87" w:rsidRPr="004B5C87">
        <w:rPr>
          <w:rFonts w:cs="Arial"/>
          <w:b/>
          <w:bCs/>
          <w:sz w:val="22"/>
        </w:rPr>
        <w:t xml:space="preserve">2. </w:t>
      </w:r>
      <w:r w:rsidR="004B5C87" w:rsidRPr="004B5C87">
        <w:rPr>
          <w:rFonts w:cs="Arial"/>
          <w:b/>
          <w:bCs/>
          <w:sz w:val="22"/>
          <w:u w:val="single"/>
        </w:rPr>
        <w:t xml:space="preserve">Conditions </w:t>
      </w:r>
      <w:r w:rsidR="00B90686" w:rsidRPr="004B5C87">
        <w:rPr>
          <w:rFonts w:cs="Arial"/>
          <w:b/>
          <w:bCs/>
          <w:sz w:val="22"/>
          <w:u w:val="single"/>
        </w:rPr>
        <w:t>de la location-gérance</w:t>
      </w:r>
    </w:p>
    <w:p w14:paraId="45011956" w14:textId="77777777" w:rsidR="004B5C87" w:rsidRDefault="004B5C87" w:rsidP="004B5C87">
      <w:pPr>
        <w:rPr>
          <w:rFonts w:cs="Arial"/>
          <w:bCs/>
          <w:sz w:val="22"/>
        </w:rPr>
      </w:pPr>
    </w:p>
    <w:p w14:paraId="62AFB1DE" w14:textId="01C45292" w:rsidR="004B5C87" w:rsidRDefault="004B5C87" w:rsidP="004B5C87">
      <w:pPr>
        <w:rPr>
          <w:rFonts w:cs="Arial"/>
          <w:bCs/>
          <w:sz w:val="22"/>
        </w:rPr>
      </w:pPr>
      <w:r w:rsidRPr="004B5C87">
        <w:rPr>
          <w:rFonts w:cs="Arial"/>
          <w:bCs/>
          <w:sz w:val="22"/>
        </w:rPr>
        <w:t xml:space="preserve">Le </w:t>
      </w:r>
      <w:r w:rsidR="00B438BD">
        <w:rPr>
          <w:rFonts w:cs="Arial"/>
          <w:bCs/>
          <w:sz w:val="22"/>
        </w:rPr>
        <w:t>Locataire</w:t>
      </w:r>
      <w:r w:rsidRPr="004B5C87">
        <w:rPr>
          <w:rFonts w:cs="Arial"/>
          <w:bCs/>
          <w:sz w:val="22"/>
        </w:rPr>
        <w:t xml:space="preserve"> devra soumettre une demande d’autorisation de location-gérance au Bailleur par lettre recommandée avec accusé de réception, au moins </w:t>
      </w:r>
      <w:r w:rsidRPr="004B5C87">
        <w:rPr>
          <w:rFonts w:cs="Arial"/>
          <w:bCs/>
          <w:sz w:val="22"/>
          <w:highlight w:val="yellow"/>
        </w:rPr>
        <w:t>[insérer délai, par exemple, 60 jours]</w:t>
      </w:r>
      <w:r w:rsidRPr="004B5C87">
        <w:rPr>
          <w:rFonts w:cs="Arial"/>
          <w:bCs/>
          <w:sz w:val="22"/>
        </w:rPr>
        <w:t xml:space="preserve"> avant la date envisagée pour la conclusion du contrat de location-gérance. Cette demande devra inclure les informations suivantes : l’identité du locataire-gérant, la durée de la location-gérance, le montant de la redevance de gérance, ainsi que la nature de l’activité qui sera exercée dans les locaux loués.</w:t>
      </w:r>
    </w:p>
    <w:p w14:paraId="6AC635EB" w14:textId="77777777" w:rsidR="004B5C87" w:rsidRPr="004B5C87" w:rsidRDefault="004B5C87" w:rsidP="004B5C87">
      <w:pPr>
        <w:rPr>
          <w:rFonts w:cs="Arial"/>
          <w:bCs/>
          <w:sz w:val="22"/>
        </w:rPr>
      </w:pPr>
    </w:p>
    <w:p w14:paraId="15943955" w14:textId="051CFA18" w:rsidR="004B5C87" w:rsidRDefault="004B5C87" w:rsidP="004B5C87">
      <w:pPr>
        <w:rPr>
          <w:rFonts w:cs="Arial"/>
          <w:bCs/>
          <w:sz w:val="22"/>
        </w:rPr>
      </w:pPr>
      <w:r w:rsidRPr="004B5C87">
        <w:rPr>
          <w:rFonts w:cs="Arial"/>
          <w:bCs/>
          <w:sz w:val="22"/>
        </w:rPr>
        <w:t>Le Bailleur pourra exiger que le locataire-gérant fournisse toutes les garanties de solvabilité nécessaires, notamment des bilans comptables, attestations bancaires, et toutes autres pièces justifiant de sa capacité à assumer les obligations du contrat de location-gérance et à gérer efficacement le fonds de commerce.</w:t>
      </w:r>
    </w:p>
    <w:p w14:paraId="43B32CBB" w14:textId="77777777" w:rsidR="004B5C87" w:rsidRPr="004B5C87" w:rsidRDefault="004B5C87" w:rsidP="004B5C87">
      <w:pPr>
        <w:rPr>
          <w:rFonts w:cs="Arial"/>
          <w:bCs/>
          <w:sz w:val="22"/>
        </w:rPr>
      </w:pPr>
    </w:p>
    <w:p w14:paraId="22CC6A72" w14:textId="534EA9EA" w:rsidR="004B5C87" w:rsidRDefault="004B5C87" w:rsidP="004B5C87">
      <w:pPr>
        <w:rPr>
          <w:rFonts w:cs="Arial"/>
          <w:bCs/>
          <w:sz w:val="22"/>
        </w:rPr>
      </w:pPr>
      <w:r w:rsidRPr="004B5C87">
        <w:rPr>
          <w:rFonts w:cs="Arial"/>
          <w:bCs/>
          <w:sz w:val="22"/>
        </w:rPr>
        <w:t>La location-gérance ne pourra intervenir que si le locataire-gérant s'engage à maintenir la destination des lieux telle que définie au présent bail. Toute modification de cette destination nécessitera une autorisation écrite du Bailleur, sous peine de nullité de la location-gérance.</w:t>
      </w:r>
    </w:p>
    <w:p w14:paraId="0BD9491B" w14:textId="77777777" w:rsidR="004B5C87" w:rsidRPr="004B5C87" w:rsidRDefault="004B5C87" w:rsidP="004B5C87">
      <w:pPr>
        <w:rPr>
          <w:rFonts w:cs="Arial"/>
          <w:bCs/>
          <w:sz w:val="22"/>
        </w:rPr>
      </w:pPr>
    </w:p>
    <w:p w14:paraId="354F0908" w14:textId="29D65525" w:rsidR="004B5C87" w:rsidRDefault="004B5C87" w:rsidP="004B5C87">
      <w:pPr>
        <w:rPr>
          <w:rFonts w:cs="Arial"/>
          <w:bCs/>
          <w:sz w:val="22"/>
        </w:rPr>
      </w:pPr>
      <w:r w:rsidRPr="004B5C87">
        <w:rPr>
          <w:rFonts w:cs="Arial"/>
          <w:bCs/>
          <w:sz w:val="22"/>
        </w:rPr>
        <w:t>La mise en location-gérance du fonds de commerce ne créera aucune novation au présent bail ni à la destination fixée des lieux. Elle ne créera aucun lien direct entre le Bailleur et le locataire-gérant. Le locataire-gérant ne pourra prétendre à aucun droit opposable au Bailleur et devra être informé du caractère indivisible du présent bail ainsi que de l’absence de tout droit envers le Bailleur, et accepter cette situation.</w:t>
      </w:r>
    </w:p>
    <w:p w14:paraId="1E8D3918" w14:textId="77777777" w:rsidR="004B5C87" w:rsidRPr="004B5C87" w:rsidRDefault="004B5C87" w:rsidP="004B5C87">
      <w:pPr>
        <w:rPr>
          <w:rFonts w:cs="Arial"/>
          <w:bCs/>
          <w:sz w:val="22"/>
        </w:rPr>
      </w:pPr>
    </w:p>
    <w:p w14:paraId="5B5AD617" w14:textId="3CB704D4" w:rsidR="004B5C87" w:rsidRDefault="004B5C87" w:rsidP="004B5C87">
      <w:pPr>
        <w:rPr>
          <w:rFonts w:cs="Arial"/>
          <w:bCs/>
          <w:sz w:val="22"/>
        </w:rPr>
      </w:pPr>
      <w:r w:rsidRPr="004B5C87">
        <w:rPr>
          <w:rFonts w:cs="Arial"/>
          <w:bCs/>
          <w:sz w:val="22"/>
        </w:rPr>
        <w:t xml:space="preserve">Le </w:t>
      </w:r>
      <w:r w:rsidR="00B438BD">
        <w:rPr>
          <w:rFonts w:cs="Arial"/>
          <w:bCs/>
          <w:sz w:val="22"/>
        </w:rPr>
        <w:t>Locataire</w:t>
      </w:r>
      <w:r w:rsidRPr="004B5C87">
        <w:rPr>
          <w:rFonts w:cs="Arial"/>
          <w:bCs/>
          <w:sz w:val="22"/>
        </w:rPr>
        <w:t xml:space="preserve"> demeurera personnellement responsable envers le Bailleur de l’exécution de toutes les obligations découlant du présent bail, y compris le paiement intégral du loyer et des charges, même en cas de mise en location-gérance. Le </w:t>
      </w:r>
      <w:r w:rsidR="00B438BD">
        <w:rPr>
          <w:rFonts w:cs="Arial"/>
          <w:bCs/>
          <w:sz w:val="22"/>
        </w:rPr>
        <w:t>Locataire</w:t>
      </w:r>
      <w:r w:rsidRPr="004B5C87">
        <w:rPr>
          <w:rFonts w:cs="Arial"/>
          <w:bCs/>
          <w:sz w:val="22"/>
        </w:rPr>
        <w:t xml:space="preserve"> sera également responsable de l’exécution des conditions du contrat de location-gérance et de la gestion des relations avec le locataire-gérant.</w:t>
      </w:r>
    </w:p>
    <w:p w14:paraId="35DD4A18" w14:textId="77777777" w:rsidR="004B5C87" w:rsidRPr="004B5C87" w:rsidRDefault="004B5C87" w:rsidP="004B5C87">
      <w:pPr>
        <w:rPr>
          <w:rFonts w:cs="Arial"/>
          <w:bCs/>
          <w:sz w:val="22"/>
        </w:rPr>
      </w:pPr>
    </w:p>
    <w:p w14:paraId="46D41CA0" w14:textId="5BF695D6" w:rsidR="004B5C87" w:rsidRDefault="004B5C87" w:rsidP="004B5C87">
      <w:pPr>
        <w:rPr>
          <w:rFonts w:cs="Arial"/>
          <w:bCs/>
          <w:sz w:val="22"/>
        </w:rPr>
      </w:pPr>
      <w:r w:rsidRPr="004B5C87">
        <w:rPr>
          <w:rFonts w:cs="Arial"/>
          <w:bCs/>
          <w:sz w:val="22"/>
        </w:rPr>
        <w:t xml:space="preserve">Le contrat de location-gérance devra être établi par écrit, signé par le </w:t>
      </w:r>
      <w:r w:rsidR="00B438BD">
        <w:rPr>
          <w:rFonts w:cs="Arial"/>
          <w:bCs/>
          <w:sz w:val="22"/>
        </w:rPr>
        <w:t>Locataire</w:t>
      </w:r>
      <w:r w:rsidRPr="004B5C87">
        <w:rPr>
          <w:rFonts w:cs="Arial"/>
          <w:bCs/>
          <w:sz w:val="22"/>
        </w:rPr>
        <w:t xml:space="preserve"> et le locataire-gérant, et notifié au Bailleur par lettre recommandée avec accusé de réception, au plus tard dans les </w:t>
      </w:r>
      <w:r w:rsidRPr="004B5C87">
        <w:rPr>
          <w:rFonts w:cs="Arial"/>
          <w:bCs/>
          <w:sz w:val="22"/>
          <w:highlight w:val="yellow"/>
        </w:rPr>
        <w:t>[insérer délai, par exemple, 15 jours]</w:t>
      </w:r>
      <w:r w:rsidRPr="004B5C87">
        <w:rPr>
          <w:rFonts w:cs="Arial"/>
          <w:bCs/>
          <w:sz w:val="22"/>
        </w:rPr>
        <w:t xml:space="preserve"> suivant sa conclusion. Une copie intégrale du contrat de location-gérance, ainsi qu'une attestation d'assurance souscrite par le locataire-gérant couvrant les risques liés à l’exploitation du fonds de commerce, devront être remises au Bailleur.</w:t>
      </w:r>
    </w:p>
    <w:p w14:paraId="3F5ABB4A" w14:textId="77777777" w:rsidR="004B5C87" w:rsidRPr="004B5C87" w:rsidRDefault="004B5C87" w:rsidP="004B5C87">
      <w:pPr>
        <w:rPr>
          <w:rFonts w:cs="Arial"/>
          <w:bCs/>
          <w:sz w:val="22"/>
        </w:rPr>
      </w:pPr>
    </w:p>
    <w:p w14:paraId="525B1205" w14:textId="446E3362" w:rsidR="004B5C87" w:rsidRDefault="00BB531C" w:rsidP="004B5C87">
      <w:pPr>
        <w:rPr>
          <w:rFonts w:cs="Arial"/>
          <w:b/>
          <w:bCs/>
          <w:sz w:val="22"/>
        </w:rPr>
      </w:pPr>
      <w:r>
        <w:rPr>
          <w:rFonts w:cs="Arial"/>
          <w:b/>
          <w:bCs/>
          <w:sz w:val="22"/>
        </w:rPr>
        <w:t>20</w:t>
      </w:r>
      <w:r w:rsidR="004B5C87">
        <w:rPr>
          <w:rFonts w:cs="Arial"/>
          <w:b/>
          <w:bCs/>
          <w:sz w:val="22"/>
        </w:rPr>
        <w:t>.</w:t>
      </w:r>
      <w:r w:rsidR="004B5C87" w:rsidRPr="004B5C87">
        <w:rPr>
          <w:rFonts w:cs="Arial"/>
          <w:b/>
          <w:bCs/>
          <w:sz w:val="22"/>
        </w:rPr>
        <w:t xml:space="preserve">3. </w:t>
      </w:r>
      <w:r w:rsidR="00B90686" w:rsidRPr="00B90686">
        <w:rPr>
          <w:rFonts w:cs="Arial"/>
          <w:b/>
          <w:bCs/>
          <w:sz w:val="22"/>
          <w:u w:val="single"/>
        </w:rPr>
        <w:t xml:space="preserve">Dispositions spécifiques </w:t>
      </w:r>
      <w:proofErr w:type="spellStart"/>
      <w:proofErr w:type="gramStart"/>
      <w:r w:rsidR="00B90686" w:rsidRPr="00B90686">
        <w:rPr>
          <w:rFonts w:cs="Arial"/>
          <w:b/>
          <w:bCs/>
          <w:sz w:val="22"/>
          <w:u w:val="single"/>
        </w:rPr>
        <w:t>a</w:t>
      </w:r>
      <w:proofErr w:type="spellEnd"/>
      <w:proofErr w:type="gramEnd"/>
      <w:r w:rsidR="00B90686" w:rsidRPr="00B90686">
        <w:rPr>
          <w:rFonts w:cs="Arial"/>
          <w:b/>
          <w:bCs/>
          <w:sz w:val="22"/>
          <w:u w:val="single"/>
        </w:rPr>
        <w:t xml:space="preserve"> la location-gérance</w:t>
      </w:r>
    </w:p>
    <w:p w14:paraId="5EF51DF1" w14:textId="77777777" w:rsidR="004B5C87" w:rsidRPr="004B5C87" w:rsidRDefault="004B5C87" w:rsidP="004B5C87">
      <w:pPr>
        <w:rPr>
          <w:rFonts w:cs="Arial"/>
          <w:b/>
          <w:bCs/>
          <w:sz w:val="22"/>
        </w:rPr>
      </w:pPr>
    </w:p>
    <w:p w14:paraId="4AD39075" w14:textId="15145236" w:rsidR="004B5C87" w:rsidRDefault="004B5C87" w:rsidP="004B5C87">
      <w:pPr>
        <w:rPr>
          <w:rFonts w:cs="Arial"/>
          <w:bCs/>
          <w:sz w:val="22"/>
        </w:rPr>
      </w:pPr>
      <w:r w:rsidRPr="004B5C87">
        <w:rPr>
          <w:rFonts w:cs="Arial"/>
          <w:bCs/>
          <w:sz w:val="22"/>
        </w:rPr>
        <w:t xml:space="preserve">Le locataire-gérant devra respecter toutes les obligations découlant du contrat de location-gérance et du présent bail, y compris celles relatives à l'entretien des locaux et à la préservation du fonds de commerce. Le locataire-gérant ne pourra sous-louer les locaux ou céder le fonds de commerce sans l’accord préalable et écrit du </w:t>
      </w:r>
      <w:r w:rsidR="00B438BD">
        <w:rPr>
          <w:rFonts w:cs="Arial"/>
          <w:bCs/>
          <w:sz w:val="22"/>
        </w:rPr>
        <w:t>Locataire</w:t>
      </w:r>
      <w:r w:rsidRPr="004B5C87">
        <w:rPr>
          <w:rFonts w:cs="Arial"/>
          <w:bCs/>
          <w:sz w:val="22"/>
        </w:rPr>
        <w:t>, lui-même soumis à l’autorisation du Bailleur.</w:t>
      </w:r>
    </w:p>
    <w:p w14:paraId="6D5D1518" w14:textId="77777777" w:rsidR="004B5C87" w:rsidRPr="004B5C87" w:rsidRDefault="004B5C87" w:rsidP="004B5C87">
      <w:pPr>
        <w:rPr>
          <w:rFonts w:cs="Arial"/>
          <w:bCs/>
          <w:sz w:val="22"/>
        </w:rPr>
      </w:pPr>
    </w:p>
    <w:p w14:paraId="548A9C97" w14:textId="45DF2D21" w:rsidR="004B5C87" w:rsidRDefault="004B5C87" w:rsidP="004B5C87">
      <w:pPr>
        <w:rPr>
          <w:rFonts w:cs="Arial"/>
          <w:bCs/>
          <w:sz w:val="22"/>
        </w:rPr>
      </w:pPr>
      <w:r w:rsidRPr="004B5C87">
        <w:rPr>
          <w:rFonts w:cs="Arial"/>
          <w:bCs/>
          <w:sz w:val="22"/>
        </w:rPr>
        <w:t xml:space="preserve">Le montant de la redevance de gérance perçue par le </w:t>
      </w:r>
      <w:r w:rsidR="00B438BD">
        <w:rPr>
          <w:rFonts w:cs="Arial"/>
          <w:bCs/>
          <w:sz w:val="22"/>
        </w:rPr>
        <w:t>Locataire</w:t>
      </w:r>
      <w:r w:rsidRPr="004B5C87">
        <w:rPr>
          <w:rFonts w:cs="Arial"/>
          <w:bCs/>
          <w:sz w:val="22"/>
        </w:rPr>
        <w:t xml:space="preserve"> ne devra en aucun cas excéder un montant qui, additionné au loyer du bail commercial, constituerait une exploitation excessive du fonds de commerce au détriment de son maintien en bon état. Le Bailleur pourra demander une justification du montant de la redevance perçue.</w:t>
      </w:r>
    </w:p>
    <w:p w14:paraId="6C784AB6" w14:textId="77777777" w:rsidR="004B5C87" w:rsidRPr="004B5C87" w:rsidRDefault="004B5C87" w:rsidP="004B5C87">
      <w:pPr>
        <w:rPr>
          <w:rFonts w:cs="Arial"/>
          <w:bCs/>
          <w:sz w:val="22"/>
        </w:rPr>
      </w:pPr>
    </w:p>
    <w:p w14:paraId="64A63022" w14:textId="7DC604CF" w:rsidR="004B5C87" w:rsidRPr="004B5C87" w:rsidRDefault="00BB531C" w:rsidP="004B5C87">
      <w:pPr>
        <w:rPr>
          <w:rFonts w:cs="Arial"/>
          <w:b/>
          <w:bCs/>
          <w:sz w:val="22"/>
        </w:rPr>
      </w:pPr>
      <w:r>
        <w:rPr>
          <w:rFonts w:cs="Arial"/>
          <w:b/>
          <w:bCs/>
          <w:sz w:val="22"/>
        </w:rPr>
        <w:t>20</w:t>
      </w:r>
      <w:r w:rsidR="004B5C87">
        <w:rPr>
          <w:rFonts w:cs="Arial"/>
          <w:b/>
          <w:bCs/>
          <w:sz w:val="22"/>
        </w:rPr>
        <w:t>.</w:t>
      </w:r>
      <w:r w:rsidR="004B5C87" w:rsidRPr="004B5C87">
        <w:rPr>
          <w:rFonts w:cs="Arial"/>
          <w:b/>
          <w:bCs/>
          <w:sz w:val="22"/>
        </w:rPr>
        <w:t xml:space="preserve">4. </w:t>
      </w:r>
      <w:r w:rsidR="00B90686">
        <w:rPr>
          <w:rFonts w:cs="Arial"/>
          <w:b/>
          <w:bCs/>
          <w:sz w:val="22"/>
          <w:u w:val="single"/>
        </w:rPr>
        <w:t>Sanctions</w:t>
      </w:r>
    </w:p>
    <w:p w14:paraId="7CBB5325" w14:textId="77777777" w:rsidR="004B5C87" w:rsidRDefault="004B5C87" w:rsidP="004B5C87">
      <w:pPr>
        <w:rPr>
          <w:rFonts w:cs="Arial"/>
          <w:bCs/>
          <w:sz w:val="22"/>
        </w:rPr>
      </w:pPr>
    </w:p>
    <w:p w14:paraId="265076DB" w14:textId="475E3484" w:rsidR="004B5C87" w:rsidRDefault="004B5C87" w:rsidP="004B5C87">
      <w:pPr>
        <w:rPr>
          <w:rFonts w:cs="Arial"/>
          <w:bCs/>
          <w:sz w:val="22"/>
        </w:rPr>
      </w:pPr>
      <w:r w:rsidRPr="004B5C87">
        <w:rPr>
          <w:rFonts w:cs="Arial"/>
          <w:bCs/>
          <w:sz w:val="22"/>
        </w:rPr>
        <w:t xml:space="preserve">En cas de non-respect des dispositions relatives à la location-gérance, le Bailleur pourra résilier le bail de plein droit, aux torts exclusifs du </w:t>
      </w:r>
      <w:r w:rsidR="00B438BD">
        <w:rPr>
          <w:rFonts w:cs="Arial"/>
          <w:bCs/>
          <w:sz w:val="22"/>
        </w:rPr>
        <w:t>Locataire</w:t>
      </w:r>
      <w:r w:rsidRPr="004B5C87">
        <w:rPr>
          <w:rFonts w:cs="Arial"/>
          <w:bCs/>
          <w:sz w:val="22"/>
        </w:rPr>
        <w:t xml:space="preserve">. Cette résiliation prendra effet après une mise en demeure restée sans effet pendant un délai de </w:t>
      </w:r>
      <w:r w:rsidRPr="004B5C87">
        <w:rPr>
          <w:rFonts w:cs="Arial"/>
          <w:bCs/>
          <w:sz w:val="22"/>
          <w:highlight w:val="yellow"/>
        </w:rPr>
        <w:t>[insérer délai, par exemple, 30 jours]</w:t>
      </w:r>
      <w:r w:rsidRPr="004B5C87">
        <w:rPr>
          <w:rFonts w:cs="Arial"/>
          <w:bCs/>
          <w:sz w:val="22"/>
        </w:rPr>
        <w:t>.</w:t>
      </w:r>
    </w:p>
    <w:p w14:paraId="3F9025EC" w14:textId="77777777" w:rsidR="004B5C87" w:rsidRDefault="004B5C87" w:rsidP="004B5C87">
      <w:pPr>
        <w:rPr>
          <w:rFonts w:cs="Arial"/>
          <w:bCs/>
          <w:sz w:val="22"/>
        </w:rPr>
      </w:pPr>
    </w:p>
    <w:p w14:paraId="47F58483" w14:textId="613168D9" w:rsidR="004B5C87" w:rsidRPr="004B5C87" w:rsidRDefault="004B5C87" w:rsidP="004B5C87">
      <w:pPr>
        <w:rPr>
          <w:rFonts w:cs="Arial"/>
          <w:bCs/>
          <w:sz w:val="22"/>
        </w:rPr>
      </w:pPr>
      <w:r w:rsidRPr="004B5C87">
        <w:rPr>
          <w:rFonts w:cs="Arial"/>
          <w:bCs/>
          <w:sz w:val="22"/>
        </w:rPr>
        <w:t>Le Bailleur pourra, le cas échéant, engager toute action judiciaire nécessaire pour faire constater la nullité de la location-gérance et obtenir l’expulsion du locataire-gérant ainsi que la réparation de tout préjudice subi du fait de cette mise en location-gérance irrégulière.</w:t>
      </w:r>
    </w:p>
    <w:p w14:paraId="1223C304" w14:textId="77777777" w:rsidR="004B5C87" w:rsidRDefault="004B5C87" w:rsidP="004B5C87">
      <w:pPr>
        <w:rPr>
          <w:rFonts w:cs="Arial"/>
          <w:b/>
          <w:bCs/>
          <w:sz w:val="22"/>
        </w:rPr>
      </w:pPr>
    </w:p>
    <w:p w14:paraId="30E96E15" w14:textId="4440CBE0" w:rsidR="004B5C87" w:rsidRDefault="00BB531C" w:rsidP="004B5C87">
      <w:pPr>
        <w:rPr>
          <w:rFonts w:cs="Arial"/>
          <w:b/>
          <w:bCs/>
          <w:sz w:val="22"/>
        </w:rPr>
      </w:pPr>
      <w:r>
        <w:rPr>
          <w:rFonts w:cs="Arial"/>
          <w:b/>
          <w:bCs/>
          <w:sz w:val="22"/>
        </w:rPr>
        <w:t>20</w:t>
      </w:r>
      <w:r w:rsidR="004B5C87">
        <w:rPr>
          <w:rFonts w:cs="Arial"/>
          <w:b/>
          <w:bCs/>
          <w:sz w:val="22"/>
        </w:rPr>
        <w:t>.</w:t>
      </w:r>
      <w:r w:rsidR="004B5C87" w:rsidRPr="004B5C87">
        <w:rPr>
          <w:rFonts w:cs="Arial"/>
          <w:b/>
          <w:bCs/>
          <w:sz w:val="22"/>
        </w:rPr>
        <w:t xml:space="preserve">5. </w:t>
      </w:r>
      <w:r w:rsidR="00B90686" w:rsidRPr="004B5C87">
        <w:rPr>
          <w:rFonts w:cs="Arial"/>
          <w:b/>
          <w:bCs/>
          <w:sz w:val="22"/>
          <w:u w:val="single"/>
        </w:rPr>
        <w:t>Dispositions générales</w:t>
      </w:r>
    </w:p>
    <w:p w14:paraId="01CEE870" w14:textId="77777777" w:rsidR="004B5C87" w:rsidRPr="004B5C87" w:rsidRDefault="004B5C87" w:rsidP="004B5C87">
      <w:pPr>
        <w:rPr>
          <w:rFonts w:cs="Arial"/>
          <w:b/>
          <w:bCs/>
          <w:sz w:val="22"/>
        </w:rPr>
      </w:pPr>
    </w:p>
    <w:p w14:paraId="1C7FCE36" w14:textId="3026C455" w:rsidR="004B5C87" w:rsidRDefault="004B5C87" w:rsidP="004B5C87">
      <w:pPr>
        <w:rPr>
          <w:rFonts w:cs="Arial"/>
          <w:bCs/>
          <w:sz w:val="22"/>
        </w:rPr>
      </w:pPr>
      <w:r w:rsidRPr="004B5C87">
        <w:rPr>
          <w:rFonts w:cs="Arial"/>
          <w:bCs/>
          <w:sz w:val="22"/>
        </w:rPr>
        <w:t xml:space="preserve">Le </w:t>
      </w:r>
      <w:r w:rsidR="00B438BD">
        <w:rPr>
          <w:rFonts w:cs="Arial"/>
          <w:bCs/>
          <w:sz w:val="22"/>
        </w:rPr>
        <w:t>Locataire</w:t>
      </w:r>
      <w:r w:rsidRPr="004B5C87">
        <w:rPr>
          <w:rFonts w:cs="Arial"/>
          <w:bCs/>
          <w:sz w:val="22"/>
        </w:rPr>
        <w:t xml:space="preserve"> s'engage à notifier immédiatement au Bailleur toute modification des conditions de la location-gérance, y compris tout changement concernant le locataire-gérant. Le Bailleur pourra refuser tout changement de locataire-gérant s’il estime que celui-ci ne présente pas les garanties nécessaires.</w:t>
      </w:r>
    </w:p>
    <w:p w14:paraId="1886011A" w14:textId="77777777" w:rsidR="004B5C87" w:rsidRPr="004B5C87" w:rsidRDefault="004B5C87" w:rsidP="004B5C87">
      <w:pPr>
        <w:rPr>
          <w:rFonts w:cs="Arial"/>
          <w:bCs/>
          <w:sz w:val="22"/>
        </w:rPr>
      </w:pPr>
    </w:p>
    <w:p w14:paraId="782E64DC" w14:textId="669CE061" w:rsidR="004B5C87" w:rsidRDefault="004B5C87" w:rsidP="004B5C87">
      <w:pPr>
        <w:rPr>
          <w:rFonts w:cs="Arial"/>
          <w:bCs/>
          <w:sz w:val="22"/>
        </w:rPr>
      </w:pPr>
      <w:r w:rsidRPr="004B5C87">
        <w:rPr>
          <w:rFonts w:cs="Arial"/>
          <w:bCs/>
          <w:sz w:val="22"/>
        </w:rPr>
        <w:t xml:space="preserve">Le </w:t>
      </w:r>
      <w:r w:rsidR="00B438BD">
        <w:rPr>
          <w:rFonts w:cs="Arial"/>
          <w:bCs/>
          <w:sz w:val="22"/>
        </w:rPr>
        <w:t>Locataire</w:t>
      </w:r>
      <w:r w:rsidRPr="004B5C87">
        <w:rPr>
          <w:rFonts w:cs="Arial"/>
          <w:bCs/>
          <w:sz w:val="22"/>
        </w:rPr>
        <w:t xml:space="preserve"> s'engage à se conformer aux obligations fiscales relatives à la location-gérance. Le Bailleur pourra exiger la production de tout document justifiant du respect des obligations fiscales, notamment en cas de redevance de gérance commerciale. En cas de non-respect de ces obligations, le Bailleur pourra exiger l'arrêt immédiat de la location-gérance.</w:t>
      </w:r>
    </w:p>
    <w:p w14:paraId="55D22F5F" w14:textId="77777777" w:rsidR="004B5C87" w:rsidRPr="004B5C87" w:rsidRDefault="004B5C87" w:rsidP="004B5C87">
      <w:pPr>
        <w:rPr>
          <w:rFonts w:cs="Arial"/>
          <w:bCs/>
          <w:sz w:val="22"/>
        </w:rPr>
      </w:pPr>
    </w:p>
    <w:p w14:paraId="01DBA728" w14:textId="5EF07C0F" w:rsidR="004B5C87" w:rsidRPr="004B5C87" w:rsidRDefault="004B5C87" w:rsidP="004B5C87">
      <w:pPr>
        <w:rPr>
          <w:rFonts w:cs="Arial"/>
          <w:bCs/>
          <w:sz w:val="22"/>
        </w:rPr>
      </w:pPr>
      <w:r w:rsidRPr="004B5C87">
        <w:rPr>
          <w:rFonts w:cs="Arial"/>
          <w:bCs/>
          <w:sz w:val="22"/>
        </w:rPr>
        <w:t xml:space="preserve">La location-gérance prendra fin de plein droit à l’expiration du présent bail ou en cas de résiliation anticipée pour quelque cause que ce soit. Le locataire-gérant devra libérer les lieux à la même date que le </w:t>
      </w:r>
      <w:r w:rsidR="00B438BD">
        <w:rPr>
          <w:rFonts w:cs="Arial"/>
          <w:bCs/>
          <w:sz w:val="22"/>
        </w:rPr>
        <w:t>Locataire</w:t>
      </w:r>
      <w:r w:rsidRPr="004B5C87">
        <w:rPr>
          <w:rFonts w:cs="Arial"/>
          <w:bCs/>
          <w:sz w:val="22"/>
        </w:rPr>
        <w:t xml:space="preserve">. Aucune indemnité ne sera due au locataire-gérant par le Bailleur ou le </w:t>
      </w:r>
      <w:r w:rsidR="00B438BD">
        <w:rPr>
          <w:rFonts w:cs="Arial"/>
          <w:bCs/>
          <w:sz w:val="22"/>
        </w:rPr>
        <w:t>Locataire</w:t>
      </w:r>
      <w:r w:rsidRPr="004B5C87">
        <w:rPr>
          <w:rFonts w:cs="Arial"/>
          <w:bCs/>
          <w:sz w:val="22"/>
        </w:rPr>
        <w:t>.</w:t>
      </w:r>
    </w:p>
    <w:p w14:paraId="27C4F2DC" w14:textId="6BBB6D54" w:rsidR="00EF025F" w:rsidRDefault="00EF025F" w:rsidP="00717A79">
      <w:pPr>
        <w:rPr>
          <w:rFonts w:cs="Arial"/>
          <w:bCs/>
          <w:sz w:val="22"/>
        </w:rPr>
      </w:pPr>
    </w:p>
    <w:p w14:paraId="105E0D41" w14:textId="032F3316" w:rsidR="00B90686" w:rsidRDefault="00B90686" w:rsidP="00717A79">
      <w:pPr>
        <w:rPr>
          <w:rFonts w:cs="Arial"/>
          <w:bCs/>
          <w:sz w:val="22"/>
        </w:rPr>
      </w:pPr>
    </w:p>
    <w:p w14:paraId="44C77682" w14:textId="418C6667" w:rsidR="00B90686" w:rsidRPr="00B90686" w:rsidRDefault="00B90686" w:rsidP="00717A79">
      <w:pPr>
        <w:rPr>
          <w:rFonts w:cs="Arial"/>
          <w:b/>
          <w:sz w:val="22"/>
          <w:u w:val="single"/>
        </w:rPr>
      </w:pPr>
      <w:r w:rsidRPr="00B90686">
        <w:rPr>
          <w:rFonts w:cs="Arial"/>
          <w:b/>
          <w:sz w:val="22"/>
          <w:u w:val="single"/>
        </w:rPr>
        <w:t>ARTICLE 2</w:t>
      </w:r>
      <w:r w:rsidR="00BB531C">
        <w:rPr>
          <w:rFonts w:cs="Arial"/>
          <w:b/>
          <w:sz w:val="22"/>
          <w:u w:val="single"/>
        </w:rPr>
        <w:t>1</w:t>
      </w:r>
      <w:r w:rsidRPr="00B90686">
        <w:rPr>
          <w:rFonts w:cs="Arial"/>
          <w:b/>
          <w:sz w:val="22"/>
          <w:u w:val="single"/>
        </w:rPr>
        <w:t xml:space="preserve"> – DROIT DE PRÉEMPTION</w:t>
      </w:r>
    </w:p>
    <w:p w14:paraId="085F875E" w14:textId="77777777" w:rsidR="00B90686" w:rsidRDefault="00B90686" w:rsidP="00B90686">
      <w:pPr>
        <w:rPr>
          <w:rFonts w:cs="Arial"/>
          <w:bCs/>
          <w:sz w:val="22"/>
        </w:rPr>
      </w:pPr>
    </w:p>
    <w:p w14:paraId="5CC83B2D" w14:textId="25A96E3F" w:rsidR="00AD7E6A" w:rsidRDefault="00AD7E6A" w:rsidP="00AD7E6A">
      <w:pPr>
        <w:rPr>
          <w:rFonts w:cs="Arial"/>
          <w:bCs/>
          <w:sz w:val="22"/>
        </w:rPr>
      </w:pPr>
      <w:r w:rsidRPr="00AD7E6A">
        <w:rPr>
          <w:rFonts w:cs="Arial"/>
          <w:bCs/>
          <w:sz w:val="22"/>
        </w:rPr>
        <w:t xml:space="preserve">Conformément aux dispositions de l'article L. 145-46-1 du Code de commerce, le Bailleur qui envisage de vendre les murs du </w:t>
      </w:r>
      <w:r w:rsidR="008A2304">
        <w:rPr>
          <w:rFonts w:cs="Arial"/>
          <w:bCs/>
          <w:sz w:val="22"/>
        </w:rPr>
        <w:t>Bien Loué</w:t>
      </w:r>
      <w:r w:rsidRPr="00AD7E6A">
        <w:rPr>
          <w:rFonts w:cs="Arial"/>
          <w:bCs/>
          <w:sz w:val="22"/>
        </w:rPr>
        <w:t xml:space="preserve"> doit en informer le Locataire par lettre recommandée avec demande d'avis de réception, ou par remise en main propre contre récépissé ou émargement. Cette notification doit, à peine de nullité, indiquer le prix et les conditions de la vente envisagée. La notification vaut offre de vente au profit du Locataire.</w:t>
      </w:r>
    </w:p>
    <w:p w14:paraId="28E7856F" w14:textId="77777777" w:rsidR="00AD7E6A" w:rsidRPr="00AD7E6A" w:rsidRDefault="00AD7E6A" w:rsidP="00AD7E6A">
      <w:pPr>
        <w:rPr>
          <w:rFonts w:cs="Arial"/>
          <w:bCs/>
          <w:sz w:val="22"/>
        </w:rPr>
      </w:pPr>
    </w:p>
    <w:p w14:paraId="54BD2637" w14:textId="54F6B004" w:rsidR="00AD7E6A" w:rsidRDefault="00AD7E6A" w:rsidP="00AD7E6A">
      <w:pPr>
        <w:rPr>
          <w:rFonts w:cs="Arial"/>
          <w:bCs/>
          <w:sz w:val="22"/>
        </w:rPr>
      </w:pPr>
      <w:r w:rsidRPr="00AD7E6A">
        <w:rPr>
          <w:rFonts w:cs="Arial"/>
          <w:bCs/>
          <w:sz w:val="22"/>
        </w:rPr>
        <w:t>Le Locataire dispose d'un délai d'un mois à compter de la réception de la notification pour se prononcer sur l'offre de vente. L'acceptation de l'offre doit être notifiée au Bailleur par lettre recommandée avec demande d'avis de réception ou par remise en main propre contre récépissé ou émargement.</w:t>
      </w:r>
    </w:p>
    <w:p w14:paraId="16CB683E" w14:textId="77777777" w:rsidR="00AD7E6A" w:rsidRPr="00AD7E6A" w:rsidRDefault="00AD7E6A" w:rsidP="00AD7E6A">
      <w:pPr>
        <w:rPr>
          <w:rFonts w:cs="Arial"/>
          <w:bCs/>
          <w:sz w:val="22"/>
        </w:rPr>
      </w:pPr>
    </w:p>
    <w:p w14:paraId="1E7C70AC" w14:textId="146ABD63" w:rsidR="00AD7E6A" w:rsidRDefault="00AD7E6A" w:rsidP="00AD7E6A">
      <w:pPr>
        <w:rPr>
          <w:rFonts w:cs="Arial"/>
          <w:bCs/>
          <w:sz w:val="22"/>
        </w:rPr>
      </w:pPr>
      <w:r w:rsidRPr="00AD7E6A">
        <w:rPr>
          <w:rFonts w:cs="Arial"/>
          <w:bCs/>
          <w:sz w:val="22"/>
        </w:rPr>
        <w:lastRenderedPageBreak/>
        <w:t>En cas d'acceptation de l'offre par le Locataire, celui-ci dispose d'un délai de deux mois à compter de la date d'envoi de sa réponse pour la réalisation de la vente. Si le Locataire notifie dans sa réponse son intention de recourir à un prêt, l'acceptation de l'offre de vente est subordonnée à l'obtention de ce prêt, et le délai de réalisation de la vente est porté à quatre mois.</w:t>
      </w:r>
    </w:p>
    <w:p w14:paraId="5DF02E8B" w14:textId="77777777" w:rsidR="00AD7E6A" w:rsidRPr="00AD7E6A" w:rsidRDefault="00AD7E6A" w:rsidP="00AD7E6A">
      <w:pPr>
        <w:rPr>
          <w:rFonts w:cs="Arial"/>
          <w:bCs/>
          <w:sz w:val="22"/>
        </w:rPr>
      </w:pPr>
    </w:p>
    <w:p w14:paraId="117C1AE1" w14:textId="0E7638F9" w:rsidR="00AD7E6A" w:rsidRDefault="00AD7E6A" w:rsidP="00AD7E6A">
      <w:pPr>
        <w:rPr>
          <w:rFonts w:cs="Arial"/>
          <w:bCs/>
          <w:sz w:val="22"/>
        </w:rPr>
      </w:pPr>
      <w:r w:rsidRPr="00AD7E6A">
        <w:rPr>
          <w:rFonts w:cs="Arial"/>
          <w:bCs/>
          <w:sz w:val="22"/>
        </w:rPr>
        <w:t xml:space="preserve">Si, à l'expiration des délais de deux ou quatre mois prévus </w:t>
      </w:r>
      <w:r>
        <w:rPr>
          <w:rFonts w:cs="Arial"/>
          <w:bCs/>
          <w:sz w:val="22"/>
        </w:rPr>
        <w:t>ci-dessus</w:t>
      </w:r>
      <w:r w:rsidRPr="00AD7E6A">
        <w:rPr>
          <w:rFonts w:cs="Arial"/>
          <w:bCs/>
          <w:sz w:val="22"/>
        </w:rPr>
        <w:t>, la vente n'a pas été réalisée, l'acceptation de l'offre de vente par le Locataire est sans effet. Le Bailleur sera alors libre de disposer du bien.</w:t>
      </w:r>
    </w:p>
    <w:p w14:paraId="5DAB1248" w14:textId="77777777" w:rsidR="00AD7E6A" w:rsidRPr="00AD7E6A" w:rsidRDefault="00AD7E6A" w:rsidP="00AD7E6A">
      <w:pPr>
        <w:rPr>
          <w:rFonts w:cs="Arial"/>
          <w:bCs/>
          <w:sz w:val="22"/>
        </w:rPr>
      </w:pPr>
    </w:p>
    <w:p w14:paraId="3CB763A1" w14:textId="68746945" w:rsidR="00AD7E6A" w:rsidRDefault="00AD7E6A" w:rsidP="00AD7E6A">
      <w:pPr>
        <w:rPr>
          <w:rFonts w:cs="Arial"/>
          <w:bCs/>
          <w:sz w:val="22"/>
        </w:rPr>
      </w:pPr>
      <w:r w:rsidRPr="00AD7E6A">
        <w:rPr>
          <w:rFonts w:cs="Arial"/>
          <w:bCs/>
          <w:sz w:val="22"/>
        </w:rPr>
        <w:t>Si le Bailleur décide de vendre à des conditions ou à un prix plus avantageux pour l'acquéreur que ceux initialement proposés au Locataire, il devra, s'il n'y a pas déjà procédé, notifier au Locataire ces nouvelles conditions ou ce nouveau prix par lettre recommandée avec demande d'avis de réception, ou par remise en main propre contre récépissé ou émargement. Cette nouvelle notification vaut offre de vente au profit du Locataire.</w:t>
      </w:r>
    </w:p>
    <w:p w14:paraId="54F75A7A" w14:textId="77777777" w:rsidR="00AD7E6A" w:rsidRPr="00AD7E6A" w:rsidRDefault="00AD7E6A" w:rsidP="00AD7E6A">
      <w:pPr>
        <w:rPr>
          <w:rFonts w:cs="Arial"/>
          <w:bCs/>
          <w:sz w:val="22"/>
        </w:rPr>
      </w:pPr>
    </w:p>
    <w:p w14:paraId="6313C58A" w14:textId="0ADCF03E" w:rsidR="00AD7E6A" w:rsidRDefault="00AD7E6A" w:rsidP="00AD7E6A">
      <w:pPr>
        <w:rPr>
          <w:rFonts w:cs="Arial"/>
          <w:bCs/>
          <w:sz w:val="22"/>
        </w:rPr>
      </w:pPr>
      <w:r w:rsidRPr="00AD7E6A">
        <w:rPr>
          <w:rFonts w:cs="Arial"/>
          <w:bCs/>
          <w:sz w:val="22"/>
        </w:rPr>
        <w:t>Le Locataire dispose alors d'un nouveau délai d'un mois à compter de la réception de cette nouvelle notification pour accepter ou refuser l'offre modifiée. Les conditions de réalisation de la vente sont les mêmes que celles prévues</w:t>
      </w:r>
      <w:r>
        <w:rPr>
          <w:rFonts w:cs="Arial"/>
          <w:bCs/>
          <w:sz w:val="22"/>
        </w:rPr>
        <w:t xml:space="preserve"> ci-dessus</w:t>
      </w:r>
      <w:r w:rsidRPr="00AD7E6A">
        <w:rPr>
          <w:rFonts w:cs="Arial"/>
          <w:bCs/>
          <w:sz w:val="22"/>
        </w:rPr>
        <w:t>.</w:t>
      </w:r>
    </w:p>
    <w:p w14:paraId="0D52835D" w14:textId="77777777" w:rsidR="00AD7E6A" w:rsidRPr="00AD7E6A" w:rsidRDefault="00AD7E6A" w:rsidP="00AD7E6A">
      <w:pPr>
        <w:rPr>
          <w:rFonts w:cs="Arial"/>
          <w:bCs/>
          <w:sz w:val="22"/>
        </w:rPr>
      </w:pPr>
    </w:p>
    <w:p w14:paraId="4D3CEBED" w14:textId="10C18966" w:rsidR="00AD7E6A" w:rsidRPr="00AD7E6A" w:rsidRDefault="00AD7E6A" w:rsidP="00AD7E6A">
      <w:pPr>
        <w:rPr>
          <w:rFonts w:cs="Arial"/>
          <w:sz w:val="22"/>
        </w:rPr>
      </w:pPr>
      <w:r w:rsidRPr="00AD7E6A">
        <w:rPr>
          <w:rFonts w:cs="Arial"/>
          <w:sz w:val="22"/>
        </w:rPr>
        <w:t xml:space="preserve">Par exception, </w:t>
      </w:r>
      <w:r>
        <w:rPr>
          <w:rFonts w:cs="Arial"/>
          <w:sz w:val="22"/>
        </w:rPr>
        <w:t>l</w:t>
      </w:r>
      <w:r w:rsidRPr="00AD7E6A">
        <w:rPr>
          <w:rFonts w:cs="Arial"/>
          <w:sz w:val="22"/>
        </w:rPr>
        <w:t>e droit de préemption du Locataire ne s'appliquera pas dans les situations suivantes :</w:t>
      </w:r>
    </w:p>
    <w:p w14:paraId="40EBB89D" w14:textId="2E163966" w:rsidR="00AD7E6A" w:rsidRDefault="00AD7E6A" w:rsidP="00AD7E6A">
      <w:pPr>
        <w:rPr>
          <w:rFonts w:cs="Arial"/>
          <w:bCs/>
          <w:sz w:val="22"/>
        </w:rPr>
      </w:pPr>
    </w:p>
    <w:p w14:paraId="4BC622B1" w14:textId="77777777" w:rsidR="00AD7E6A" w:rsidRDefault="00AD7E6A" w:rsidP="00E75FCA">
      <w:pPr>
        <w:pStyle w:val="Paragraphedeliste"/>
        <w:numPr>
          <w:ilvl w:val="0"/>
          <w:numId w:val="7"/>
        </w:numPr>
        <w:rPr>
          <w:rFonts w:cs="Arial"/>
          <w:bCs/>
          <w:sz w:val="22"/>
        </w:rPr>
      </w:pPr>
      <w:r w:rsidRPr="00AD7E6A">
        <w:rPr>
          <w:rFonts w:cs="Arial"/>
          <w:bCs/>
          <w:sz w:val="22"/>
        </w:rPr>
        <w:t>Cession unique de plusieurs locaux d'un ensemble commercial.</w:t>
      </w:r>
    </w:p>
    <w:p w14:paraId="19834D1C" w14:textId="77777777" w:rsidR="00AD7E6A" w:rsidRDefault="00AD7E6A" w:rsidP="00E75FCA">
      <w:pPr>
        <w:pStyle w:val="Paragraphedeliste"/>
        <w:numPr>
          <w:ilvl w:val="0"/>
          <w:numId w:val="7"/>
        </w:numPr>
        <w:rPr>
          <w:rFonts w:cs="Arial"/>
          <w:bCs/>
          <w:sz w:val="22"/>
        </w:rPr>
      </w:pPr>
      <w:r w:rsidRPr="00AD7E6A">
        <w:rPr>
          <w:rFonts w:cs="Arial"/>
          <w:bCs/>
          <w:sz w:val="22"/>
        </w:rPr>
        <w:t>Cession unique de locaux commerciaux distincts.</w:t>
      </w:r>
    </w:p>
    <w:p w14:paraId="493FC1CC" w14:textId="77777777" w:rsidR="00AD7E6A" w:rsidRDefault="00AD7E6A" w:rsidP="00E75FCA">
      <w:pPr>
        <w:pStyle w:val="Paragraphedeliste"/>
        <w:numPr>
          <w:ilvl w:val="0"/>
          <w:numId w:val="7"/>
        </w:numPr>
        <w:rPr>
          <w:rFonts w:cs="Arial"/>
          <w:bCs/>
          <w:sz w:val="22"/>
        </w:rPr>
      </w:pPr>
      <w:r w:rsidRPr="00AD7E6A">
        <w:rPr>
          <w:rFonts w:cs="Arial"/>
          <w:bCs/>
          <w:sz w:val="22"/>
        </w:rPr>
        <w:t>Cession d'un local commercial au copropriétaire d'un ensemble commercial.</w:t>
      </w:r>
    </w:p>
    <w:p w14:paraId="2B15DF40" w14:textId="77777777" w:rsidR="00AD7E6A" w:rsidRDefault="00AD7E6A" w:rsidP="00E75FCA">
      <w:pPr>
        <w:pStyle w:val="Paragraphedeliste"/>
        <w:numPr>
          <w:ilvl w:val="0"/>
          <w:numId w:val="7"/>
        </w:numPr>
        <w:rPr>
          <w:rFonts w:cs="Arial"/>
          <w:bCs/>
          <w:sz w:val="22"/>
        </w:rPr>
      </w:pPr>
      <w:r w:rsidRPr="00AD7E6A">
        <w:rPr>
          <w:rFonts w:cs="Arial"/>
          <w:bCs/>
          <w:sz w:val="22"/>
        </w:rPr>
        <w:t>Cession globale d'un immeuble comprenant des locaux commerciaux.</w:t>
      </w:r>
    </w:p>
    <w:p w14:paraId="1593F4DE" w14:textId="77777777" w:rsidR="00AD7E6A" w:rsidRDefault="00AD7E6A" w:rsidP="00E75FCA">
      <w:pPr>
        <w:pStyle w:val="Paragraphedeliste"/>
        <w:numPr>
          <w:ilvl w:val="0"/>
          <w:numId w:val="7"/>
        </w:numPr>
        <w:rPr>
          <w:rFonts w:cs="Arial"/>
          <w:bCs/>
          <w:sz w:val="22"/>
        </w:rPr>
      </w:pPr>
      <w:r w:rsidRPr="00AD7E6A">
        <w:rPr>
          <w:rFonts w:cs="Arial"/>
          <w:bCs/>
          <w:sz w:val="22"/>
        </w:rPr>
        <w:t>Cession d'un local au conjoint du Bailleur, ou à un ascendant ou un descendant du Bailleur ou de son conjoint.</w:t>
      </w:r>
    </w:p>
    <w:p w14:paraId="17D9C7E1" w14:textId="77777777" w:rsidR="00AD7E6A" w:rsidRDefault="00AD7E6A" w:rsidP="00E75FCA">
      <w:pPr>
        <w:pStyle w:val="Paragraphedeliste"/>
        <w:numPr>
          <w:ilvl w:val="0"/>
          <w:numId w:val="7"/>
        </w:numPr>
        <w:rPr>
          <w:rFonts w:cs="Arial"/>
          <w:bCs/>
          <w:sz w:val="22"/>
        </w:rPr>
      </w:pPr>
      <w:r w:rsidRPr="00AD7E6A">
        <w:rPr>
          <w:rFonts w:cs="Arial"/>
          <w:bCs/>
          <w:sz w:val="22"/>
        </w:rPr>
        <w:t>Application du droit de préemption institué aux chapitres Ier et II du titre Ier du livre II du Code de l'urbanisme.</w:t>
      </w:r>
    </w:p>
    <w:p w14:paraId="457F3FC0" w14:textId="0E240B7F" w:rsidR="00AD7E6A" w:rsidRPr="00AD7E6A" w:rsidRDefault="00AD7E6A" w:rsidP="00E75FCA">
      <w:pPr>
        <w:pStyle w:val="Paragraphedeliste"/>
        <w:numPr>
          <w:ilvl w:val="0"/>
          <w:numId w:val="7"/>
        </w:numPr>
        <w:rPr>
          <w:rFonts w:cs="Arial"/>
          <w:bCs/>
          <w:sz w:val="22"/>
        </w:rPr>
      </w:pPr>
      <w:r w:rsidRPr="00AD7E6A">
        <w:rPr>
          <w:rFonts w:cs="Arial"/>
          <w:bCs/>
          <w:sz w:val="22"/>
        </w:rPr>
        <w:t>Aliénation d'un bien sur le fondement de l'article L. 213-11 du Code de l'urbanisme.</w:t>
      </w:r>
    </w:p>
    <w:p w14:paraId="109FACEB" w14:textId="77777777" w:rsidR="00AD7E6A" w:rsidRDefault="00AD7E6A" w:rsidP="00AD7E6A">
      <w:pPr>
        <w:rPr>
          <w:rFonts w:cs="Arial"/>
          <w:bCs/>
          <w:sz w:val="22"/>
        </w:rPr>
      </w:pPr>
    </w:p>
    <w:p w14:paraId="72F527A8" w14:textId="58B97EAC" w:rsidR="00AD7E6A" w:rsidRDefault="00AD7E6A" w:rsidP="00AD7E6A">
      <w:pPr>
        <w:rPr>
          <w:rFonts w:cs="Arial"/>
          <w:bCs/>
          <w:sz w:val="22"/>
        </w:rPr>
      </w:pPr>
      <w:r w:rsidRPr="00AD7E6A">
        <w:rPr>
          <w:rFonts w:cs="Arial"/>
          <w:bCs/>
          <w:sz w:val="22"/>
        </w:rPr>
        <w:t>Les dispositions des quatre premiers alinéas de l'article L. 145-46-1 du Code de commerce doivent être reproduites intégralement dans toute notification faite au Locataire en application de la présente clause, à peine de nullité de la vente.</w:t>
      </w:r>
    </w:p>
    <w:p w14:paraId="5F3D7B60" w14:textId="77777777" w:rsidR="00AD7E6A" w:rsidRPr="00AD7E6A" w:rsidRDefault="00AD7E6A" w:rsidP="00AD7E6A">
      <w:pPr>
        <w:rPr>
          <w:rFonts w:cs="Arial"/>
          <w:bCs/>
          <w:sz w:val="22"/>
        </w:rPr>
      </w:pPr>
    </w:p>
    <w:p w14:paraId="7956853B" w14:textId="54B30B7C" w:rsidR="00AD7E6A" w:rsidRDefault="00AD7E6A" w:rsidP="00AD7E6A">
      <w:pPr>
        <w:rPr>
          <w:rFonts w:cs="Arial"/>
          <w:bCs/>
          <w:sz w:val="22"/>
        </w:rPr>
      </w:pPr>
      <w:r w:rsidRPr="00AD7E6A">
        <w:rPr>
          <w:rFonts w:cs="Arial"/>
          <w:bCs/>
          <w:sz w:val="22"/>
        </w:rPr>
        <w:t>Si le Bailleur omet de notifier au Locataire les conditions modifiées de la vente, le notaire chargé de la transaction devra procéder à cette notification dans les formes prévues par la loi, à peine de nullité de la vente. Cette notification par le notaire vaudra également offre de vente au profit du Locataire.</w:t>
      </w:r>
    </w:p>
    <w:p w14:paraId="73CC6651" w14:textId="77777777" w:rsidR="00AD7E6A" w:rsidRPr="00AD7E6A" w:rsidRDefault="00AD7E6A" w:rsidP="00AD7E6A">
      <w:pPr>
        <w:rPr>
          <w:rFonts w:cs="Arial"/>
          <w:bCs/>
          <w:sz w:val="22"/>
        </w:rPr>
      </w:pPr>
    </w:p>
    <w:p w14:paraId="0FD5EA46" w14:textId="037E1C34" w:rsidR="00AD7E6A" w:rsidRDefault="00AD7E6A" w:rsidP="00AD7E6A">
      <w:pPr>
        <w:rPr>
          <w:rFonts w:cs="Arial"/>
          <w:bCs/>
          <w:sz w:val="22"/>
        </w:rPr>
      </w:pPr>
      <w:r w:rsidRPr="00AD7E6A">
        <w:rPr>
          <w:rFonts w:cs="Arial"/>
          <w:bCs/>
          <w:sz w:val="22"/>
        </w:rPr>
        <w:t>En cas de contestation sur la validité de la notification ou des conditions de la vente, le Locataire pourra saisir le tribunal compétent pour faire constater la nullité de la vente si celle-ci a été réalisée en violation de ses droits de préemption.</w:t>
      </w:r>
    </w:p>
    <w:p w14:paraId="180CA43A" w14:textId="77777777" w:rsidR="00AD7E6A" w:rsidRPr="00AD7E6A" w:rsidRDefault="00AD7E6A" w:rsidP="00AD7E6A">
      <w:pPr>
        <w:rPr>
          <w:rFonts w:cs="Arial"/>
          <w:bCs/>
          <w:sz w:val="22"/>
        </w:rPr>
      </w:pPr>
    </w:p>
    <w:p w14:paraId="3A74A8F4" w14:textId="77777777" w:rsidR="00AD7E6A" w:rsidRPr="00AD7E6A" w:rsidRDefault="00AD7E6A" w:rsidP="00AD7E6A">
      <w:pPr>
        <w:rPr>
          <w:rFonts w:cs="Arial"/>
          <w:bCs/>
          <w:sz w:val="22"/>
        </w:rPr>
      </w:pPr>
      <w:r w:rsidRPr="00AD7E6A">
        <w:rPr>
          <w:rFonts w:cs="Arial"/>
          <w:bCs/>
          <w:sz w:val="22"/>
        </w:rPr>
        <w:t>Le non-respect par le Bailleur des obligations prévues par la présente clause ne pourra entraîner la résiliation du bail, mais pourra donner lieu à l'annulation de la vente ou à des dommages-intérêts en faveur du Locataire.</w:t>
      </w:r>
    </w:p>
    <w:p w14:paraId="47036AA9" w14:textId="3804F46D" w:rsidR="00B90686" w:rsidRDefault="00B90686" w:rsidP="00717A79">
      <w:pPr>
        <w:rPr>
          <w:rFonts w:cs="Arial"/>
          <w:bCs/>
          <w:sz w:val="22"/>
        </w:rPr>
      </w:pPr>
    </w:p>
    <w:p w14:paraId="3121CBA5" w14:textId="31162528" w:rsidR="00AD7E6A" w:rsidRDefault="00AD7E6A" w:rsidP="00717A79">
      <w:pPr>
        <w:rPr>
          <w:rFonts w:cs="Arial"/>
          <w:bCs/>
          <w:sz w:val="22"/>
        </w:rPr>
      </w:pPr>
    </w:p>
    <w:p w14:paraId="399C49AC" w14:textId="5DAF4850" w:rsidR="00F97473" w:rsidRPr="004E765F" w:rsidRDefault="004E765F" w:rsidP="00717A79">
      <w:pPr>
        <w:rPr>
          <w:rFonts w:cs="Arial"/>
          <w:b/>
          <w:sz w:val="22"/>
          <w:u w:val="single"/>
        </w:rPr>
      </w:pPr>
      <w:r w:rsidRPr="004E765F">
        <w:rPr>
          <w:rFonts w:cs="Arial"/>
          <w:b/>
          <w:sz w:val="22"/>
          <w:u w:val="single"/>
        </w:rPr>
        <w:t>ARTICLE 2</w:t>
      </w:r>
      <w:r w:rsidR="00BB531C">
        <w:rPr>
          <w:rFonts w:cs="Arial"/>
          <w:b/>
          <w:sz w:val="22"/>
          <w:u w:val="single"/>
        </w:rPr>
        <w:t>2</w:t>
      </w:r>
      <w:r w:rsidRPr="004E765F">
        <w:rPr>
          <w:rFonts w:cs="Arial"/>
          <w:b/>
          <w:sz w:val="22"/>
          <w:u w:val="single"/>
        </w:rPr>
        <w:t xml:space="preserve"> – RESTITUTION DES LIEUX</w:t>
      </w:r>
    </w:p>
    <w:p w14:paraId="45AFF307" w14:textId="0A0B2345" w:rsidR="00F97473" w:rsidRDefault="00F97473" w:rsidP="00717A79">
      <w:pPr>
        <w:rPr>
          <w:rFonts w:cs="Arial"/>
          <w:bCs/>
          <w:sz w:val="22"/>
        </w:rPr>
      </w:pPr>
    </w:p>
    <w:p w14:paraId="506E3CB5" w14:textId="392D403D" w:rsidR="009D7B3D" w:rsidRPr="009D7B3D" w:rsidRDefault="009D7B3D" w:rsidP="009D7B3D">
      <w:pPr>
        <w:rPr>
          <w:rFonts w:cs="Arial"/>
          <w:b/>
          <w:bCs/>
          <w:sz w:val="22"/>
        </w:rPr>
      </w:pPr>
      <w:r>
        <w:rPr>
          <w:rFonts w:cs="Arial"/>
          <w:b/>
          <w:bCs/>
          <w:sz w:val="22"/>
        </w:rPr>
        <w:t>2</w:t>
      </w:r>
      <w:r w:rsidR="00BB531C">
        <w:rPr>
          <w:rFonts w:cs="Arial"/>
          <w:b/>
          <w:bCs/>
          <w:sz w:val="22"/>
        </w:rPr>
        <w:t>2</w:t>
      </w:r>
      <w:r>
        <w:rPr>
          <w:rFonts w:cs="Arial"/>
          <w:b/>
          <w:bCs/>
          <w:sz w:val="22"/>
        </w:rPr>
        <w:t>.</w:t>
      </w:r>
      <w:r w:rsidRPr="009D7B3D">
        <w:rPr>
          <w:rFonts w:cs="Arial"/>
          <w:b/>
          <w:bCs/>
          <w:sz w:val="22"/>
        </w:rPr>
        <w:t xml:space="preserve">1. </w:t>
      </w:r>
      <w:r w:rsidRPr="009D7B3D">
        <w:rPr>
          <w:rFonts w:cs="Arial"/>
          <w:b/>
          <w:bCs/>
          <w:sz w:val="22"/>
          <w:u w:val="single"/>
        </w:rPr>
        <w:t xml:space="preserve">Restitution à la </w:t>
      </w:r>
      <w:r w:rsidR="00BB531C">
        <w:rPr>
          <w:rFonts w:cs="Arial"/>
          <w:b/>
          <w:bCs/>
          <w:sz w:val="22"/>
          <w:u w:val="single"/>
        </w:rPr>
        <w:t>f</w:t>
      </w:r>
      <w:r w:rsidRPr="009D7B3D">
        <w:rPr>
          <w:rFonts w:cs="Arial"/>
          <w:b/>
          <w:bCs/>
          <w:sz w:val="22"/>
          <w:u w:val="single"/>
        </w:rPr>
        <w:t xml:space="preserve">in du </w:t>
      </w:r>
      <w:r w:rsidR="00BB531C">
        <w:rPr>
          <w:rFonts w:cs="Arial"/>
          <w:b/>
          <w:bCs/>
          <w:sz w:val="22"/>
          <w:u w:val="single"/>
        </w:rPr>
        <w:t>b</w:t>
      </w:r>
      <w:r w:rsidRPr="009D7B3D">
        <w:rPr>
          <w:rFonts w:cs="Arial"/>
          <w:b/>
          <w:bCs/>
          <w:sz w:val="22"/>
          <w:u w:val="single"/>
        </w:rPr>
        <w:t>ail</w:t>
      </w:r>
    </w:p>
    <w:p w14:paraId="163B430A" w14:textId="77777777" w:rsidR="009D7B3D" w:rsidRDefault="009D7B3D" w:rsidP="009D7B3D">
      <w:pPr>
        <w:rPr>
          <w:rFonts w:cs="Arial"/>
          <w:bCs/>
          <w:sz w:val="22"/>
        </w:rPr>
      </w:pPr>
    </w:p>
    <w:p w14:paraId="380A40C4" w14:textId="60841EE9" w:rsidR="009D7B3D" w:rsidRDefault="009D7B3D" w:rsidP="009D7B3D">
      <w:pPr>
        <w:rPr>
          <w:rFonts w:cs="Arial"/>
          <w:bCs/>
          <w:sz w:val="22"/>
        </w:rPr>
      </w:pPr>
      <w:r w:rsidRPr="009D7B3D">
        <w:rPr>
          <w:rFonts w:cs="Arial"/>
          <w:bCs/>
          <w:sz w:val="22"/>
        </w:rPr>
        <w:lastRenderedPageBreak/>
        <w:t xml:space="preserve">À l'expiration du bail, qu'elle soit due à son terme naturel, à la résiliation anticipée ou à toute autre cause, le </w:t>
      </w:r>
      <w:r w:rsidR="00B438BD">
        <w:rPr>
          <w:rFonts w:cs="Arial"/>
          <w:bCs/>
          <w:sz w:val="22"/>
        </w:rPr>
        <w:t>Locataire</w:t>
      </w:r>
      <w:r w:rsidRPr="009D7B3D">
        <w:rPr>
          <w:rFonts w:cs="Arial"/>
          <w:bCs/>
          <w:sz w:val="22"/>
        </w:rPr>
        <w:t xml:space="preserve"> s'engage à restituer </w:t>
      </w:r>
      <w:r w:rsidR="00A726EE">
        <w:rPr>
          <w:rFonts w:cs="Arial"/>
          <w:bCs/>
          <w:sz w:val="22"/>
        </w:rPr>
        <w:t>le Bien Loué</w:t>
      </w:r>
      <w:r w:rsidRPr="009D7B3D">
        <w:rPr>
          <w:rFonts w:cs="Arial"/>
          <w:bCs/>
          <w:sz w:val="22"/>
        </w:rPr>
        <w:t xml:space="preserve"> dans l'état où il se trouvait lors de </w:t>
      </w:r>
      <w:r w:rsidR="0096235B">
        <w:rPr>
          <w:rFonts w:cs="Arial"/>
          <w:bCs/>
          <w:sz w:val="22"/>
        </w:rPr>
        <w:t>sa</w:t>
      </w:r>
      <w:r w:rsidRPr="009D7B3D">
        <w:rPr>
          <w:rFonts w:cs="Arial"/>
          <w:bCs/>
          <w:sz w:val="22"/>
        </w:rPr>
        <w:t xml:space="preserve"> prise de possession, conformément à l'état des lieux d'entrée établi entre les parties.</w:t>
      </w:r>
    </w:p>
    <w:p w14:paraId="3D87DD4F" w14:textId="77777777" w:rsidR="009D7B3D" w:rsidRPr="009D7B3D" w:rsidRDefault="009D7B3D" w:rsidP="009D7B3D">
      <w:pPr>
        <w:rPr>
          <w:rFonts w:cs="Arial"/>
          <w:bCs/>
          <w:sz w:val="22"/>
        </w:rPr>
      </w:pPr>
    </w:p>
    <w:p w14:paraId="0E2A780D" w14:textId="7F3CD16F" w:rsid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devra informer le Bailleur, par lettre recommandée avec demande d'avis de réception, de la date de son déménagement au moins quinze (15) jours à l’avance. Il devra également communiquer au Bailleur sa nouvelle adresse.</w:t>
      </w:r>
    </w:p>
    <w:p w14:paraId="1D797B88" w14:textId="77777777" w:rsidR="009D7B3D" w:rsidRPr="009D7B3D" w:rsidRDefault="009D7B3D" w:rsidP="009D7B3D">
      <w:pPr>
        <w:rPr>
          <w:rFonts w:cs="Arial"/>
          <w:bCs/>
          <w:sz w:val="22"/>
        </w:rPr>
      </w:pPr>
    </w:p>
    <w:p w14:paraId="208A5EB7" w14:textId="213A09EA" w:rsidR="009D7B3D" w:rsidRDefault="009D7B3D" w:rsidP="009D7B3D">
      <w:pPr>
        <w:rPr>
          <w:rFonts w:cs="Arial"/>
          <w:bCs/>
          <w:sz w:val="22"/>
        </w:rPr>
      </w:pPr>
      <w:r w:rsidRPr="009D7B3D">
        <w:rPr>
          <w:rFonts w:cs="Arial"/>
          <w:bCs/>
          <w:sz w:val="22"/>
        </w:rPr>
        <w:t xml:space="preserve">Avant de procéder à tout enlèvement, même partiel, des mobiliers ou matériels, le </w:t>
      </w:r>
      <w:r w:rsidR="00B438BD">
        <w:rPr>
          <w:rFonts w:cs="Arial"/>
          <w:bCs/>
          <w:sz w:val="22"/>
        </w:rPr>
        <w:t>Locataire</w:t>
      </w:r>
      <w:r w:rsidRPr="009D7B3D">
        <w:rPr>
          <w:rFonts w:cs="Arial"/>
          <w:bCs/>
          <w:sz w:val="22"/>
        </w:rPr>
        <w:t xml:space="preserve"> devra avoir acquitté la totalité des termes de loyers et accessoires, ainsi que toutes les contributions à sa charge, tant pour les années écoulées que pour l'année en cours. Le </w:t>
      </w:r>
      <w:r w:rsidR="00B438BD">
        <w:rPr>
          <w:rFonts w:cs="Arial"/>
          <w:bCs/>
          <w:sz w:val="22"/>
        </w:rPr>
        <w:t>Locataire</w:t>
      </w:r>
      <w:r w:rsidRPr="009D7B3D">
        <w:rPr>
          <w:rFonts w:cs="Arial"/>
          <w:bCs/>
          <w:sz w:val="22"/>
        </w:rPr>
        <w:t xml:space="preserve"> devra justifier du paiement de ces sommes par la présentation des reçus au Bailleur.</w:t>
      </w:r>
    </w:p>
    <w:p w14:paraId="1EB7BAB4" w14:textId="77777777" w:rsidR="009D7B3D" w:rsidRPr="009D7B3D" w:rsidRDefault="009D7B3D" w:rsidP="009D7B3D">
      <w:pPr>
        <w:rPr>
          <w:rFonts w:cs="Arial"/>
          <w:bCs/>
          <w:sz w:val="22"/>
        </w:rPr>
      </w:pPr>
    </w:p>
    <w:p w14:paraId="776058FC" w14:textId="568DEA51" w:rsidR="009D7B3D" w:rsidRPr="009D7B3D" w:rsidRDefault="009D7B3D" w:rsidP="009D7B3D">
      <w:pPr>
        <w:rPr>
          <w:rFonts w:cs="Arial"/>
          <w:b/>
          <w:bCs/>
          <w:sz w:val="22"/>
          <w:u w:val="single"/>
        </w:rPr>
      </w:pPr>
      <w:r>
        <w:rPr>
          <w:rFonts w:cs="Arial"/>
          <w:b/>
          <w:bCs/>
          <w:sz w:val="22"/>
        </w:rPr>
        <w:t>2</w:t>
      </w:r>
      <w:r w:rsidR="00BB531C">
        <w:rPr>
          <w:rFonts w:cs="Arial"/>
          <w:b/>
          <w:bCs/>
          <w:sz w:val="22"/>
        </w:rPr>
        <w:t>2</w:t>
      </w:r>
      <w:r>
        <w:rPr>
          <w:rFonts w:cs="Arial"/>
          <w:b/>
          <w:bCs/>
          <w:sz w:val="22"/>
        </w:rPr>
        <w:t>.</w:t>
      </w:r>
      <w:r w:rsidRPr="009D7B3D">
        <w:rPr>
          <w:rFonts w:cs="Arial"/>
          <w:b/>
          <w:bCs/>
          <w:sz w:val="22"/>
        </w:rPr>
        <w:t xml:space="preserve">2. </w:t>
      </w:r>
      <w:r w:rsidRPr="009D7B3D">
        <w:rPr>
          <w:rFonts w:cs="Arial"/>
          <w:b/>
          <w:bCs/>
          <w:sz w:val="22"/>
          <w:u w:val="single"/>
        </w:rPr>
        <w:t xml:space="preserve">État des </w:t>
      </w:r>
      <w:r w:rsidR="00BB531C">
        <w:rPr>
          <w:rFonts w:cs="Arial"/>
          <w:b/>
          <w:bCs/>
          <w:sz w:val="22"/>
          <w:u w:val="single"/>
        </w:rPr>
        <w:t>l</w:t>
      </w:r>
      <w:r w:rsidRPr="009D7B3D">
        <w:rPr>
          <w:rFonts w:cs="Arial"/>
          <w:b/>
          <w:bCs/>
          <w:sz w:val="22"/>
          <w:u w:val="single"/>
        </w:rPr>
        <w:t xml:space="preserve">ieux de </w:t>
      </w:r>
      <w:r w:rsidR="00BB531C">
        <w:rPr>
          <w:rFonts w:cs="Arial"/>
          <w:b/>
          <w:bCs/>
          <w:sz w:val="22"/>
          <w:u w:val="single"/>
        </w:rPr>
        <w:t>s</w:t>
      </w:r>
      <w:r w:rsidRPr="009D7B3D">
        <w:rPr>
          <w:rFonts w:cs="Arial"/>
          <w:b/>
          <w:bCs/>
          <w:sz w:val="22"/>
          <w:u w:val="single"/>
        </w:rPr>
        <w:t>ortie</w:t>
      </w:r>
    </w:p>
    <w:p w14:paraId="6972859D" w14:textId="77777777" w:rsidR="009D7B3D" w:rsidRDefault="009D7B3D" w:rsidP="009D7B3D">
      <w:pPr>
        <w:rPr>
          <w:rFonts w:cs="Arial"/>
          <w:bCs/>
          <w:sz w:val="22"/>
        </w:rPr>
      </w:pPr>
    </w:p>
    <w:p w14:paraId="16C8AE72" w14:textId="39E43EEB" w:rsidR="009D7B3D" w:rsidRDefault="009D7B3D" w:rsidP="00542507">
      <w:pPr>
        <w:rPr>
          <w:rFonts w:cs="Arial"/>
          <w:bCs/>
          <w:sz w:val="22"/>
        </w:rPr>
      </w:pPr>
      <w:r w:rsidRPr="009D7B3D">
        <w:rPr>
          <w:rFonts w:cs="Arial"/>
          <w:bCs/>
          <w:sz w:val="22"/>
        </w:rPr>
        <w:t xml:space="preserve">Un état des lieux de sortie sera dressé contradictoirement entre le Bailleur et le </w:t>
      </w:r>
      <w:r w:rsidR="00B438BD">
        <w:rPr>
          <w:rFonts w:cs="Arial"/>
          <w:bCs/>
          <w:sz w:val="22"/>
        </w:rPr>
        <w:t>Locataire</w:t>
      </w:r>
      <w:r w:rsidRPr="009D7B3D">
        <w:rPr>
          <w:rFonts w:cs="Arial"/>
          <w:bCs/>
          <w:sz w:val="22"/>
        </w:rPr>
        <w:t xml:space="preserve"> </w:t>
      </w:r>
      <w:r w:rsidR="00542507">
        <w:rPr>
          <w:rFonts w:cs="Arial"/>
          <w:bCs/>
          <w:sz w:val="22"/>
        </w:rPr>
        <w:t>dans les conditions énoncées à l’article « ETAT DES LIEUX »</w:t>
      </w:r>
    </w:p>
    <w:p w14:paraId="0AF7BE1B" w14:textId="77777777" w:rsidR="009D7B3D" w:rsidRPr="009D7B3D" w:rsidRDefault="009D7B3D" w:rsidP="009D7B3D">
      <w:pPr>
        <w:rPr>
          <w:rFonts w:cs="Arial"/>
          <w:bCs/>
          <w:sz w:val="22"/>
        </w:rPr>
      </w:pPr>
    </w:p>
    <w:p w14:paraId="3FF09467" w14:textId="71A517F6" w:rsidR="009D7B3D" w:rsidRDefault="009D7B3D" w:rsidP="009D7B3D">
      <w:pPr>
        <w:rPr>
          <w:rFonts w:cs="Arial"/>
          <w:bCs/>
          <w:sz w:val="22"/>
        </w:rPr>
      </w:pPr>
      <w:r w:rsidRPr="009D7B3D">
        <w:rPr>
          <w:rFonts w:cs="Arial"/>
          <w:bCs/>
          <w:sz w:val="22"/>
        </w:rPr>
        <w:t xml:space="preserve">Si des réparations ou travaux s'avèrent nécessaires à la suite de l'état des lieux, le </w:t>
      </w:r>
      <w:r w:rsidR="00B438BD">
        <w:rPr>
          <w:rFonts w:cs="Arial"/>
          <w:bCs/>
          <w:sz w:val="22"/>
        </w:rPr>
        <w:t>Locataire</w:t>
      </w:r>
      <w:r w:rsidRPr="009D7B3D">
        <w:rPr>
          <w:rFonts w:cs="Arial"/>
          <w:bCs/>
          <w:sz w:val="22"/>
        </w:rPr>
        <w:t xml:space="preserve"> devra notifier au Bailleur son intention de les exécuter lui-même dans un délai de quarante-huit (48) heures. Ces travaux seront soumis au contrôle du Bailleur. Si le </w:t>
      </w:r>
      <w:r w:rsidR="00B438BD">
        <w:rPr>
          <w:rFonts w:cs="Arial"/>
          <w:bCs/>
          <w:sz w:val="22"/>
        </w:rPr>
        <w:t>Locataire</w:t>
      </w:r>
      <w:r w:rsidRPr="009D7B3D">
        <w:rPr>
          <w:rFonts w:cs="Arial"/>
          <w:bCs/>
          <w:sz w:val="22"/>
        </w:rPr>
        <w:t xml:space="preserve"> ne réalise pas les travaux ou ne répond pas à la notification, le Bailleur fera exécuter les travaux de remise en état aux frais du </w:t>
      </w:r>
      <w:r w:rsidR="00B438BD">
        <w:rPr>
          <w:rFonts w:cs="Arial"/>
          <w:bCs/>
          <w:sz w:val="22"/>
        </w:rPr>
        <w:t>Locataire</w:t>
      </w:r>
      <w:r w:rsidRPr="009D7B3D">
        <w:rPr>
          <w:rFonts w:cs="Arial"/>
          <w:bCs/>
          <w:sz w:val="22"/>
        </w:rPr>
        <w:t>.</w:t>
      </w:r>
    </w:p>
    <w:p w14:paraId="337965DF" w14:textId="77777777" w:rsidR="009D7B3D" w:rsidRPr="009D7B3D" w:rsidRDefault="009D7B3D" w:rsidP="009D7B3D">
      <w:pPr>
        <w:rPr>
          <w:rFonts w:cs="Arial"/>
          <w:bCs/>
          <w:sz w:val="22"/>
        </w:rPr>
      </w:pPr>
    </w:p>
    <w:p w14:paraId="65F67C27" w14:textId="28C7A971" w:rsidR="009D7B3D" w:rsidRDefault="009D7B3D" w:rsidP="009D7B3D">
      <w:pPr>
        <w:rPr>
          <w:rFonts w:cs="Arial"/>
          <w:bCs/>
          <w:sz w:val="22"/>
        </w:rPr>
      </w:pPr>
      <w:r w:rsidRPr="009D7B3D">
        <w:rPr>
          <w:rFonts w:cs="Arial"/>
          <w:bCs/>
          <w:sz w:val="22"/>
        </w:rPr>
        <w:t xml:space="preserve">Si les locaux ne peuvent être reloués en raison de travaux imputables au </w:t>
      </w:r>
      <w:r w:rsidR="00B438BD">
        <w:rPr>
          <w:rFonts w:cs="Arial"/>
          <w:bCs/>
          <w:sz w:val="22"/>
        </w:rPr>
        <w:t>Locataire</w:t>
      </w:r>
      <w:r w:rsidRPr="009D7B3D">
        <w:rPr>
          <w:rFonts w:cs="Arial"/>
          <w:bCs/>
          <w:sz w:val="22"/>
        </w:rPr>
        <w:t xml:space="preserve">, ce dernier sera redevable d'une indemnité d'occupation égale au montant du dernier loyer en vigueur, majoré de 50 %, et des charges correspondantes. Cette indemnité sera due jusqu'à l'achèvement des travaux et la remise en état des locaux, et sera calculée prorata </w:t>
      </w:r>
      <w:proofErr w:type="spellStart"/>
      <w:r w:rsidRPr="009D7B3D">
        <w:rPr>
          <w:rFonts w:cs="Arial"/>
          <w:bCs/>
          <w:sz w:val="22"/>
        </w:rPr>
        <w:t>temporis</w:t>
      </w:r>
      <w:proofErr w:type="spellEnd"/>
      <w:r w:rsidRPr="009D7B3D">
        <w:rPr>
          <w:rFonts w:cs="Arial"/>
          <w:bCs/>
          <w:sz w:val="22"/>
        </w:rPr>
        <w:t>.</w:t>
      </w:r>
    </w:p>
    <w:p w14:paraId="3D8562E9" w14:textId="77777777" w:rsidR="009D7B3D" w:rsidRPr="009D7B3D" w:rsidRDefault="009D7B3D" w:rsidP="009D7B3D">
      <w:pPr>
        <w:rPr>
          <w:rFonts w:cs="Arial"/>
          <w:bCs/>
          <w:sz w:val="22"/>
        </w:rPr>
      </w:pPr>
    </w:p>
    <w:p w14:paraId="3C05D60F" w14:textId="7DD897FA" w:rsidR="009D7B3D" w:rsidRPr="009D7B3D" w:rsidRDefault="009D7B3D" w:rsidP="009D7B3D">
      <w:pPr>
        <w:rPr>
          <w:rFonts w:cs="Arial"/>
          <w:b/>
          <w:bCs/>
          <w:sz w:val="22"/>
        </w:rPr>
      </w:pPr>
      <w:r>
        <w:rPr>
          <w:rFonts w:cs="Arial"/>
          <w:b/>
          <w:bCs/>
          <w:sz w:val="22"/>
        </w:rPr>
        <w:t>2</w:t>
      </w:r>
      <w:r w:rsidR="00BB531C">
        <w:rPr>
          <w:rFonts w:cs="Arial"/>
          <w:b/>
          <w:bCs/>
          <w:sz w:val="22"/>
        </w:rPr>
        <w:t>2</w:t>
      </w:r>
      <w:r>
        <w:rPr>
          <w:rFonts w:cs="Arial"/>
          <w:b/>
          <w:bCs/>
          <w:sz w:val="22"/>
        </w:rPr>
        <w:t>.</w:t>
      </w:r>
      <w:r w:rsidRPr="009D7B3D">
        <w:rPr>
          <w:rFonts w:cs="Arial"/>
          <w:b/>
          <w:bCs/>
          <w:sz w:val="22"/>
        </w:rPr>
        <w:t xml:space="preserve">3. </w:t>
      </w:r>
      <w:r w:rsidRPr="009D7B3D">
        <w:rPr>
          <w:rFonts w:cs="Arial"/>
          <w:b/>
          <w:bCs/>
          <w:sz w:val="22"/>
          <w:u w:val="single"/>
        </w:rPr>
        <w:t xml:space="preserve">Remise en </w:t>
      </w:r>
      <w:r w:rsidR="00BB531C">
        <w:rPr>
          <w:rFonts w:cs="Arial"/>
          <w:b/>
          <w:bCs/>
          <w:sz w:val="22"/>
          <w:u w:val="single"/>
        </w:rPr>
        <w:t>é</w:t>
      </w:r>
      <w:r w:rsidRPr="009D7B3D">
        <w:rPr>
          <w:rFonts w:cs="Arial"/>
          <w:b/>
          <w:bCs/>
          <w:sz w:val="22"/>
          <w:u w:val="single"/>
        </w:rPr>
        <w:t xml:space="preserve">tat des </w:t>
      </w:r>
      <w:r w:rsidR="00BB531C">
        <w:rPr>
          <w:rFonts w:cs="Arial"/>
          <w:b/>
          <w:bCs/>
          <w:sz w:val="22"/>
          <w:u w:val="single"/>
        </w:rPr>
        <w:t>l</w:t>
      </w:r>
      <w:r w:rsidRPr="009D7B3D">
        <w:rPr>
          <w:rFonts w:cs="Arial"/>
          <w:b/>
          <w:bCs/>
          <w:sz w:val="22"/>
          <w:u w:val="single"/>
        </w:rPr>
        <w:t>ieux</w:t>
      </w:r>
    </w:p>
    <w:p w14:paraId="78AB20F2" w14:textId="77777777" w:rsidR="009D7B3D" w:rsidRDefault="009D7B3D" w:rsidP="009D7B3D">
      <w:pPr>
        <w:rPr>
          <w:rFonts w:cs="Arial"/>
          <w:bCs/>
          <w:sz w:val="22"/>
        </w:rPr>
      </w:pPr>
    </w:p>
    <w:p w14:paraId="4766FD59" w14:textId="5F73AC76" w:rsid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s'engage à remettre les locaux en bon état de réparation, de propreté et d'entretien, tels qu'ils ont été décrits dans l'état des lieux d'entrée. Cela inclut la réparation des dégradations causées par l'exploitation des lieux, le remplacement des éléments détériorés, la remise en peinture des murs, et la réparation des installations défectueuses.</w:t>
      </w:r>
    </w:p>
    <w:p w14:paraId="42447679" w14:textId="77777777" w:rsidR="009D7B3D" w:rsidRPr="009D7B3D" w:rsidRDefault="009D7B3D" w:rsidP="009D7B3D">
      <w:pPr>
        <w:rPr>
          <w:rFonts w:cs="Arial"/>
          <w:bCs/>
          <w:sz w:val="22"/>
        </w:rPr>
      </w:pPr>
    </w:p>
    <w:p w14:paraId="316549C8" w14:textId="2CEF1AE1" w:rsidR="009D7B3D" w:rsidRP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devra, à ses frais, remettre en état les lieux en supprimant toutes les installations, aménagements ou transformations qu'il a réalisés sans l'accord écrit du Bailleur</w:t>
      </w:r>
      <w:r>
        <w:rPr>
          <w:rFonts w:cs="Arial"/>
          <w:bCs/>
          <w:sz w:val="22"/>
        </w:rPr>
        <w:t xml:space="preserve"> dans les conditions énoncées à l’article </w:t>
      </w:r>
      <w:r w:rsidRPr="009D7B3D">
        <w:rPr>
          <w:rFonts w:cs="Arial"/>
          <w:bCs/>
          <w:sz w:val="22"/>
        </w:rPr>
        <w:t>« Travaux d’aménagement et d’amélioration ».</w:t>
      </w:r>
    </w:p>
    <w:p w14:paraId="2D28464A" w14:textId="77777777" w:rsidR="009D7B3D" w:rsidRPr="009D7B3D" w:rsidRDefault="009D7B3D" w:rsidP="009D7B3D">
      <w:pPr>
        <w:rPr>
          <w:rFonts w:cs="Arial"/>
          <w:bCs/>
          <w:sz w:val="22"/>
        </w:rPr>
      </w:pPr>
    </w:p>
    <w:p w14:paraId="56D32805" w14:textId="0A248A58" w:rsid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devra enlever, à ses frais, tous les meubles, équipements, marchandises et autres objets lui appartenant, ainsi que ceux appartenant à des tiers, avant la restitution des lieux. Tout bien laissé sur place après la restitution des clefs sera considéré comme abandonné, et le Bailleur pourra en disposer librement, y compris en les détruisant, sans que le </w:t>
      </w:r>
      <w:r w:rsidR="00B438BD">
        <w:rPr>
          <w:rFonts w:cs="Arial"/>
          <w:bCs/>
          <w:sz w:val="22"/>
        </w:rPr>
        <w:t>Locataire</w:t>
      </w:r>
      <w:r w:rsidRPr="009D7B3D">
        <w:rPr>
          <w:rFonts w:cs="Arial"/>
          <w:bCs/>
          <w:sz w:val="22"/>
        </w:rPr>
        <w:t xml:space="preserve"> puisse prétendre à aucune indemnité. Le </w:t>
      </w:r>
      <w:r w:rsidR="00B438BD">
        <w:rPr>
          <w:rFonts w:cs="Arial"/>
          <w:bCs/>
          <w:sz w:val="22"/>
        </w:rPr>
        <w:t>Locataire</w:t>
      </w:r>
      <w:r w:rsidRPr="009D7B3D">
        <w:rPr>
          <w:rFonts w:cs="Arial"/>
          <w:bCs/>
          <w:sz w:val="22"/>
        </w:rPr>
        <w:t xml:space="preserve"> devra également évacuer tous les déchets, gravats, résidus ou matières dangereuses présents dans les locaux au moment de la restitution.</w:t>
      </w:r>
    </w:p>
    <w:p w14:paraId="00CC60B5" w14:textId="77777777" w:rsidR="009D7B3D" w:rsidRPr="009D7B3D" w:rsidRDefault="009D7B3D" w:rsidP="009D7B3D">
      <w:pPr>
        <w:rPr>
          <w:rFonts w:cs="Arial"/>
          <w:bCs/>
          <w:sz w:val="22"/>
        </w:rPr>
      </w:pPr>
    </w:p>
    <w:p w14:paraId="5F2718C9" w14:textId="4FDC1BF6" w:rsidR="009D7B3D" w:rsidRDefault="009D7B3D" w:rsidP="009D7B3D">
      <w:pPr>
        <w:rPr>
          <w:rFonts w:cs="Arial"/>
          <w:bCs/>
          <w:sz w:val="22"/>
        </w:rPr>
      </w:pPr>
      <w:r w:rsidRPr="009D7B3D">
        <w:rPr>
          <w:rFonts w:cs="Arial"/>
          <w:bCs/>
          <w:sz w:val="22"/>
        </w:rPr>
        <w:t xml:space="preserve">Si l'activité exercée dans </w:t>
      </w:r>
      <w:r w:rsidR="0096235B">
        <w:rPr>
          <w:rFonts w:cs="Arial"/>
          <w:bCs/>
          <w:sz w:val="22"/>
        </w:rPr>
        <w:t>le Bien Loué</w:t>
      </w:r>
      <w:r w:rsidRPr="009D7B3D">
        <w:rPr>
          <w:rFonts w:cs="Arial"/>
          <w:bCs/>
          <w:sz w:val="22"/>
        </w:rPr>
        <w:t xml:space="preserve"> est susceptible de provoquer une pollution des sols ou des locaux, le </w:t>
      </w:r>
      <w:r w:rsidR="00B438BD">
        <w:rPr>
          <w:rFonts w:cs="Arial"/>
          <w:bCs/>
          <w:sz w:val="22"/>
        </w:rPr>
        <w:t>Locataire</w:t>
      </w:r>
      <w:r w:rsidRPr="009D7B3D">
        <w:rPr>
          <w:rFonts w:cs="Arial"/>
          <w:bCs/>
          <w:sz w:val="22"/>
        </w:rPr>
        <w:t xml:space="preserve"> devra, avant la restitution des lieux, faire procéder à toutes les opérations de dépollution nécessaires, en conformité avec les réglementations en vigueur. Le Bailleur pourra exiger la fourniture de certificats de dépollution ou de conformité délivrés par des organismes agréés.</w:t>
      </w:r>
    </w:p>
    <w:p w14:paraId="05702D86" w14:textId="77777777" w:rsidR="009D7B3D" w:rsidRPr="009D7B3D" w:rsidRDefault="009D7B3D" w:rsidP="009D7B3D">
      <w:pPr>
        <w:rPr>
          <w:rFonts w:cs="Arial"/>
          <w:bCs/>
          <w:sz w:val="22"/>
        </w:rPr>
      </w:pPr>
    </w:p>
    <w:p w14:paraId="79EEB042" w14:textId="180742E4" w:rsidR="009D7B3D" w:rsidRPr="009D7B3D" w:rsidRDefault="009D7B3D" w:rsidP="009D7B3D">
      <w:pPr>
        <w:rPr>
          <w:rFonts w:cs="Arial"/>
          <w:b/>
          <w:bCs/>
          <w:sz w:val="22"/>
        </w:rPr>
      </w:pPr>
      <w:r>
        <w:rPr>
          <w:rFonts w:cs="Arial"/>
          <w:b/>
          <w:bCs/>
          <w:sz w:val="22"/>
        </w:rPr>
        <w:t>2</w:t>
      </w:r>
      <w:r w:rsidR="00BB531C">
        <w:rPr>
          <w:rFonts w:cs="Arial"/>
          <w:b/>
          <w:bCs/>
          <w:sz w:val="22"/>
        </w:rPr>
        <w:t>2</w:t>
      </w:r>
      <w:r>
        <w:rPr>
          <w:rFonts w:cs="Arial"/>
          <w:b/>
          <w:bCs/>
          <w:sz w:val="22"/>
        </w:rPr>
        <w:t>.</w:t>
      </w:r>
      <w:r w:rsidRPr="009D7B3D">
        <w:rPr>
          <w:rFonts w:cs="Arial"/>
          <w:b/>
          <w:bCs/>
          <w:sz w:val="22"/>
        </w:rPr>
        <w:t xml:space="preserve">4. </w:t>
      </w:r>
      <w:r w:rsidRPr="009D7B3D">
        <w:rPr>
          <w:rFonts w:cs="Arial"/>
          <w:b/>
          <w:bCs/>
          <w:sz w:val="22"/>
          <w:u w:val="single"/>
        </w:rPr>
        <w:t xml:space="preserve">Restitution des </w:t>
      </w:r>
      <w:r w:rsidR="00BB531C">
        <w:rPr>
          <w:rFonts w:cs="Arial"/>
          <w:b/>
          <w:bCs/>
          <w:sz w:val="22"/>
          <w:u w:val="single"/>
        </w:rPr>
        <w:t>c</w:t>
      </w:r>
      <w:r w:rsidRPr="009D7B3D">
        <w:rPr>
          <w:rFonts w:cs="Arial"/>
          <w:b/>
          <w:bCs/>
          <w:sz w:val="22"/>
          <w:u w:val="single"/>
        </w:rPr>
        <w:t>lefs</w:t>
      </w:r>
    </w:p>
    <w:p w14:paraId="7DC3E404" w14:textId="77777777" w:rsidR="009D7B3D" w:rsidRDefault="009D7B3D" w:rsidP="009D7B3D">
      <w:pPr>
        <w:rPr>
          <w:rFonts w:cs="Arial"/>
          <w:bCs/>
          <w:sz w:val="22"/>
        </w:rPr>
      </w:pPr>
    </w:p>
    <w:p w14:paraId="18C086A3" w14:textId="3BE7AFC9" w:rsidR="009D7B3D" w:rsidRDefault="009D7B3D" w:rsidP="009D7B3D">
      <w:pPr>
        <w:rPr>
          <w:rFonts w:cs="Arial"/>
          <w:bCs/>
          <w:sz w:val="22"/>
        </w:rPr>
      </w:pPr>
      <w:r w:rsidRPr="009D7B3D">
        <w:rPr>
          <w:rFonts w:cs="Arial"/>
          <w:bCs/>
          <w:sz w:val="22"/>
        </w:rPr>
        <w:t xml:space="preserve">La restitution des clefs devra intervenir au plus tard le jour de l’expiration du bail ou de la résiliation, après l’établissement de l’état des lieux de sortie. Le </w:t>
      </w:r>
      <w:r w:rsidR="00B438BD">
        <w:rPr>
          <w:rFonts w:cs="Arial"/>
          <w:bCs/>
          <w:sz w:val="22"/>
        </w:rPr>
        <w:t>Locataire</w:t>
      </w:r>
      <w:r w:rsidRPr="009D7B3D">
        <w:rPr>
          <w:rFonts w:cs="Arial"/>
          <w:bCs/>
          <w:sz w:val="22"/>
        </w:rPr>
        <w:t xml:space="preserve"> s'engage à restituer l'intégralité des clefs des locaux loués au Bailleur ou à son représentant dûment habilité, y compris celles qu'il aurait pu faire fabriquer en supplément.</w:t>
      </w:r>
    </w:p>
    <w:p w14:paraId="70025FC6" w14:textId="77777777" w:rsidR="009D7B3D" w:rsidRPr="009D7B3D" w:rsidRDefault="009D7B3D" w:rsidP="009D7B3D">
      <w:pPr>
        <w:rPr>
          <w:rFonts w:cs="Arial"/>
          <w:bCs/>
          <w:sz w:val="22"/>
        </w:rPr>
      </w:pPr>
    </w:p>
    <w:p w14:paraId="06614F24" w14:textId="013982A6" w:rsidR="009D7B3D" w:rsidRDefault="009D7B3D" w:rsidP="009D7B3D">
      <w:pPr>
        <w:rPr>
          <w:rFonts w:cs="Arial"/>
          <w:bCs/>
          <w:sz w:val="22"/>
        </w:rPr>
      </w:pPr>
      <w:r w:rsidRPr="009D7B3D">
        <w:rPr>
          <w:rFonts w:cs="Arial"/>
          <w:bCs/>
          <w:sz w:val="22"/>
        </w:rPr>
        <w:t xml:space="preserve">En cas de non-restitution des clefs à la date convenue, le </w:t>
      </w:r>
      <w:r w:rsidR="00B438BD">
        <w:rPr>
          <w:rFonts w:cs="Arial"/>
          <w:bCs/>
          <w:sz w:val="22"/>
        </w:rPr>
        <w:t>Locataire</w:t>
      </w:r>
      <w:r w:rsidRPr="009D7B3D">
        <w:rPr>
          <w:rFonts w:cs="Arial"/>
          <w:bCs/>
          <w:sz w:val="22"/>
        </w:rPr>
        <w:t xml:space="preserve"> sera réputé maintenir l'occupation des lieux et sera redevable d'une indemnité d'occupation égale au montant du dernier loyer contractuel majoré de 50 %, jusqu'à la restitution effective des clefs. Cette indemnité ne préjudicie en rien au droit du Bailleur de demander réparation de tout autre préjudice subi.</w:t>
      </w:r>
    </w:p>
    <w:p w14:paraId="62C3958B" w14:textId="77777777" w:rsidR="009D7B3D" w:rsidRPr="009D7B3D" w:rsidRDefault="009D7B3D" w:rsidP="009D7B3D">
      <w:pPr>
        <w:rPr>
          <w:rFonts w:cs="Arial"/>
          <w:bCs/>
          <w:sz w:val="22"/>
        </w:rPr>
      </w:pPr>
    </w:p>
    <w:p w14:paraId="5E25C9D4" w14:textId="180E73D8" w:rsidR="009D7B3D" w:rsidRDefault="009D7B3D" w:rsidP="009D7B3D">
      <w:pPr>
        <w:rPr>
          <w:rFonts w:cs="Arial"/>
          <w:b/>
          <w:bCs/>
          <w:sz w:val="22"/>
        </w:rPr>
      </w:pPr>
      <w:r>
        <w:rPr>
          <w:rFonts w:cs="Arial"/>
          <w:b/>
          <w:bCs/>
          <w:sz w:val="22"/>
        </w:rPr>
        <w:t>2</w:t>
      </w:r>
      <w:r w:rsidR="00BB531C">
        <w:rPr>
          <w:rFonts w:cs="Arial"/>
          <w:b/>
          <w:bCs/>
          <w:sz w:val="22"/>
        </w:rPr>
        <w:t>2</w:t>
      </w:r>
      <w:r>
        <w:rPr>
          <w:rFonts w:cs="Arial"/>
          <w:b/>
          <w:bCs/>
          <w:sz w:val="22"/>
        </w:rPr>
        <w:t>.</w:t>
      </w:r>
      <w:r w:rsidRPr="009D7B3D">
        <w:rPr>
          <w:rFonts w:cs="Arial"/>
          <w:b/>
          <w:bCs/>
          <w:sz w:val="22"/>
        </w:rPr>
        <w:t xml:space="preserve">5. </w:t>
      </w:r>
      <w:r w:rsidRPr="009D7B3D">
        <w:rPr>
          <w:rFonts w:cs="Arial"/>
          <w:b/>
          <w:bCs/>
          <w:sz w:val="22"/>
          <w:u w:val="single"/>
        </w:rPr>
        <w:t>Indemnité d’</w:t>
      </w:r>
      <w:r w:rsidR="00BB531C">
        <w:rPr>
          <w:rFonts w:cs="Arial"/>
          <w:b/>
          <w:bCs/>
          <w:sz w:val="22"/>
          <w:u w:val="single"/>
        </w:rPr>
        <w:t>oc</w:t>
      </w:r>
      <w:r w:rsidR="00BB531C" w:rsidRPr="009D7B3D">
        <w:rPr>
          <w:rFonts w:cs="Arial"/>
          <w:b/>
          <w:bCs/>
          <w:sz w:val="22"/>
          <w:u w:val="single"/>
        </w:rPr>
        <w:t>cupation</w:t>
      </w:r>
      <w:r w:rsidRPr="009D7B3D">
        <w:rPr>
          <w:rFonts w:cs="Arial"/>
          <w:b/>
          <w:bCs/>
          <w:sz w:val="22"/>
          <w:u w:val="single"/>
        </w:rPr>
        <w:t xml:space="preserve"> en </w:t>
      </w:r>
      <w:r w:rsidR="00BB531C">
        <w:rPr>
          <w:rFonts w:cs="Arial"/>
          <w:b/>
          <w:bCs/>
          <w:sz w:val="22"/>
          <w:u w:val="single"/>
        </w:rPr>
        <w:t>c</w:t>
      </w:r>
      <w:r w:rsidRPr="009D7B3D">
        <w:rPr>
          <w:rFonts w:cs="Arial"/>
          <w:b/>
          <w:bCs/>
          <w:sz w:val="22"/>
          <w:u w:val="single"/>
        </w:rPr>
        <w:t xml:space="preserve">as de </w:t>
      </w:r>
      <w:r w:rsidR="00BB531C">
        <w:rPr>
          <w:rFonts w:cs="Arial"/>
          <w:b/>
          <w:bCs/>
          <w:sz w:val="22"/>
          <w:u w:val="single"/>
        </w:rPr>
        <w:t>r</w:t>
      </w:r>
      <w:r w:rsidRPr="009D7B3D">
        <w:rPr>
          <w:rFonts w:cs="Arial"/>
          <w:b/>
          <w:bCs/>
          <w:sz w:val="22"/>
          <w:u w:val="single"/>
        </w:rPr>
        <w:t>etard</w:t>
      </w:r>
    </w:p>
    <w:p w14:paraId="11CF0703" w14:textId="77777777" w:rsidR="009D7B3D" w:rsidRPr="009D7B3D" w:rsidRDefault="009D7B3D" w:rsidP="009D7B3D">
      <w:pPr>
        <w:rPr>
          <w:rFonts w:cs="Arial"/>
          <w:b/>
          <w:bCs/>
          <w:sz w:val="22"/>
        </w:rPr>
      </w:pPr>
    </w:p>
    <w:p w14:paraId="6567B1E1" w14:textId="75094039" w:rsidR="009D7B3D" w:rsidRDefault="009D7B3D" w:rsidP="009D7B3D">
      <w:pPr>
        <w:rPr>
          <w:rFonts w:cs="Arial"/>
          <w:bCs/>
          <w:sz w:val="22"/>
        </w:rPr>
      </w:pPr>
      <w:r w:rsidRPr="009D7B3D">
        <w:rPr>
          <w:rFonts w:cs="Arial"/>
          <w:bCs/>
          <w:sz w:val="22"/>
        </w:rPr>
        <w:t xml:space="preserve">En cas de maintien irrégulier dans les lieux au-delà de la date prévue pour la restitution, le </w:t>
      </w:r>
      <w:r w:rsidR="00B438BD">
        <w:rPr>
          <w:rFonts w:cs="Arial"/>
          <w:bCs/>
          <w:sz w:val="22"/>
        </w:rPr>
        <w:t>Locataire</w:t>
      </w:r>
      <w:r w:rsidRPr="009D7B3D">
        <w:rPr>
          <w:rFonts w:cs="Arial"/>
          <w:bCs/>
          <w:sz w:val="22"/>
        </w:rPr>
        <w:t xml:space="preserve"> sera redevable d'une indemnité d'occupation égale à 150 % du montant du dernier loyer contractuel, et ce jusqu'à la libération complète des locaux. Cette indemnité sera due sans préjudice des frais engagés par le Bailleur pour obtenir la restitution des lieux, y compris les frais judiciaires, le cas échéant.</w:t>
      </w:r>
    </w:p>
    <w:p w14:paraId="70A0A9B2" w14:textId="77777777" w:rsidR="009D7B3D" w:rsidRPr="009D7B3D" w:rsidRDefault="009D7B3D" w:rsidP="009D7B3D">
      <w:pPr>
        <w:rPr>
          <w:rFonts w:cs="Arial"/>
          <w:bCs/>
          <w:sz w:val="22"/>
        </w:rPr>
      </w:pPr>
    </w:p>
    <w:p w14:paraId="22624625" w14:textId="1B5741A3" w:rsid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encourt également une astreinte de </w:t>
      </w:r>
      <w:r w:rsidRPr="009D7B3D">
        <w:rPr>
          <w:rFonts w:cs="Arial"/>
          <w:bCs/>
          <w:sz w:val="22"/>
          <w:highlight w:val="yellow"/>
        </w:rPr>
        <w:t>[insérer montant]</w:t>
      </w:r>
      <w:r w:rsidRPr="009D7B3D">
        <w:rPr>
          <w:rFonts w:cs="Arial"/>
          <w:bCs/>
          <w:sz w:val="22"/>
        </w:rPr>
        <w:t xml:space="preserve"> euros par jour de retard pour chaque jour de maintien abusif dans les lieux après la date de restitution convenue, sans préjudice des autres indemnités et frais dus au Bailleur.</w:t>
      </w:r>
    </w:p>
    <w:p w14:paraId="7DFAE41D" w14:textId="77777777" w:rsidR="009D7B3D" w:rsidRPr="009D7B3D" w:rsidRDefault="009D7B3D" w:rsidP="009D7B3D">
      <w:pPr>
        <w:rPr>
          <w:rFonts w:cs="Arial"/>
          <w:bCs/>
          <w:sz w:val="22"/>
        </w:rPr>
      </w:pPr>
    </w:p>
    <w:p w14:paraId="2F29AC9E" w14:textId="75FA198C" w:rsidR="009D7B3D" w:rsidRPr="009D7B3D" w:rsidRDefault="009D7B3D" w:rsidP="009D7B3D">
      <w:pPr>
        <w:rPr>
          <w:rFonts w:cs="Arial"/>
          <w:b/>
          <w:bCs/>
          <w:sz w:val="22"/>
        </w:rPr>
      </w:pPr>
      <w:r>
        <w:rPr>
          <w:rFonts w:cs="Arial"/>
          <w:b/>
          <w:bCs/>
          <w:sz w:val="22"/>
        </w:rPr>
        <w:t>2</w:t>
      </w:r>
      <w:r w:rsidR="00BB531C">
        <w:rPr>
          <w:rFonts w:cs="Arial"/>
          <w:b/>
          <w:bCs/>
          <w:sz w:val="22"/>
        </w:rPr>
        <w:t>2</w:t>
      </w:r>
      <w:r>
        <w:rPr>
          <w:rFonts w:cs="Arial"/>
          <w:b/>
          <w:bCs/>
          <w:sz w:val="22"/>
        </w:rPr>
        <w:t>.</w:t>
      </w:r>
      <w:r w:rsidRPr="009D7B3D">
        <w:rPr>
          <w:rFonts w:cs="Arial"/>
          <w:b/>
          <w:bCs/>
          <w:sz w:val="22"/>
        </w:rPr>
        <w:t xml:space="preserve">6. </w:t>
      </w:r>
      <w:r w:rsidRPr="009D7B3D">
        <w:rPr>
          <w:rFonts w:cs="Arial"/>
          <w:b/>
          <w:bCs/>
          <w:sz w:val="22"/>
          <w:u w:val="single"/>
        </w:rPr>
        <w:t xml:space="preserve">Inventaire des </w:t>
      </w:r>
      <w:r w:rsidR="00BB531C">
        <w:rPr>
          <w:rFonts w:cs="Arial"/>
          <w:b/>
          <w:bCs/>
          <w:sz w:val="22"/>
          <w:u w:val="single"/>
        </w:rPr>
        <w:t>é</w:t>
      </w:r>
      <w:r w:rsidRPr="009D7B3D">
        <w:rPr>
          <w:rFonts w:cs="Arial"/>
          <w:b/>
          <w:bCs/>
          <w:sz w:val="22"/>
          <w:u w:val="single"/>
        </w:rPr>
        <w:t xml:space="preserve">quipements et </w:t>
      </w:r>
      <w:r w:rsidR="00BB531C">
        <w:rPr>
          <w:rFonts w:cs="Arial"/>
          <w:b/>
          <w:bCs/>
          <w:sz w:val="22"/>
          <w:u w:val="single"/>
        </w:rPr>
        <w:t>i</w:t>
      </w:r>
      <w:r w:rsidRPr="009D7B3D">
        <w:rPr>
          <w:rFonts w:cs="Arial"/>
          <w:b/>
          <w:bCs/>
          <w:sz w:val="22"/>
          <w:u w:val="single"/>
        </w:rPr>
        <w:t>nstallations</w:t>
      </w:r>
    </w:p>
    <w:p w14:paraId="433347DB" w14:textId="77777777" w:rsidR="009D7B3D" w:rsidRDefault="009D7B3D" w:rsidP="009D7B3D">
      <w:pPr>
        <w:rPr>
          <w:rFonts w:cs="Arial"/>
          <w:bCs/>
          <w:sz w:val="22"/>
        </w:rPr>
      </w:pPr>
    </w:p>
    <w:p w14:paraId="037228D4" w14:textId="5D1F32BF" w:rsid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devra restituer tous les équipements, installations et systèmes présents dans les lieux lors de son entrée en jouissance, en parfait état de fonctionnement. Si certains équipements ou installations ont été remplacés ou modifiés, ils devront être restitués dans leur état d'origine, sauf accord contraire avec le Bailleur.</w:t>
      </w:r>
    </w:p>
    <w:p w14:paraId="56BDBB84" w14:textId="77777777" w:rsidR="009D7B3D" w:rsidRPr="009D7B3D" w:rsidRDefault="009D7B3D" w:rsidP="009D7B3D">
      <w:pPr>
        <w:rPr>
          <w:rFonts w:cs="Arial"/>
          <w:bCs/>
          <w:sz w:val="22"/>
        </w:rPr>
      </w:pPr>
    </w:p>
    <w:p w14:paraId="664C89F2" w14:textId="1581AE5D" w:rsidR="009D7B3D" w:rsidRDefault="009D7B3D" w:rsidP="009D7B3D">
      <w:pPr>
        <w:rPr>
          <w:rFonts w:cs="Arial"/>
          <w:bCs/>
          <w:sz w:val="22"/>
        </w:rPr>
      </w:pPr>
      <w:r w:rsidRPr="009D7B3D">
        <w:rPr>
          <w:rFonts w:cs="Arial"/>
          <w:bCs/>
          <w:sz w:val="22"/>
        </w:rPr>
        <w:t xml:space="preserve">Les systèmes techniques (chauffage, ventilation, climatisation, électricité, plomberie, etc.) devront être en état de marche au moment de la restitution. Le </w:t>
      </w:r>
      <w:r w:rsidR="00B438BD">
        <w:rPr>
          <w:rFonts w:cs="Arial"/>
          <w:bCs/>
          <w:sz w:val="22"/>
        </w:rPr>
        <w:t>Locataire</w:t>
      </w:r>
      <w:r w:rsidRPr="009D7B3D">
        <w:rPr>
          <w:rFonts w:cs="Arial"/>
          <w:bCs/>
          <w:sz w:val="22"/>
        </w:rPr>
        <w:t xml:space="preserve"> devra fournir au Bailleur tous les certificats de conformité, rapports de maintenance, et attestations de contrôle réglementaire pour les installations concernées.</w:t>
      </w:r>
    </w:p>
    <w:p w14:paraId="0048F50D" w14:textId="77777777" w:rsidR="009D7B3D" w:rsidRPr="009D7B3D" w:rsidRDefault="009D7B3D" w:rsidP="009D7B3D">
      <w:pPr>
        <w:rPr>
          <w:rFonts w:cs="Arial"/>
          <w:bCs/>
          <w:sz w:val="22"/>
        </w:rPr>
      </w:pPr>
    </w:p>
    <w:p w14:paraId="2154FCD5" w14:textId="6BDB65D2" w:rsidR="009D7B3D" w:rsidRPr="009D7B3D" w:rsidRDefault="009D7B3D" w:rsidP="009D7B3D">
      <w:pPr>
        <w:rPr>
          <w:rFonts w:cs="Arial"/>
          <w:b/>
          <w:bCs/>
          <w:sz w:val="22"/>
          <w:u w:val="single"/>
        </w:rPr>
      </w:pPr>
      <w:r>
        <w:rPr>
          <w:rFonts w:cs="Arial"/>
          <w:b/>
          <w:bCs/>
          <w:sz w:val="22"/>
        </w:rPr>
        <w:t>2</w:t>
      </w:r>
      <w:r w:rsidR="00BB531C">
        <w:rPr>
          <w:rFonts w:cs="Arial"/>
          <w:b/>
          <w:bCs/>
          <w:sz w:val="22"/>
        </w:rPr>
        <w:t>2</w:t>
      </w:r>
      <w:r>
        <w:rPr>
          <w:rFonts w:cs="Arial"/>
          <w:b/>
          <w:bCs/>
          <w:sz w:val="22"/>
        </w:rPr>
        <w:t>.</w:t>
      </w:r>
      <w:r w:rsidRPr="009D7B3D">
        <w:rPr>
          <w:rFonts w:cs="Arial"/>
          <w:b/>
          <w:bCs/>
          <w:sz w:val="22"/>
        </w:rPr>
        <w:t xml:space="preserve">7. </w:t>
      </w:r>
      <w:r w:rsidRPr="009D7B3D">
        <w:rPr>
          <w:rFonts w:cs="Arial"/>
          <w:b/>
          <w:bCs/>
          <w:sz w:val="22"/>
          <w:u w:val="single"/>
        </w:rPr>
        <w:t xml:space="preserve">Contestations et </w:t>
      </w:r>
      <w:r w:rsidR="00BB531C">
        <w:rPr>
          <w:rFonts w:cs="Arial"/>
          <w:b/>
          <w:bCs/>
          <w:sz w:val="22"/>
          <w:u w:val="single"/>
        </w:rPr>
        <w:t>r</w:t>
      </w:r>
      <w:r w:rsidRPr="009D7B3D">
        <w:rPr>
          <w:rFonts w:cs="Arial"/>
          <w:b/>
          <w:bCs/>
          <w:sz w:val="22"/>
          <w:u w:val="single"/>
        </w:rPr>
        <w:t>ecours</w:t>
      </w:r>
    </w:p>
    <w:p w14:paraId="7F142B9A" w14:textId="77777777" w:rsidR="009D7B3D" w:rsidRDefault="009D7B3D" w:rsidP="009D7B3D">
      <w:pPr>
        <w:rPr>
          <w:rFonts w:cs="Arial"/>
          <w:bCs/>
          <w:sz w:val="22"/>
        </w:rPr>
      </w:pPr>
    </w:p>
    <w:p w14:paraId="079A055D" w14:textId="43D99D09" w:rsidR="009D7B3D" w:rsidRDefault="009D7B3D" w:rsidP="009D7B3D">
      <w:pPr>
        <w:rPr>
          <w:rFonts w:cs="Arial"/>
          <w:bCs/>
          <w:sz w:val="22"/>
        </w:rPr>
      </w:pPr>
      <w:r w:rsidRPr="009D7B3D">
        <w:rPr>
          <w:rFonts w:cs="Arial"/>
          <w:bCs/>
          <w:sz w:val="22"/>
        </w:rPr>
        <w:t>En cas de contestation concernant la restitution des lieux, les parties s'efforceront de parvenir à un accord amiable. À défaut, le litige sera soumis à la compétence exclusive du tribunal judiciaire du lieu de situation des locaux.</w:t>
      </w:r>
    </w:p>
    <w:p w14:paraId="0E6A34C5" w14:textId="77777777" w:rsidR="009D7B3D" w:rsidRPr="009D7B3D" w:rsidRDefault="009D7B3D" w:rsidP="009D7B3D">
      <w:pPr>
        <w:rPr>
          <w:rFonts w:cs="Arial"/>
          <w:bCs/>
          <w:sz w:val="22"/>
        </w:rPr>
      </w:pPr>
    </w:p>
    <w:p w14:paraId="5121D9AD" w14:textId="6506A977" w:rsidR="009D7B3D" w:rsidRPr="009D7B3D" w:rsidRDefault="009D7B3D" w:rsidP="009D7B3D">
      <w:pPr>
        <w:rPr>
          <w:rFonts w:cs="Arial"/>
          <w:bCs/>
          <w:sz w:val="22"/>
        </w:rPr>
      </w:pPr>
      <w:r w:rsidRPr="009D7B3D">
        <w:rPr>
          <w:rFonts w:cs="Arial"/>
          <w:bCs/>
          <w:sz w:val="22"/>
        </w:rPr>
        <w:t xml:space="preserve">En cas de maintien abusif dans les lieux par le </w:t>
      </w:r>
      <w:r w:rsidR="00B438BD">
        <w:rPr>
          <w:rFonts w:cs="Arial"/>
          <w:bCs/>
          <w:sz w:val="22"/>
        </w:rPr>
        <w:t>Locataire</w:t>
      </w:r>
      <w:r w:rsidRPr="009D7B3D">
        <w:rPr>
          <w:rFonts w:cs="Arial"/>
          <w:bCs/>
          <w:sz w:val="22"/>
        </w:rPr>
        <w:t xml:space="preserve"> après l'expiration du bail, le Bailleur pourra obtenir l'expulsion du </w:t>
      </w:r>
      <w:r w:rsidR="00B438BD">
        <w:rPr>
          <w:rFonts w:cs="Arial"/>
          <w:bCs/>
          <w:sz w:val="22"/>
        </w:rPr>
        <w:t>Locataire</w:t>
      </w:r>
      <w:r w:rsidRPr="009D7B3D">
        <w:rPr>
          <w:rFonts w:cs="Arial"/>
          <w:bCs/>
          <w:sz w:val="22"/>
        </w:rPr>
        <w:t xml:space="preserve"> et de tout occupant par une simple ordonnance de référé rendue par le président du tribunal judiciaire compétent.</w:t>
      </w:r>
    </w:p>
    <w:p w14:paraId="6854CBBB" w14:textId="1818B195" w:rsidR="00F97473" w:rsidRDefault="00F97473" w:rsidP="00717A79">
      <w:pPr>
        <w:rPr>
          <w:rFonts w:cs="Arial"/>
          <w:bCs/>
          <w:sz w:val="22"/>
        </w:rPr>
      </w:pPr>
    </w:p>
    <w:p w14:paraId="6BB7A85C" w14:textId="5C02E59A" w:rsidR="00F97473" w:rsidRDefault="00F97473" w:rsidP="00717A79">
      <w:pPr>
        <w:rPr>
          <w:rFonts w:cs="Arial"/>
          <w:bCs/>
          <w:sz w:val="22"/>
        </w:rPr>
      </w:pPr>
    </w:p>
    <w:p w14:paraId="762F297F" w14:textId="32424F9F" w:rsidR="00D1222A" w:rsidRPr="00D1222A" w:rsidRDefault="00D1222A" w:rsidP="00717A79">
      <w:pPr>
        <w:rPr>
          <w:rFonts w:cs="Arial"/>
          <w:b/>
          <w:sz w:val="22"/>
          <w:u w:val="single"/>
        </w:rPr>
      </w:pPr>
      <w:r w:rsidRPr="00D1222A">
        <w:rPr>
          <w:rFonts w:cs="Arial"/>
          <w:b/>
          <w:sz w:val="22"/>
          <w:u w:val="single"/>
        </w:rPr>
        <w:t xml:space="preserve">ARTICLE </w:t>
      </w:r>
      <w:r w:rsidR="00BB531C">
        <w:rPr>
          <w:rFonts w:cs="Arial"/>
          <w:b/>
          <w:sz w:val="22"/>
          <w:u w:val="single"/>
        </w:rPr>
        <w:t>23</w:t>
      </w:r>
      <w:r w:rsidRPr="00D1222A">
        <w:rPr>
          <w:rFonts w:cs="Arial"/>
          <w:b/>
          <w:sz w:val="22"/>
          <w:u w:val="single"/>
        </w:rPr>
        <w:t xml:space="preserve"> – CLAUSE RÉSOLUTOIRE</w:t>
      </w:r>
    </w:p>
    <w:p w14:paraId="68DA4421" w14:textId="18748A65" w:rsidR="00D1222A" w:rsidRDefault="00D1222A" w:rsidP="00717A79">
      <w:pPr>
        <w:rPr>
          <w:rFonts w:cs="Arial"/>
          <w:bCs/>
          <w:sz w:val="22"/>
        </w:rPr>
      </w:pPr>
    </w:p>
    <w:p w14:paraId="017C1F91" w14:textId="26BC2B1C" w:rsidR="00D1222A" w:rsidRPr="00D1222A" w:rsidRDefault="00BB531C" w:rsidP="00D1222A">
      <w:pPr>
        <w:rPr>
          <w:rFonts w:cs="Arial"/>
          <w:b/>
          <w:bCs/>
          <w:sz w:val="22"/>
          <w:u w:val="single"/>
        </w:rPr>
      </w:pPr>
      <w:r>
        <w:rPr>
          <w:rFonts w:cs="Arial"/>
          <w:b/>
          <w:bCs/>
          <w:sz w:val="22"/>
        </w:rPr>
        <w:t>23.</w:t>
      </w:r>
      <w:r w:rsidR="00D1222A" w:rsidRPr="00D1222A">
        <w:rPr>
          <w:rFonts w:cs="Arial"/>
          <w:b/>
          <w:bCs/>
          <w:sz w:val="22"/>
        </w:rPr>
        <w:t xml:space="preserve">1. </w:t>
      </w:r>
      <w:r w:rsidR="00D1222A" w:rsidRPr="00D1222A">
        <w:rPr>
          <w:rFonts w:cs="Arial"/>
          <w:b/>
          <w:bCs/>
          <w:sz w:val="22"/>
          <w:u w:val="single"/>
        </w:rPr>
        <w:t>Champ d’</w:t>
      </w:r>
      <w:r>
        <w:rPr>
          <w:rFonts w:cs="Arial"/>
          <w:b/>
          <w:bCs/>
          <w:sz w:val="22"/>
          <w:u w:val="single"/>
        </w:rPr>
        <w:t>a</w:t>
      </w:r>
      <w:r w:rsidR="00D1222A" w:rsidRPr="00D1222A">
        <w:rPr>
          <w:rFonts w:cs="Arial"/>
          <w:b/>
          <w:bCs/>
          <w:sz w:val="22"/>
          <w:u w:val="single"/>
        </w:rPr>
        <w:t xml:space="preserve">pplication de la </w:t>
      </w:r>
      <w:r>
        <w:rPr>
          <w:rFonts w:cs="Arial"/>
          <w:b/>
          <w:bCs/>
          <w:sz w:val="22"/>
          <w:u w:val="single"/>
        </w:rPr>
        <w:t>c</w:t>
      </w:r>
      <w:r w:rsidR="00D1222A" w:rsidRPr="00D1222A">
        <w:rPr>
          <w:rFonts w:cs="Arial"/>
          <w:b/>
          <w:bCs/>
          <w:sz w:val="22"/>
          <w:u w:val="single"/>
        </w:rPr>
        <w:t xml:space="preserve">lause </w:t>
      </w:r>
      <w:r>
        <w:rPr>
          <w:rFonts w:cs="Arial"/>
          <w:b/>
          <w:bCs/>
          <w:sz w:val="22"/>
          <w:u w:val="single"/>
        </w:rPr>
        <w:t>r</w:t>
      </w:r>
      <w:r w:rsidR="00D1222A" w:rsidRPr="00D1222A">
        <w:rPr>
          <w:rFonts w:cs="Arial"/>
          <w:b/>
          <w:bCs/>
          <w:sz w:val="22"/>
          <w:u w:val="single"/>
        </w:rPr>
        <w:t>ésolutoire</w:t>
      </w:r>
    </w:p>
    <w:p w14:paraId="46EF5807" w14:textId="77777777" w:rsidR="00D1222A" w:rsidRDefault="00D1222A" w:rsidP="00D1222A">
      <w:pPr>
        <w:rPr>
          <w:rFonts w:cs="Arial"/>
          <w:bCs/>
          <w:sz w:val="22"/>
        </w:rPr>
      </w:pPr>
    </w:p>
    <w:p w14:paraId="01F7EE91" w14:textId="59F1E865" w:rsidR="00D1222A" w:rsidRDefault="00D1222A" w:rsidP="00D1222A">
      <w:pPr>
        <w:rPr>
          <w:rFonts w:cs="Arial"/>
          <w:bCs/>
          <w:sz w:val="22"/>
        </w:rPr>
      </w:pPr>
      <w:r w:rsidRPr="00D1222A">
        <w:rPr>
          <w:rFonts w:cs="Arial"/>
          <w:bCs/>
          <w:sz w:val="22"/>
        </w:rPr>
        <w:t xml:space="preserve">Le présent bail sera résilié de plein droit, sans formalité judiciaire préalable, en cas d’inexécution par le </w:t>
      </w:r>
      <w:r w:rsidR="00B438BD">
        <w:rPr>
          <w:rFonts w:cs="Arial"/>
          <w:bCs/>
          <w:sz w:val="22"/>
        </w:rPr>
        <w:t>Locataire</w:t>
      </w:r>
      <w:r w:rsidRPr="00D1222A">
        <w:rPr>
          <w:rFonts w:cs="Arial"/>
          <w:bCs/>
          <w:sz w:val="22"/>
        </w:rPr>
        <w:t xml:space="preserve"> de l'une quelconque des obligations stipulées au présent bail, et notamment</w:t>
      </w:r>
      <w:r>
        <w:rPr>
          <w:rFonts w:cs="Arial"/>
          <w:bCs/>
          <w:sz w:val="22"/>
        </w:rPr>
        <w:t> :</w:t>
      </w:r>
    </w:p>
    <w:p w14:paraId="3FF24827" w14:textId="77777777" w:rsidR="00D1222A" w:rsidRPr="00D1222A" w:rsidRDefault="00D1222A" w:rsidP="00D1222A">
      <w:pPr>
        <w:rPr>
          <w:rFonts w:cs="Arial"/>
          <w:bCs/>
          <w:sz w:val="22"/>
        </w:rPr>
      </w:pPr>
    </w:p>
    <w:p w14:paraId="49AC9F58" w14:textId="6E26C1D4" w:rsidR="00D1222A" w:rsidRDefault="00D1222A" w:rsidP="00E75FCA">
      <w:pPr>
        <w:pStyle w:val="Paragraphedeliste"/>
        <w:numPr>
          <w:ilvl w:val="0"/>
          <w:numId w:val="7"/>
        </w:numPr>
        <w:rPr>
          <w:rFonts w:cs="Arial"/>
          <w:bCs/>
          <w:sz w:val="22"/>
        </w:rPr>
      </w:pPr>
      <w:r w:rsidRPr="00D1222A">
        <w:rPr>
          <w:rFonts w:cs="Arial"/>
          <w:bCs/>
          <w:sz w:val="22"/>
        </w:rPr>
        <w:lastRenderedPageBreak/>
        <w:t xml:space="preserve">Le non-paiement à son échéance exacte de tout ou partie du loyer, des charges locatives, des taxes récupérables, ou de tout autre montant dû par le </w:t>
      </w:r>
      <w:r w:rsidR="00B438BD">
        <w:rPr>
          <w:rFonts w:cs="Arial"/>
          <w:bCs/>
          <w:sz w:val="22"/>
        </w:rPr>
        <w:t>Locataire</w:t>
      </w:r>
      <w:r w:rsidRPr="00D1222A">
        <w:rPr>
          <w:rFonts w:cs="Arial"/>
          <w:bCs/>
          <w:sz w:val="22"/>
        </w:rPr>
        <w:t xml:space="preserve"> en vertu du présent bail, y compris les rappels de loyers consécutifs à une augmentation de ceux-ci.</w:t>
      </w:r>
    </w:p>
    <w:p w14:paraId="6BBE9044" w14:textId="77777777" w:rsidR="00D1222A" w:rsidRDefault="00D1222A" w:rsidP="00E75FCA">
      <w:pPr>
        <w:pStyle w:val="Paragraphedeliste"/>
        <w:numPr>
          <w:ilvl w:val="0"/>
          <w:numId w:val="7"/>
        </w:numPr>
        <w:rPr>
          <w:rFonts w:cs="Arial"/>
          <w:bCs/>
          <w:sz w:val="22"/>
        </w:rPr>
      </w:pPr>
      <w:r w:rsidRPr="00D1222A">
        <w:rPr>
          <w:rFonts w:cs="Arial"/>
          <w:bCs/>
          <w:sz w:val="22"/>
        </w:rPr>
        <w:t>Le défaut de constitution ou de réajustement du dépôt de garantie dans les délais impartis.</w:t>
      </w:r>
    </w:p>
    <w:p w14:paraId="3B1D3AE8" w14:textId="37CC0CBB" w:rsidR="00D1222A" w:rsidRDefault="00D1222A" w:rsidP="00E75FCA">
      <w:pPr>
        <w:pStyle w:val="Paragraphedeliste"/>
        <w:numPr>
          <w:ilvl w:val="0"/>
          <w:numId w:val="7"/>
        </w:numPr>
        <w:rPr>
          <w:rFonts w:cs="Arial"/>
          <w:bCs/>
          <w:sz w:val="22"/>
        </w:rPr>
      </w:pPr>
      <w:r w:rsidRPr="00D1222A">
        <w:rPr>
          <w:rFonts w:cs="Arial"/>
          <w:bCs/>
          <w:sz w:val="22"/>
        </w:rPr>
        <w:t xml:space="preserve">Le refus ou l’omission par le </w:t>
      </w:r>
      <w:r w:rsidR="00B438BD">
        <w:rPr>
          <w:rFonts w:cs="Arial"/>
          <w:bCs/>
          <w:sz w:val="22"/>
        </w:rPr>
        <w:t>Locataire</w:t>
      </w:r>
      <w:r w:rsidRPr="00D1222A">
        <w:rPr>
          <w:rFonts w:cs="Arial"/>
          <w:bCs/>
          <w:sz w:val="22"/>
        </w:rPr>
        <w:t xml:space="preserve"> de réaliser les travaux de réparation ou de remise en état des lieux qui lui incombent, conformément aux stipulations du bail.</w:t>
      </w:r>
    </w:p>
    <w:p w14:paraId="1EF8876E" w14:textId="77777777" w:rsidR="00D1222A" w:rsidRDefault="00D1222A" w:rsidP="00E75FCA">
      <w:pPr>
        <w:pStyle w:val="Paragraphedeliste"/>
        <w:numPr>
          <w:ilvl w:val="0"/>
          <w:numId w:val="7"/>
        </w:numPr>
        <w:rPr>
          <w:rFonts w:cs="Arial"/>
          <w:bCs/>
          <w:sz w:val="22"/>
        </w:rPr>
      </w:pPr>
      <w:r w:rsidRPr="00D1222A">
        <w:rPr>
          <w:rFonts w:cs="Arial"/>
          <w:bCs/>
          <w:sz w:val="22"/>
        </w:rPr>
        <w:t>Toute sous-location, cession de bail ou mise en location-gérance non autorisée par le Bailleur en violation des dispositions du présent bail.</w:t>
      </w:r>
    </w:p>
    <w:p w14:paraId="15D583F8" w14:textId="2DDB44D3" w:rsidR="00D1222A" w:rsidRDefault="00D1222A" w:rsidP="00E75FCA">
      <w:pPr>
        <w:pStyle w:val="Paragraphedeliste"/>
        <w:numPr>
          <w:ilvl w:val="0"/>
          <w:numId w:val="7"/>
        </w:numPr>
        <w:rPr>
          <w:rFonts w:cs="Arial"/>
          <w:bCs/>
          <w:sz w:val="22"/>
        </w:rPr>
      </w:pPr>
      <w:r w:rsidRPr="00D1222A">
        <w:rPr>
          <w:rFonts w:cs="Arial"/>
          <w:bCs/>
          <w:sz w:val="22"/>
        </w:rPr>
        <w:t xml:space="preserve">Tout changement de destination </w:t>
      </w:r>
      <w:r w:rsidR="0096235B">
        <w:rPr>
          <w:rFonts w:cs="Arial"/>
          <w:bCs/>
          <w:sz w:val="22"/>
        </w:rPr>
        <w:t>du Bien Loué</w:t>
      </w:r>
      <w:r w:rsidRPr="00D1222A">
        <w:rPr>
          <w:rFonts w:cs="Arial"/>
          <w:bCs/>
          <w:sz w:val="22"/>
        </w:rPr>
        <w:t xml:space="preserve"> ou utilisation des locaux contraire à la destination stipulée au bail.</w:t>
      </w:r>
    </w:p>
    <w:p w14:paraId="0B8D8953" w14:textId="6E99F5DB" w:rsidR="00D1222A" w:rsidRDefault="00D1222A" w:rsidP="00E75FCA">
      <w:pPr>
        <w:pStyle w:val="Paragraphedeliste"/>
        <w:numPr>
          <w:ilvl w:val="0"/>
          <w:numId w:val="7"/>
        </w:numPr>
        <w:rPr>
          <w:rFonts w:cs="Arial"/>
          <w:bCs/>
          <w:sz w:val="22"/>
        </w:rPr>
      </w:pPr>
      <w:r w:rsidRPr="00D1222A">
        <w:rPr>
          <w:rFonts w:cs="Arial"/>
          <w:bCs/>
          <w:sz w:val="22"/>
        </w:rPr>
        <w:t xml:space="preserve">Le défaut par le </w:t>
      </w:r>
      <w:r w:rsidR="00B438BD">
        <w:rPr>
          <w:rFonts w:cs="Arial"/>
          <w:bCs/>
          <w:sz w:val="22"/>
        </w:rPr>
        <w:t>Locataire</w:t>
      </w:r>
      <w:r w:rsidRPr="00D1222A">
        <w:rPr>
          <w:rFonts w:cs="Arial"/>
          <w:bCs/>
          <w:sz w:val="22"/>
        </w:rPr>
        <w:t xml:space="preserve"> de souscrire ou de maintenir en vigueur les assurances obligatoires prévues au présent bail.</w:t>
      </w:r>
    </w:p>
    <w:p w14:paraId="2A0E5733" w14:textId="0F5025F0" w:rsidR="00D1222A" w:rsidRDefault="00D1222A" w:rsidP="00E75FCA">
      <w:pPr>
        <w:pStyle w:val="Paragraphedeliste"/>
        <w:numPr>
          <w:ilvl w:val="0"/>
          <w:numId w:val="7"/>
        </w:numPr>
        <w:rPr>
          <w:rFonts w:cs="Arial"/>
          <w:bCs/>
          <w:sz w:val="22"/>
        </w:rPr>
      </w:pPr>
      <w:r w:rsidRPr="00D1222A">
        <w:rPr>
          <w:rFonts w:cs="Arial"/>
          <w:bCs/>
          <w:sz w:val="22"/>
        </w:rPr>
        <w:t xml:space="preserve">Toute violation des obligations imposées au </w:t>
      </w:r>
      <w:r w:rsidR="00B438BD">
        <w:rPr>
          <w:rFonts w:cs="Arial"/>
          <w:bCs/>
          <w:sz w:val="22"/>
        </w:rPr>
        <w:t>Locataire</w:t>
      </w:r>
      <w:r w:rsidRPr="00D1222A">
        <w:rPr>
          <w:rFonts w:cs="Arial"/>
          <w:bCs/>
          <w:sz w:val="22"/>
        </w:rPr>
        <w:t xml:space="preserve"> par la loi ou la réglementation en vigueur.</w:t>
      </w:r>
    </w:p>
    <w:p w14:paraId="01850A8E" w14:textId="77777777" w:rsidR="00D1222A" w:rsidRPr="00D1222A" w:rsidRDefault="00D1222A" w:rsidP="00D1222A">
      <w:pPr>
        <w:rPr>
          <w:rFonts w:cs="Arial"/>
          <w:bCs/>
          <w:sz w:val="22"/>
        </w:rPr>
      </w:pPr>
    </w:p>
    <w:p w14:paraId="00847F69" w14:textId="02E927F1" w:rsidR="00D1222A" w:rsidRDefault="00D1222A" w:rsidP="00D1222A">
      <w:pPr>
        <w:rPr>
          <w:rFonts w:cs="Arial"/>
          <w:bCs/>
          <w:sz w:val="22"/>
        </w:rPr>
      </w:pPr>
      <w:r w:rsidRPr="00D1222A">
        <w:rPr>
          <w:rFonts w:cs="Arial"/>
          <w:bCs/>
          <w:sz w:val="22"/>
        </w:rPr>
        <w:t xml:space="preserve">La résiliation de plein droit sera encourue un mois après un commandement de payer ou une sommation d’exécuter restés sans effet, signifiés par commissaire de justice, et mentionnant le délai d’un mois offert au </w:t>
      </w:r>
      <w:r w:rsidR="00B438BD">
        <w:rPr>
          <w:rFonts w:cs="Arial"/>
          <w:bCs/>
          <w:sz w:val="22"/>
        </w:rPr>
        <w:t>Locataire</w:t>
      </w:r>
      <w:r w:rsidRPr="00D1222A">
        <w:rPr>
          <w:rFonts w:cs="Arial"/>
          <w:bCs/>
          <w:sz w:val="22"/>
        </w:rPr>
        <w:t xml:space="preserve"> pour s’exécuter. Le commandement ou la sommation devront faire clairement état de la nature de l’infraction reprochée et reproduire le texte de la présente clause.</w:t>
      </w:r>
    </w:p>
    <w:p w14:paraId="62E4B073" w14:textId="77777777" w:rsidR="00D1222A" w:rsidRPr="00D1222A" w:rsidRDefault="00D1222A" w:rsidP="00D1222A">
      <w:pPr>
        <w:rPr>
          <w:rFonts w:cs="Arial"/>
          <w:bCs/>
          <w:sz w:val="22"/>
        </w:rPr>
      </w:pPr>
    </w:p>
    <w:p w14:paraId="761897DD" w14:textId="7D77789B" w:rsidR="00D1222A" w:rsidRPr="00D1222A" w:rsidRDefault="00BB531C" w:rsidP="00D1222A">
      <w:pPr>
        <w:rPr>
          <w:rFonts w:cs="Arial"/>
          <w:b/>
          <w:bCs/>
          <w:sz w:val="22"/>
        </w:rPr>
      </w:pPr>
      <w:r>
        <w:rPr>
          <w:rFonts w:cs="Arial"/>
          <w:b/>
          <w:bCs/>
          <w:sz w:val="22"/>
        </w:rPr>
        <w:t>23.</w:t>
      </w:r>
      <w:r w:rsidR="00D1222A" w:rsidRPr="00D1222A">
        <w:rPr>
          <w:rFonts w:cs="Arial"/>
          <w:b/>
          <w:bCs/>
          <w:sz w:val="22"/>
        </w:rPr>
        <w:t xml:space="preserve">2. </w:t>
      </w:r>
      <w:r w:rsidR="00D1222A" w:rsidRPr="00D1222A">
        <w:rPr>
          <w:rFonts w:cs="Arial"/>
          <w:b/>
          <w:bCs/>
          <w:sz w:val="22"/>
          <w:u w:val="single"/>
        </w:rPr>
        <w:t xml:space="preserve">Procédure de </w:t>
      </w:r>
      <w:r>
        <w:rPr>
          <w:rFonts w:cs="Arial"/>
          <w:b/>
          <w:bCs/>
          <w:sz w:val="22"/>
          <w:u w:val="single"/>
        </w:rPr>
        <w:t>m</w:t>
      </w:r>
      <w:r w:rsidR="00D1222A" w:rsidRPr="00D1222A">
        <w:rPr>
          <w:rFonts w:cs="Arial"/>
          <w:b/>
          <w:bCs/>
          <w:sz w:val="22"/>
          <w:u w:val="single"/>
        </w:rPr>
        <w:t>ise en</w:t>
      </w:r>
      <w:r>
        <w:rPr>
          <w:rFonts w:cs="Arial"/>
          <w:b/>
          <w:bCs/>
          <w:sz w:val="22"/>
          <w:u w:val="single"/>
        </w:rPr>
        <w:t xml:space="preserve"> œu</w:t>
      </w:r>
      <w:r w:rsidRPr="00D1222A">
        <w:rPr>
          <w:rFonts w:cs="Arial"/>
          <w:b/>
          <w:bCs/>
          <w:sz w:val="22"/>
          <w:u w:val="single"/>
        </w:rPr>
        <w:t>vre</w:t>
      </w:r>
      <w:r w:rsidR="00D1222A" w:rsidRPr="00D1222A">
        <w:rPr>
          <w:rFonts w:cs="Arial"/>
          <w:b/>
          <w:bCs/>
          <w:sz w:val="22"/>
          <w:u w:val="single"/>
        </w:rPr>
        <w:t xml:space="preserve"> de la </w:t>
      </w:r>
      <w:r>
        <w:rPr>
          <w:rFonts w:cs="Arial"/>
          <w:b/>
          <w:bCs/>
          <w:sz w:val="22"/>
          <w:u w:val="single"/>
        </w:rPr>
        <w:t>c</w:t>
      </w:r>
      <w:r w:rsidR="00D1222A" w:rsidRPr="00D1222A">
        <w:rPr>
          <w:rFonts w:cs="Arial"/>
          <w:b/>
          <w:bCs/>
          <w:sz w:val="22"/>
          <w:u w:val="single"/>
        </w:rPr>
        <w:t xml:space="preserve">lause </w:t>
      </w:r>
      <w:r>
        <w:rPr>
          <w:rFonts w:cs="Arial"/>
          <w:b/>
          <w:bCs/>
          <w:sz w:val="22"/>
          <w:u w:val="single"/>
        </w:rPr>
        <w:t>r</w:t>
      </w:r>
      <w:r w:rsidR="00D1222A" w:rsidRPr="00D1222A">
        <w:rPr>
          <w:rFonts w:cs="Arial"/>
          <w:b/>
          <w:bCs/>
          <w:sz w:val="22"/>
          <w:u w:val="single"/>
        </w:rPr>
        <w:t>ésolutoire</w:t>
      </w:r>
    </w:p>
    <w:p w14:paraId="377D7245" w14:textId="77777777" w:rsidR="00D1222A" w:rsidRDefault="00D1222A" w:rsidP="00D1222A">
      <w:pPr>
        <w:rPr>
          <w:rFonts w:cs="Arial"/>
          <w:bCs/>
          <w:sz w:val="22"/>
        </w:rPr>
      </w:pPr>
    </w:p>
    <w:p w14:paraId="5DB341E3" w14:textId="3AC0414E" w:rsidR="00D1222A" w:rsidRDefault="00D1222A" w:rsidP="00D1222A">
      <w:pPr>
        <w:rPr>
          <w:rFonts w:cs="Arial"/>
          <w:bCs/>
          <w:sz w:val="22"/>
        </w:rPr>
      </w:pPr>
      <w:r w:rsidRPr="00D1222A">
        <w:rPr>
          <w:rFonts w:cs="Arial"/>
          <w:bCs/>
          <w:sz w:val="22"/>
        </w:rPr>
        <w:t xml:space="preserve">En cas de manquement du </w:t>
      </w:r>
      <w:r w:rsidR="00B438BD">
        <w:rPr>
          <w:rFonts w:cs="Arial"/>
          <w:bCs/>
          <w:sz w:val="22"/>
        </w:rPr>
        <w:t>Locataire</w:t>
      </w:r>
      <w:r w:rsidRPr="00D1222A">
        <w:rPr>
          <w:rFonts w:cs="Arial"/>
          <w:bCs/>
          <w:sz w:val="22"/>
        </w:rPr>
        <w:t xml:space="preserve"> à l'une des obligations prévues au présent bail, le Bailleur pourra, par lettre recommandée avec demande d'avis de réception ou par acte extrajudiciaire, mettre en demeure le </w:t>
      </w:r>
      <w:r w:rsidR="00B438BD">
        <w:rPr>
          <w:rFonts w:cs="Arial"/>
          <w:bCs/>
          <w:sz w:val="22"/>
        </w:rPr>
        <w:t>Locataire</w:t>
      </w:r>
      <w:r w:rsidRPr="00D1222A">
        <w:rPr>
          <w:rFonts w:cs="Arial"/>
          <w:bCs/>
          <w:sz w:val="22"/>
        </w:rPr>
        <w:t xml:space="preserve"> de remédier à ce manquement dans un délai de </w:t>
      </w:r>
      <w:r w:rsidRPr="00CB105B">
        <w:rPr>
          <w:rFonts w:cs="Arial"/>
          <w:bCs/>
          <w:sz w:val="22"/>
          <w:highlight w:val="yellow"/>
        </w:rPr>
        <w:t>[insérer délai, par exemple, un (1) mois]</w:t>
      </w:r>
      <w:r w:rsidRPr="00D1222A">
        <w:rPr>
          <w:rFonts w:cs="Arial"/>
          <w:bCs/>
          <w:sz w:val="22"/>
        </w:rPr>
        <w:t xml:space="preserve"> à compter de la réception de cette mise en demeure.</w:t>
      </w:r>
    </w:p>
    <w:p w14:paraId="1F56541D" w14:textId="77777777" w:rsidR="00D1222A" w:rsidRPr="00D1222A" w:rsidRDefault="00D1222A" w:rsidP="00D1222A">
      <w:pPr>
        <w:rPr>
          <w:rFonts w:cs="Arial"/>
          <w:bCs/>
          <w:sz w:val="22"/>
        </w:rPr>
      </w:pPr>
    </w:p>
    <w:p w14:paraId="5849CB72" w14:textId="3671FAB0" w:rsidR="00D1222A" w:rsidRDefault="00D1222A" w:rsidP="00D1222A">
      <w:pPr>
        <w:rPr>
          <w:rFonts w:cs="Arial"/>
          <w:bCs/>
          <w:sz w:val="22"/>
        </w:rPr>
      </w:pPr>
      <w:r w:rsidRPr="00D1222A">
        <w:rPr>
          <w:rFonts w:cs="Arial"/>
          <w:bCs/>
          <w:sz w:val="22"/>
        </w:rPr>
        <w:t xml:space="preserve">À défaut pour le </w:t>
      </w:r>
      <w:r w:rsidR="00B438BD">
        <w:rPr>
          <w:rFonts w:cs="Arial"/>
          <w:bCs/>
          <w:sz w:val="22"/>
        </w:rPr>
        <w:t>Locataire</w:t>
      </w:r>
      <w:r w:rsidRPr="00D1222A">
        <w:rPr>
          <w:rFonts w:cs="Arial"/>
          <w:bCs/>
          <w:sz w:val="22"/>
        </w:rPr>
        <w:t xml:space="preserve"> de satisfaire à cette mise en demeure dans le délai imparti, la résiliation du bail sera acquise de plein droit, même en cas de régularisation postérieure du paiement ou de l’exécution des obligations. Le Bailleur pourra alors reprendre possession des locaux par tous moyens de droit, notamment par voie d'huissier de justice, et expulser le </w:t>
      </w:r>
      <w:r w:rsidR="00B438BD">
        <w:rPr>
          <w:rFonts w:cs="Arial"/>
          <w:bCs/>
          <w:sz w:val="22"/>
        </w:rPr>
        <w:t>Locataire</w:t>
      </w:r>
      <w:r w:rsidRPr="00D1222A">
        <w:rPr>
          <w:rFonts w:cs="Arial"/>
          <w:bCs/>
          <w:sz w:val="22"/>
        </w:rPr>
        <w:t xml:space="preserve"> et tous occupants de son chef.</w:t>
      </w:r>
    </w:p>
    <w:p w14:paraId="7B510F11" w14:textId="77777777" w:rsidR="00D1222A" w:rsidRPr="00D1222A" w:rsidRDefault="00D1222A" w:rsidP="00D1222A">
      <w:pPr>
        <w:rPr>
          <w:rFonts w:cs="Arial"/>
          <w:bCs/>
          <w:sz w:val="22"/>
        </w:rPr>
      </w:pPr>
    </w:p>
    <w:p w14:paraId="2A5F0CD8" w14:textId="711E45EE" w:rsidR="00D1222A" w:rsidRDefault="00D1222A" w:rsidP="00D1222A">
      <w:pPr>
        <w:rPr>
          <w:rFonts w:cs="Arial"/>
          <w:bCs/>
          <w:sz w:val="22"/>
        </w:rPr>
      </w:pPr>
      <w:r w:rsidRPr="00D1222A">
        <w:rPr>
          <w:rFonts w:cs="Arial"/>
          <w:bCs/>
          <w:sz w:val="22"/>
        </w:rPr>
        <w:t xml:space="preserve">La résiliation sera notifiée au </w:t>
      </w:r>
      <w:r w:rsidR="00B438BD">
        <w:rPr>
          <w:rFonts w:cs="Arial"/>
          <w:bCs/>
          <w:sz w:val="22"/>
        </w:rPr>
        <w:t>Locataire</w:t>
      </w:r>
      <w:r w:rsidRPr="00D1222A">
        <w:rPr>
          <w:rFonts w:cs="Arial"/>
          <w:bCs/>
          <w:sz w:val="22"/>
        </w:rPr>
        <w:t xml:space="preserve"> par lettre recommandée avec demande d'avis de réception ou par acte extrajudiciaire, précisant la date à laquelle elle prend effet. Cette notification vaudra mise en demeure pour le </w:t>
      </w:r>
      <w:r w:rsidR="00B438BD">
        <w:rPr>
          <w:rFonts w:cs="Arial"/>
          <w:bCs/>
          <w:sz w:val="22"/>
        </w:rPr>
        <w:t>Locataire</w:t>
      </w:r>
      <w:r w:rsidRPr="00D1222A">
        <w:rPr>
          <w:rFonts w:cs="Arial"/>
          <w:bCs/>
          <w:sz w:val="22"/>
        </w:rPr>
        <w:t xml:space="preserve"> de libérer les lieux à la date indiquée.</w:t>
      </w:r>
    </w:p>
    <w:p w14:paraId="1BC22CA8" w14:textId="77777777" w:rsidR="00D1222A" w:rsidRPr="00D1222A" w:rsidRDefault="00D1222A" w:rsidP="00D1222A">
      <w:pPr>
        <w:rPr>
          <w:rFonts w:cs="Arial"/>
          <w:bCs/>
          <w:sz w:val="22"/>
        </w:rPr>
      </w:pPr>
    </w:p>
    <w:p w14:paraId="1B7C883F" w14:textId="169859EC" w:rsidR="00D1222A" w:rsidRPr="00D1222A" w:rsidRDefault="00BB531C" w:rsidP="00D1222A">
      <w:pPr>
        <w:rPr>
          <w:rFonts w:cs="Arial"/>
          <w:b/>
          <w:bCs/>
          <w:sz w:val="22"/>
        </w:rPr>
      </w:pPr>
      <w:r>
        <w:rPr>
          <w:rFonts w:cs="Arial"/>
          <w:b/>
          <w:bCs/>
          <w:sz w:val="22"/>
        </w:rPr>
        <w:t>23.</w:t>
      </w:r>
      <w:r w:rsidR="00D1222A" w:rsidRPr="00D1222A">
        <w:rPr>
          <w:rFonts w:cs="Arial"/>
          <w:b/>
          <w:bCs/>
          <w:sz w:val="22"/>
        </w:rPr>
        <w:t xml:space="preserve">3. </w:t>
      </w:r>
      <w:r w:rsidR="00D1222A" w:rsidRPr="00D1222A">
        <w:rPr>
          <w:rFonts w:cs="Arial"/>
          <w:b/>
          <w:bCs/>
          <w:sz w:val="22"/>
          <w:u w:val="single"/>
        </w:rPr>
        <w:t xml:space="preserve">Conséquences de la </w:t>
      </w:r>
      <w:r>
        <w:rPr>
          <w:rFonts w:cs="Arial"/>
          <w:b/>
          <w:bCs/>
          <w:sz w:val="22"/>
          <w:u w:val="single"/>
        </w:rPr>
        <w:t>r</w:t>
      </w:r>
      <w:r w:rsidR="00D1222A" w:rsidRPr="00D1222A">
        <w:rPr>
          <w:rFonts w:cs="Arial"/>
          <w:b/>
          <w:bCs/>
          <w:sz w:val="22"/>
          <w:u w:val="single"/>
        </w:rPr>
        <w:t>ésiliation</w:t>
      </w:r>
    </w:p>
    <w:p w14:paraId="158B456E" w14:textId="77777777" w:rsidR="00D1222A" w:rsidRDefault="00D1222A" w:rsidP="00D1222A">
      <w:pPr>
        <w:rPr>
          <w:rFonts w:cs="Arial"/>
          <w:bCs/>
          <w:sz w:val="22"/>
        </w:rPr>
      </w:pPr>
    </w:p>
    <w:p w14:paraId="3BCBB981" w14:textId="59B9BB05" w:rsidR="00D1222A" w:rsidRDefault="00D1222A" w:rsidP="00D1222A">
      <w:pPr>
        <w:rPr>
          <w:rFonts w:cs="Arial"/>
          <w:bCs/>
          <w:sz w:val="22"/>
        </w:rPr>
      </w:pPr>
      <w:r w:rsidRPr="00D1222A">
        <w:rPr>
          <w:rFonts w:cs="Arial"/>
          <w:bCs/>
          <w:sz w:val="22"/>
        </w:rPr>
        <w:t xml:space="preserve">En cas de maintien du </w:t>
      </w:r>
      <w:r w:rsidR="00B438BD">
        <w:rPr>
          <w:rFonts w:cs="Arial"/>
          <w:bCs/>
          <w:sz w:val="22"/>
        </w:rPr>
        <w:t>Locataire</w:t>
      </w:r>
      <w:r w:rsidRPr="00D1222A">
        <w:rPr>
          <w:rFonts w:cs="Arial"/>
          <w:bCs/>
          <w:sz w:val="22"/>
        </w:rPr>
        <w:t xml:space="preserve"> dans les lieux au-delà de la date de résiliation, celui-ci sera redevable d'une indemnité d'occupation établie forfaitairement sur la base du dernier loyer exigible majoré de 50 %, jusqu'à la libération complète des locaux. Cette indemnité sera due sans préjudice des frais engagés par le Bailleur pour obtenir la restitution des lieux, y compris les frais judiciaires, le cas échéant.</w:t>
      </w:r>
    </w:p>
    <w:p w14:paraId="0254E1D9" w14:textId="77777777" w:rsidR="00D1222A" w:rsidRPr="00D1222A" w:rsidRDefault="00D1222A" w:rsidP="00D1222A">
      <w:pPr>
        <w:rPr>
          <w:rFonts w:cs="Arial"/>
          <w:bCs/>
          <w:sz w:val="22"/>
        </w:rPr>
      </w:pPr>
    </w:p>
    <w:p w14:paraId="1EEDB9CA" w14:textId="0E21DF01" w:rsidR="00D1222A" w:rsidRDefault="00D1222A" w:rsidP="00D1222A">
      <w:pPr>
        <w:rPr>
          <w:rFonts w:cs="Arial"/>
          <w:bCs/>
          <w:sz w:val="22"/>
        </w:rPr>
      </w:pPr>
      <w:r w:rsidRPr="00D1222A">
        <w:rPr>
          <w:rFonts w:cs="Arial"/>
          <w:bCs/>
          <w:sz w:val="22"/>
        </w:rPr>
        <w:t xml:space="preserve">Le Bailleur pourra exiger du </w:t>
      </w:r>
      <w:r w:rsidR="00B438BD">
        <w:rPr>
          <w:rFonts w:cs="Arial"/>
          <w:bCs/>
          <w:sz w:val="22"/>
        </w:rPr>
        <w:t>Locataire</w:t>
      </w:r>
      <w:r w:rsidRPr="00D1222A">
        <w:rPr>
          <w:rFonts w:cs="Arial"/>
          <w:bCs/>
          <w:sz w:val="22"/>
        </w:rPr>
        <w:t xml:space="preserve"> la réparation de tous les préjudices subis du fait de la résiliation anticipée du bail, notamment</w:t>
      </w:r>
      <w:r>
        <w:rPr>
          <w:rFonts w:cs="Arial"/>
          <w:bCs/>
          <w:sz w:val="22"/>
        </w:rPr>
        <w:t> :</w:t>
      </w:r>
    </w:p>
    <w:p w14:paraId="0686B30A" w14:textId="77777777" w:rsidR="00D1222A" w:rsidRPr="00D1222A" w:rsidRDefault="00D1222A" w:rsidP="00D1222A">
      <w:pPr>
        <w:rPr>
          <w:rFonts w:cs="Arial"/>
          <w:bCs/>
          <w:sz w:val="22"/>
        </w:rPr>
      </w:pPr>
    </w:p>
    <w:p w14:paraId="02E089BB" w14:textId="77777777" w:rsidR="00D1222A" w:rsidRDefault="00D1222A" w:rsidP="00E75FCA">
      <w:pPr>
        <w:pStyle w:val="Paragraphedeliste"/>
        <w:numPr>
          <w:ilvl w:val="0"/>
          <w:numId w:val="7"/>
        </w:numPr>
        <w:rPr>
          <w:rFonts w:cs="Arial"/>
          <w:bCs/>
          <w:sz w:val="22"/>
        </w:rPr>
      </w:pPr>
      <w:r w:rsidRPr="00D1222A">
        <w:rPr>
          <w:rFonts w:cs="Arial"/>
          <w:bCs/>
          <w:sz w:val="22"/>
        </w:rPr>
        <w:t>Le paiement des loyers restant dus jusqu'à la date de libération des lieux.</w:t>
      </w:r>
    </w:p>
    <w:p w14:paraId="76C7F25F" w14:textId="77777777" w:rsidR="00D1222A" w:rsidRDefault="00D1222A" w:rsidP="00E75FCA">
      <w:pPr>
        <w:pStyle w:val="Paragraphedeliste"/>
        <w:numPr>
          <w:ilvl w:val="0"/>
          <w:numId w:val="7"/>
        </w:numPr>
        <w:rPr>
          <w:rFonts w:cs="Arial"/>
          <w:bCs/>
          <w:sz w:val="22"/>
        </w:rPr>
      </w:pPr>
      <w:r w:rsidRPr="00D1222A">
        <w:rPr>
          <w:rFonts w:cs="Arial"/>
          <w:bCs/>
          <w:sz w:val="22"/>
        </w:rPr>
        <w:t>Les frais de remise en état des locaux si ceux-ci sont restitués en mauvais état.</w:t>
      </w:r>
    </w:p>
    <w:p w14:paraId="77B81678" w14:textId="77777777" w:rsidR="00D1222A" w:rsidRDefault="00D1222A" w:rsidP="00E75FCA">
      <w:pPr>
        <w:pStyle w:val="Paragraphedeliste"/>
        <w:numPr>
          <w:ilvl w:val="0"/>
          <w:numId w:val="7"/>
        </w:numPr>
        <w:rPr>
          <w:rFonts w:cs="Arial"/>
          <w:bCs/>
          <w:sz w:val="22"/>
        </w:rPr>
      </w:pPr>
      <w:r w:rsidRPr="00D1222A">
        <w:rPr>
          <w:rFonts w:cs="Arial"/>
          <w:bCs/>
          <w:sz w:val="22"/>
        </w:rPr>
        <w:t>Les frais engagés pour relouer les locaux, y compris les frais d'agence immobilière, les honoraires d'avocat, et les frais de publicité.</w:t>
      </w:r>
    </w:p>
    <w:p w14:paraId="22912CA9" w14:textId="6C42E1AB" w:rsidR="00D1222A" w:rsidRDefault="00D1222A" w:rsidP="00E75FCA">
      <w:pPr>
        <w:pStyle w:val="Paragraphedeliste"/>
        <w:numPr>
          <w:ilvl w:val="0"/>
          <w:numId w:val="7"/>
        </w:numPr>
        <w:rPr>
          <w:rFonts w:cs="Arial"/>
          <w:bCs/>
          <w:sz w:val="22"/>
        </w:rPr>
      </w:pPr>
      <w:r w:rsidRPr="00D1222A">
        <w:rPr>
          <w:rFonts w:cs="Arial"/>
          <w:bCs/>
          <w:sz w:val="22"/>
        </w:rPr>
        <w:lastRenderedPageBreak/>
        <w:t>Les indemnités dues aux éventuels sous-locataires ou autres tiers affectés par la résiliation.</w:t>
      </w:r>
    </w:p>
    <w:p w14:paraId="366B0EB6" w14:textId="0D63DD0C" w:rsidR="00D1222A" w:rsidRPr="00D1222A" w:rsidRDefault="00D1222A" w:rsidP="00D1222A">
      <w:pPr>
        <w:rPr>
          <w:rFonts w:cs="Arial"/>
          <w:bCs/>
          <w:sz w:val="22"/>
        </w:rPr>
      </w:pPr>
    </w:p>
    <w:p w14:paraId="44202240" w14:textId="52575521" w:rsidR="00D1222A" w:rsidRDefault="00D1222A" w:rsidP="00D1222A">
      <w:pPr>
        <w:rPr>
          <w:rFonts w:cs="Arial"/>
          <w:bCs/>
          <w:sz w:val="22"/>
        </w:rPr>
      </w:pPr>
      <w:r w:rsidRPr="00D1222A">
        <w:rPr>
          <w:rFonts w:cs="Arial"/>
          <w:bCs/>
          <w:sz w:val="22"/>
        </w:rPr>
        <w:t xml:space="preserve">Si, après résiliation de plein droit ou judiciaire du bail, le </w:t>
      </w:r>
      <w:r w:rsidR="00B438BD">
        <w:rPr>
          <w:rFonts w:cs="Arial"/>
          <w:bCs/>
          <w:sz w:val="22"/>
        </w:rPr>
        <w:t>Locataire</w:t>
      </w:r>
      <w:r w:rsidRPr="00D1222A">
        <w:rPr>
          <w:rFonts w:cs="Arial"/>
          <w:bCs/>
          <w:sz w:val="22"/>
        </w:rPr>
        <w:t xml:space="preserve"> refuse de quitter les lieux, il encourra une astreinte de </w:t>
      </w:r>
      <w:r w:rsidRPr="00CB105B">
        <w:rPr>
          <w:rFonts w:cs="Arial"/>
          <w:bCs/>
          <w:sz w:val="22"/>
          <w:highlight w:val="yellow"/>
        </w:rPr>
        <w:t>[insérer montant]</w:t>
      </w:r>
      <w:r w:rsidRPr="00D1222A">
        <w:rPr>
          <w:rFonts w:cs="Arial"/>
          <w:bCs/>
          <w:sz w:val="22"/>
        </w:rPr>
        <w:t xml:space="preserve"> euros par jour de retard. En outre, son expulsion, ainsi que celle de tous occupants de son chef, pourra être ordonnée sans délai par une simple ordonnance de référé rendue par le président du tribunal judiciaire compétent.</w:t>
      </w:r>
    </w:p>
    <w:p w14:paraId="3840FB61" w14:textId="77777777" w:rsidR="00D1222A" w:rsidRPr="00D1222A" w:rsidRDefault="00D1222A" w:rsidP="00D1222A">
      <w:pPr>
        <w:rPr>
          <w:rFonts w:cs="Arial"/>
          <w:bCs/>
          <w:sz w:val="22"/>
        </w:rPr>
      </w:pPr>
    </w:p>
    <w:p w14:paraId="5B6901FE" w14:textId="2ADE7A74" w:rsidR="00D1222A" w:rsidRDefault="00D1222A" w:rsidP="00D1222A">
      <w:pPr>
        <w:rPr>
          <w:rFonts w:cs="Arial"/>
          <w:bCs/>
          <w:sz w:val="22"/>
        </w:rPr>
      </w:pPr>
      <w:r w:rsidRPr="00D1222A">
        <w:rPr>
          <w:rFonts w:cs="Arial"/>
          <w:bCs/>
          <w:sz w:val="22"/>
        </w:rPr>
        <w:t xml:space="preserve">Le Bailleur pourra conserver le dépôt de garantie à titre de compensation pour </w:t>
      </w:r>
      <w:proofErr w:type="gramStart"/>
      <w:r w:rsidRPr="00D1222A">
        <w:rPr>
          <w:rFonts w:cs="Arial"/>
          <w:bCs/>
          <w:sz w:val="22"/>
        </w:rPr>
        <w:t>les sommes restant</w:t>
      </w:r>
      <w:proofErr w:type="gramEnd"/>
      <w:r w:rsidRPr="00D1222A">
        <w:rPr>
          <w:rFonts w:cs="Arial"/>
          <w:bCs/>
          <w:sz w:val="22"/>
        </w:rPr>
        <w:t xml:space="preserve"> dues par le </w:t>
      </w:r>
      <w:r w:rsidR="00B438BD">
        <w:rPr>
          <w:rFonts w:cs="Arial"/>
          <w:bCs/>
          <w:sz w:val="22"/>
        </w:rPr>
        <w:t>Locataire</w:t>
      </w:r>
      <w:r w:rsidRPr="00D1222A">
        <w:rPr>
          <w:rFonts w:cs="Arial"/>
          <w:bCs/>
          <w:sz w:val="22"/>
        </w:rPr>
        <w:t xml:space="preserve">. Si le montant du dépôt de garantie est insuffisant pour couvrir l'intégralité du préjudice subi, le Bailleur pourra poursuivre le </w:t>
      </w:r>
      <w:r w:rsidR="00B438BD">
        <w:rPr>
          <w:rFonts w:cs="Arial"/>
          <w:bCs/>
          <w:sz w:val="22"/>
        </w:rPr>
        <w:t>Locataire</w:t>
      </w:r>
      <w:r w:rsidRPr="00D1222A">
        <w:rPr>
          <w:rFonts w:cs="Arial"/>
          <w:bCs/>
          <w:sz w:val="22"/>
        </w:rPr>
        <w:t xml:space="preserve"> pour le solde restant dû.</w:t>
      </w:r>
    </w:p>
    <w:p w14:paraId="6C2030EC" w14:textId="77777777" w:rsidR="00D1222A" w:rsidRPr="00D1222A" w:rsidRDefault="00D1222A" w:rsidP="00D1222A">
      <w:pPr>
        <w:rPr>
          <w:rFonts w:cs="Arial"/>
          <w:bCs/>
          <w:sz w:val="22"/>
        </w:rPr>
      </w:pPr>
    </w:p>
    <w:p w14:paraId="1638ACAD" w14:textId="5CC754DC" w:rsidR="00D1222A" w:rsidRDefault="00D1222A" w:rsidP="00D1222A">
      <w:pPr>
        <w:rPr>
          <w:rFonts w:cs="Arial"/>
          <w:bCs/>
          <w:sz w:val="22"/>
        </w:rPr>
      </w:pPr>
      <w:r w:rsidRPr="00D1222A">
        <w:rPr>
          <w:rFonts w:cs="Arial"/>
          <w:bCs/>
          <w:sz w:val="22"/>
        </w:rPr>
        <w:t xml:space="preserve">La présente clause résolutoire et ses effets immédiats ne privent pas le Bailleur de son droit d’exercer la résiliation judiciaire pour les mêmes faits ou pour d’autres manquements du </w:t>
      </w:r>
      <w:r w:rsidR="00B438BD">
        <w:rPr>
          <w:rFonts w:cs="Arial"/>
          <w:bCs/>
          <w:sz w:val="22"/>
        </w:rPr>
        <w:t>Locataire</w:t>
      </w:r>
      <w:r w:rsidRPr="00D1222A">
        <w:rPr>
          <w:rFonts w:cs="Arial"/>
          <w:bCs/>
          <w:sz w:val="22"/>
        </w:rPr>
        <w:t>, conformément aux dispositions légales en vigueur.</w:t>
      </w:r>
    </w:p>
    <w:p w14:paraId="1DF67399" w14:textId="77777777" w:rsidR="00D1222A" w:rsidRPr="00D1222A" w:rsidRDefault="00D1222A" w:rsidP="00D1222A">
      <w:pPr>
        <w:rPr>
          <w:rFonts w:cs="Arial"/>
          <w:bCs/>
          <w:sz w:val="22"/>
        </w:rPr>
      </w:pPr>
    </w:p>
    <w:p w14:paraId="1745186E" w14:textId="647930E9" w:rsidR="00D1222A" w:rsidRPr="00D1222A" w:rsidRDefault="00BB531C" w:rsidP="00D1222A">
      <w:pPr>
        <w:rPr>
          <w:rFonts w:cs="Arial"/>
          <w:b/>
          <w:bCs/>
          <w:sz w:val="22"/>
        </w:rPr>
      </w:pPr>
      <w:r>
        <w:rPr>
          <w:rFonts w:cs="Arial"/>
          <w:b/>
          <w:bCs/>
          <w:sz w:val="22"/>
        </w:rPr>
        <w:t>23.</w:t>
      </w:r>
      <w:r w:rsidR="00D1222A" w:rsidRPr="00D1222A">
        <w:rPr>
          <w:rFonts w:cs="Arial"/>
          <w:b/>
          <w:bCs/>
          <w:sz w:val="22"/>
        </w:rPr>
        <w:t xml:space="preserve">4. </w:t>
      </w:r>
      <w:r w:rsidR="00D1222A" w:rsidRPr="00D1222A">
        <w:rPr>
          <w:rFonts w:cs="Arial"/>
          <w:b/>
          <w:bCs/>
          <w:sz w:val="22"/>
          <w:u w:val="single"/>
        </w:rPr>
        <w:t xml:space="preserve">Faculté de </w:t>
      </w:r>
      <w:r>
        <w:rPr>
          <w:rFonts w:cs="Arial"/>
          <w:b/>
          <w:bCs/>
          <w:sz w:val="22"/>
          <w:u w:val="single"/>
        </w:rPr>
        <w:t>r</w:t>
      </w:r>
      <w:r w:rsidR="00D1222A" w:rsidRPr="00D1222A">
        <w:rPr>
          <w:rFonts w:cs="Arial"/>
          <w:b/>
          <w:bCs/>
          <w:sz w:val="22"/>
          <w:u w:val="single"/>
        </w:rPr>
        <w:t>enonciation du Bailleur</w:t>
      </w:r>
    </w:p>
    <w:p w14:paraId="09B7DD52" w14:textId="77777777" w:rsidR="00D1222A" w:rsidRDefault="00D1222A" w:rsidP="00D1222A">
      <w:pPr>
        <w:rPr>
          <w:rFonts w:cs="Arial"/>
          <w:bCs/>
          <w:sz w:val="22"/>
        </w:rPr>
      </w:pPr>
    </w:p>
    <w:p w14:paraId="7BA08EB9" w14:textId="777C12F0" w:rsidR="00D1222A" w:rsidRDefault="00D1222A" w:rsidP="00D1222A">
      <w:pPr>
        <w:rPr>
          <w:rFonts w:cs="Arial"/>
          <w:bCs/>
          <w:sz w:val="22"/>
        </w:rPr>
      </w:pPr>
      <w:r w:rsidRPr="00D1222A">
        <w:rPr>
          <w:rFonts w:cs="Arial"/>
          <w:bCs/>
          <w:sz w:val="22"/>
        </w:rPr>
        <w:t xml:space="preserve">Le Bailleur pourra, à sa seule discrétion, renoncer à l'application de la clause résolutoire en cas de manquement du </w:t>
      </w:r>
      <w:r w:rsidR="00B438BD">
        <w:rPr>
          <w:rFonts w:cs="Arial"/>
          <w:bCs/>
          <w:sz w:val="22"/>
        </w:rPr>
        <w:t>Locataire</w:t>
      </w:r>
      <w:r w:rsidRPr="00D1222A">
        <w:rPr>
          <w:rFonts w:cs="Arial"/>
          <w:bCs/>
          <w:sz w:val="22"/>
        </w:rPr>
        <w:t>, à condition que cette renonciation soit expresse et formalisée par écrit. Cette renonciation ne pourra être invoquée que pour le manquement en cause et ne saurait valoir pour d’autres manquements futurs.</w:t>
      </w:r>
    </w:p>
    <w:p w14:paraId="6AA0577C" w14:textId="77777777" w:rsidR="00D1222A" w:rsidRPr="00D1222A" w:rsidRDefault="00D1222A" w:rsidP="00D1222A">
      <w:pPr>
        <w:rPr>
          <w:rFonts w:cs="Arial"/>
          <w:bCs/>
          <w:sz w:val="22"/>
        </w:rPr>
      </w:pPr>
    </w:p>
    <w:p w14:paraId="115A1446" w14:textId="15D6C703" w:rsidR="00D1222A" w:rsidRDefault="00D1222A" w:rsidP="00D1222A">
      <w:pPr>
        <w:rPr>
          <w:rFonts w:cs="Arial"/>
          <w:bCs/>
          <w:sz w:val="22"/>
        </w:rPr>
      </w:pPr>
      <w:r w:rsidRPr="00D1222A">
        <w:rPr>
          <w:rFonts w:cs="Arial"/>
          <w:bCs/>
          <w:sz w:val="22"/>
        </w:rPr>
        <w:t xml:space="preserve">Le Bailleur pourra accepter un délai supplémentaire pour permettre au </w:t>
      </w:r>
      <w:r w:rsidR="00B438BD">
        <w:rPr>
          <w:rFonts w:cs="Arial"/>
          <w:bCs/>
          <w:sz w:val="22"/>
        </w:rPr>
        <w:t>Locataire</w:t>
      </w:r>
      <w:r w:rsidRPr="00D1222A">
        <w:rPr>
          <w:rFonts w:cs="Arial"/>
          <w:bCs/>
          <w:sz w:val="22"/>
        </w:rPr>
        <w:t xml:space="preserve"> de régulariser sa situation, sous réserve d’un accord écrit entre les parties sur les modalités de cette régularisation. Cet accord devra prévoir les délais et conditions de régularisation, ainsi que les pénalités applicables en cas de non-respect.</w:t>
      </w:r>
    </w:p>
    <w:p w14:paraId="26375FA6" w14:textId="77777777" w:rsidR="00D1222A" w:rsidRPr="00D1222A" w:rsidRDefault="00D1222A" w:rsidP="00D1222A">
      <w:pPr>
        <w:rPr>
          <w:rFonts w:cs="Arial"/>
          <w:bCs/>
          <w:sz w:val="22"/>
        </w:rPr>
      </w:pPr>
    </w:p>
    <w:p w14:paraId="47C88AB6" w14:textId="40C32CB7" w:rsidR="00D1222A" w:rsidRPr="00D1222A" w:rsidRDefault="00BB531C" w:rsidP="00D1222A">
      <w:pPr>
        <w:rPr>
          <w:rFonts w:cs="Arial"/>
          <w:b/>
          <w:bCs/>
          <w:sz w:val="22"/>
        </w:rPr>
      </w:pPr>
      <w:r>
        <w:rPr>
          <w:rFonts w:cs="Arial"/>
          <w:b/>
          <w:bCs/>
          <w:sz w:val="22"/>
        </w:rPr>
        <w:t>23.</w:t>
      </w:r>
      <w:r w:rsidR="00D1222A" w:rsidRPr="00D1222A">
        <w:rPr>
          <w:rFonts w:cs="Arial"/>
          <w:b/>
          <w:bCs/>
          <w:sz w:val="22"/>
        </w:rPr>
        <w:t xml:space="preserve">5. </w:t>
      </w:r>
      <w:r w:rsidR="00D1222A" w:rsidRPr="00D1222A">
        <w:rPr>
          <w:rFonts w:cs="Arial"/>
          <w:b/>
          <w:bCs/>
          <w:sz w:val="22"/>
          <w:u w:val="single"/>
        </w:rPr>
        <w:t xml:space="preserve">Contestation de la </w:t>
      </w:r>
      <w:r>
        <w:rPr>
          <w:rFonts w:cs="Arial"/>
          <w:b/>
          <w:bCs/>
          <w:sz w:val="22"/>
          <w:u w:val="single"/>
        </w:rPr>
        <w:t>r</w:t>
      </w:r>
      <w:r w:rsidR="00D1222A" w:rsidRPr="00D1222A">
        <w:rPr>
          <w:rFonts w:cs="Arial"/>
          <w:b/>
          <w:bCs/>
          <w:sz w:val="22"/>
          <w:u w:val="single"/>
        </w:rPr>
        <w:t>ésiliation</w:t>
      </w:r>
    </w:p>
    <w:p w14:paraId="528CE24E" w14:textId="77777777" w:rsidR="00D1222A" w:rsidRDefault="00D1222A" w:rsidP="00D1222A">
      <w:pPr>
        <w:rPr>
          <w:rFonts w:cs="Arial"/>
          <w:bCs/>
          <w:sz w:val="22"/>
        </w:rPr>
      </w:pPr>
    </w:p>
    <w:p w14:paraId="4BA9FD36" w14:textId="14428085" w:rsidR="00D1222A" w:rsidRDefault="00D1222A" w:rsidP="00D1222A">
      <w:pPr>
        <w:rPr>
          <w:rFonts w:cs="Arial"/>
          <w:bCs/>
          <w:sz w:val="22"/>
        </w:rPr>
      </w:pPr>
      <w:r w:rsidRPr="00D1222A">
        <w:rPr>
          <w:rFonts w:cs="Arial"/>
          <w:bCs/>
          <w:sz w:val="22"/>
        </w:rPr>
        <w:t xml:space="preserve">En cas de contestation de la résiliation, le </w:t>
      </w:r>
      <w:r w:rsidR="00B438BD">
        <w:rPr>
          <w:rFonts w:cs="Arial"/>
          <w:bCs/>
          <w:sz w:val="22"/>
        </w:rPr>
        <w:t>Locataire</w:t>
      </w:r>
      <w:r w:rsidRPr="00D1222A">
        <w:rPr>
          <w:rFonts w:cs="Arial"/>
          <w:bCs/>
          <w:sz w:val="22"/>
        </w:rPr>
        <w:t xml:space="preserve"> pourra saisir le tribunal compétent pour demander la suspension des effets de la clause résolutoire, en démontrant l'existence d’un motif légitime empêchant l’exécution de ses obligations ou en proposant une régularisation immédiate. Cette demande devra être introduite dans un délai de </w:t>
      </w:r>
      <w:r w:rsidRPr="00CB105B">
        <w:rPr>
          <w:rFonts w:cs="Arial"/>
          <w:bCs/>
          <w:sz w:val="22"/>
          <w:highlight w:val="yellow"/>
        </w:rPr>
        <w:t>[insérer délai, par exemple, quinze (15) jours]</w:t>
      </w:r>
      <w:r w:rsidRPr="00D1222A">
        <w:rPr>
          <w:rFonts w:cs="Arial"/>
          <w:bCs/>
          <w:sz w:val="22"/>
        </w:rPr>
        <w:t xml:space="preserve"> à compter de la notification de la résiliation.</w:t>
      </w:r>
    </w:p>
    <w:p w14:paraId="0B470920" w14:textId="77777777" w:rsidR="00D1222A" w:rsidRPr="00D1222A" w:rsidRDefault="00D1222A" w:rsidP="00D1222A">
      <w:pPr>
        <w:rPr>
          <w:rFonts w:cs="Arial"/>
          <w:bCs/>
          <w:sz w:val="22"/>
        </w:rPr>
      </w:pPr>
    </w:p>
    <w:p w14:paraId="3BD9E87B" w14:textId="3F35B677" w:rsidR="00D1222A" w:rsidRDefault="00D1222A" w:rsidP="00D1222A">
      <w:pPr>
        <w:rPr>
          <w:rFonts w:cs="Arial"/>
          <w:bCs/>
          <w:sz w:val="22"/>
        </w:rPr>
      </w:pPr>
      <w:r w:rsidRPr="00D1222A">
        <w:rPr>
          <w:rFonts w:cs="Arial"/>
          <w:bCs/>
          <w:sz w:val="22"/>
        </w:rPr>
        <w:t>Le juge saisi d’une demande présentée dans les formes et conditions prévues à l’article 1343-5 du Code civil pourra, conformément à l’article L. 145-41 du Code de commerce, accorder des délais dans la limite de deux ans et suspendre la réalisation et les effets de la clause résolutoire, tant que la résiliation n’aura pas été constatée ou prononcée par une décision de justice ayant acquis l’autorité de la chose jugée.</w:t>
      </w:r>
    </w:p>
    <w:p w14:paraId="0AA5D9A7" w14:textId="77777777" w:rsidR="00D1222A" w:rsidRPr="00D1222A" w:rsidRDefault="00D1222A" w:rsidP="00D1222A">
      <w:pPr>
        <w:rPr>
          <w:rFonts w:cs="Arial"/>
          <w:bCs/>
          <w:sz w:val="22"/>
        </w:rPr>
      </w:pPr>
    </w:p>
    <w:p w14:paraId="12815FDA" w14:textId="725D62AF" w:rsidR="00D1222A" w:rsidRDefault="00D1222A" w:rsidP="00D1222A">
      <w:pPr>
        <w:rPr>
          <w:rFonts w:cs="Arial"/>
          <w:bCs/>
          <w:sz w:val="22"/>
        </w:rPr>
      </w:pPr>
      <w:r w:rsidRPr="00D1222A">
        <w:rPr>
          <w:rFonts w:cs="Arial"/>
          <w:bCs/>
          <w:sz w:val="22"/>
        </w:rPr>
        <w:t xml:space="preserve">À défaut de régularisation dans les conditions convenues ou si le tribunal ne fait pas droit à la demande du </w:t>
      </w:r>
      <w:r w:rsidR="00B438BD">
        <w:rPr>
          <w:rFonts w:cs="Arial"/>
          <w:bCs/>
          <w:sz w:val="22"/>
        </w:rPr>
        <w:t>Locataire</w:t>
      </w:r>
      <w:r w:rsidRPr="00D1222A">
        <w:rPr>
          <w:rFonts w:cs="Arial"/>
          <w:bCs/>
          <w:sz w:val="22"/>
        </w:rPr>
        <w:t xml:space="preserve">, la résiliation sera confirmée et le Bailleur pourra procéder à l’expulsion du </w:t>
      </w:r>
      <w:r w:rsidR="00B438BD">
        <w:rPr>
          <w:rFonts w:cs="Arial"/>
          <w:bCs/>
          <w:sz w:val="22"/>
        </w:rPr>
        <w:t>Locataire</w:t>
      </w:r>
      <w:r w:rsidRPr="00D1222A">
        <w:rPr>
          <w:rFonts w:cs="Arial"/>
          <w:bCs/>
          <w:sz w:val="22"/>
        </w:rPr>
        <w:t xml:space="preserve"> et de tous occupants de son chef.</w:t>
      </w:r>
    </w:p>
    <w:p w14:paraId="45427673" w14:textId="77777777" w:rsidR="00D1222A" w:rsidRPr="00D1222A" w:rsidRDefault="00D1222A" w:rsidP="00D1222A">
      <w:pPr>
        <w:rPr>
          <w:rFonts w:cs="Arial"/>
          <w:bCs/>
          <w:sz w:val="22"/>
        </w:rPr>
      </w:pPr>
    </w:p>
    <w:p w14:paraId="0846ED10" w14:textId="3839D111" w:rsidR="00D1222A" w:rsidRPr="00D1222A" w:rsidRDefault="00BB531C" w:rsidP="00D1222A">
      <w:pPr>
        <w:rPr>
          <w:rFonts w:cs="Arial"/>
          <w:b/>
          <w:bCs/>
          <w:sz w:val="22"/>
          <w:u w:val="single"/>
        </w:rPr>
      </w:pPr>
      <w:r>
        <w:rPr>
          <w:rFonts w:cs="Arial"/>
          <w:b/>
          <w:bCs/>
          <w:sz w:val="22"/>
        </w:rPr>
        <w:t>23.</w:t>
      </w:r>
      <w:r w:rsidR="00D1222A" w:rsidRPr="00D1222A">
        <w:rPr>
          <w:rFonts w:cs="Arial"/>
          <w:b/>
          <w:bCs/>
          <w:sz w:val="22"/>
        </w:rPr>
        <w:t xml:space="preserve">6. </w:t>
      </w:r>
      <w:r w:rsidR="00D1222A" w:rsidRPr="00D1222A">
        <w:rPr>
          <w:rFonts w:cs="Arial"/>
          <w:b/>
          <w:bCs/>
          <w:sz w:val="22"/>
          <w:u w:val="single"/>
        </w:rPr>
        <w:t xml:space="preserve">Dispositions </w:t>
      </w:r>
      <w:r>
        <w:rPr>
          <w:rFonts w:cs="Arial"/>
          <w:b/>
          <w:bCs/>
          <w:sz w:val="22"/>
          <w:u w:val="single"/>
        </w:rPr>
        <w:t>g</w:t>
      </w:r>
      <w:r w:rsidR="00D1222A" w:rsidRPr="00D1222A">
        <w:rPr>
          <w:rFonts w:cs="Arial"/>
          <w:b/>
          <w:bCs/>
          <w:sz w:val="22"/>
          <w:u w:val="single"/>
        </w:rPr>
        <w:t>énérales</w:t>
      </w:r>
    </w:p>
    <w:p w14:paraId="69EF9563" w14:textId="77777777" w:rsidR="00D1222A" w:rsidRDefault="00D1222A" w:rsidP="00D1222A">
      <w:pPr>
        <w:rPr>
          <w:rFonts w:cs="Arial"/>
          <w:bCs/>
          <w:sz w:val="22"/>
        </w:rPr>
      </w:pPr>
    </w:p>
    <w:p w14:paraId="5F3A984D" w14:textId="75A6FF7D" w:rsidR="00D1222A" w:rsidRDefault="00D1222A" w:rsidP="00D1222A">
      <w:pPr>
        <w:rPr>
          <w:rFonts w:cs="Arial"/>
          <w:bCs/>
          <w:sz w:val="22"/>
        </w:rPr>
      </w:pPr>
      <w:r w:rsidRPr="00D1222A">
        <w:rPr>
          <w:rFonts w:cs="Arial"/>
          <w:bCs/>
          <w:sz w:val="22"/>
        </w:rPr>
        <w:t xml:space="preserve">Tous les frais et honoraires engagés par le Bailleur pour la mise en œuvre de la clause résolutoire, y compris les frais d'huissier, d'avocat, et de procédure judiciaire, seront à la charge du </w:t>
      </w:r>
      <w:r w:rsidR="00B438BD">
        <w:rPr>
          <w:rFonts w:cs="Arial"/>
          <w:bCs/>
          <w:sz w:val="22"/>
        </w:rPr>
        <w:t>Locataire</w:t>
      </w:r>
      <w:r w:rsidRPr="00D1222A">
        <w:rPr>
          <w:rFonts w:cs="Arial"/>
          <w:bCs/>
          <w:sz w:val="22"/>
        </w:rPr>
        <w:t xml:space="preserve">. Ces frais pourront être déduits du dépôt de garantie ou être réclamés au </w:t>
      </w:r>
      <w:r w:rsidR="00B438BD">
        <w:rPr>
          <w:rFonts w:cs="Arial"/>
          <w:bCs/>
          <w:sz w:val="22"/>
        </w:rPr>
        <w:t>Locataire</w:t>
      </w:r>
      <w:r w:rsidRPr="00D1222A">
        <w:rPr>
          <w:rFonts w:cs="Arial"/>
          <w:bCs/>
          <w:sz w:val="22"/>
        </w:rPr>
        <w:t xml:space="preserve"> en sus de toute autre somme due.</w:t>
      </w:r>
    </w:p>
    <w:p w14:paraId="4A11D7D8" w14:textId="77777777" w:rsidR="00D1222A" w:rsidRPr="00D1222A" w:rsidRDefault="00D1222A" w:rsidP="00D1222A">
      <w:pPr>
        <w:rPr>
          <w:rFonts w:cs="Arial"/>
          <w:bCs/>
          <w:sz w:val="22"/>
        </w:rPr>
      </w:pPr>
    </w:p>
    <w:p w14:paraId="01FEA036" w14:textId="16E85D8C" w:rsidR="00D1222A" w:rsidRDefault="00D1222A" w:rsidP="00D1222A">
      <w:pPr>
        <w:rPr>
          <w:rFonts w:cs="Arial"/>
          <w:bCs/>
          <w:sz w:val="22"/>
        </w:rPr>
      </w:pPr>
      <w:r w:rsidRPr="00D1222A">
        <w:rPr>
          <w:rFonts w:cs="Arial"/>
          <w:bCs/>
          <w:sz w:val="22"/>
        </w:rPr>
        <w:lastRenderedPageBreak/>
        <w:t xml:space="preserve">L'application de la clause résolutoire ne prive pas le Bailleur de son droit de demander l'exécution forcée des obligations du </w:t>
      </w:r>
      <w:r w:rsidR="00B438BD">
        <w:rPr>
          <w:rFonts w:cs="Arial"/>
          <w:bCs/>
          <w:sz w:val="22"/>
        </w:rPr>
        <w:t>Locataire</w:t>
      </w:r>
      <w:r w:rsidRPr="00D1222A">
        <w:rPr>
          <w:rFonts w:cs="Arial"/>
          <w:bCs/>
          <w:sz w:val="22"/>
        </w:rPr>
        <w:t xml:space="preserve"> ou d'engager toute autre action en justice pour obtenir la réparation intégrale de son préjudice.</w:t>
      </w:r>
    </w:p>
    <w:p w14:paraId="6C5F3D35" w14:textId="77777777" w:rsidR="00D1222A" w:rsidRPr="00D1222A" w:rsidRDefault="00D1222A" w:rsidP="00D1222A">
      <w:pPr>
        <w:rPr>
          <w:rFonts w:cs="Arial"/>
          <w:bCs/>
          <w:sz w:val="22"/>
        </w:rPr>
      </w:pPr>
    </w:p>
    <w:p w14:paraId="74C8E985" w14:textId="62638E7D" w:rsidR="00D1222A" w:rsidRDefault="00D1222A" w:rsidP="00D1222A">
      <w:pPr>
        <w:rPr>
          <w:rFonts w:cs="Arial"/>
          <w:bCs/>
          <w:sz w:val="22"/>
        </w:rPr>
      </w:pPr>
      <w:r w:rsidRPr="00D1222A">
        <w:rPr>
          <w:rFonts w:cs="Arial"/>
          <w:bCs/>
          <w:sz w:val="22"/>
        </w:rPr>
        <w:t xml:space="preserve">Le </w:t>
      </w:r>
      <w:r w:rsidR="00B438BD">
        <w:rPr>
          <w:rFonts w:cs="Arial"/>
          <w:bCs/>
          <w:sz w:val="22"/>
        </w:rPr>
        <w:t>Locataire</w:t>
      </w:r>
      <w:r w:rsidRPr="00D1222A">
        <w:rPr>
          <w:rFonts w:cs="Arial"/>
          <w:bCs/>
          <w:sz w:val="22"/>
        </w:rPr>
        <w:t xml:space="preserve"> renonce expressément à invoquer le bénéfice des dispositions légales relatives au maintien dans </w:t>
      </w:r>
      <w:proofErr w:type="gramStart"/>
      <w:r w:rsidRPr="00D1222A">
        <w:rPr>
          <w:rFonts w:cs="Arial"/>
          <w:bCs/>
          <w:sz w:val="22"/>
        </w:rPr>
        <w:t>les lieux prévu</w:t>
      </w:r>
      <w:proofErr w:type="gramEnd"/>
      <w:r w:rsidRPr="00D1222A">
        <w:rPr>
          <w:rFonts w:cs="Arial"/>
          <w:bCs/>
          <w:sz w:val="22"/>
        </w:rPr>
        <w:t xml:space="preserve"> par les articles L. 145-28 et suivants du Code de commerce, en cas de résiliation du bail pour défaut de paiement des loyers et charges.</w:t>
      </w:r>
    </w:p>
    <w:p w14:paraId="74560E98" w14:textId="77777777" w:rsidR="00D1222A" w:rsidRPr="00D1222A" w:rsidRDefault="00D1222A" w:rsidP="00D1222A">
      <w:pPr>
        <w:rPr>
          <w:rFonts w:cs="Arial"/>
          <w:bCs/>
          <w:sz w:val="22"/>
        </w:rPr>
      </w:pPr>
    </w:p>
    <w:p w14:paraId="346EBB3D" w14:textId="04F7C7CD" w:rsidR="00D1222A" w:rsidRPr="00D1222A" w:rsidRDefault="00D1222A" w:rsidP="00C94367">
      <w:pPr>
        <w:rPr>
          <w:rFonts w:cs="Arial"/>
          <w:bCs/>
          <w:sz w:val="22"/>
        </w:rPr>
      </w:pPr>
      <w:r w:rsidRPr="00D1222A">
        <w:rPr>
          <w:rFonts w:cs="Arial"/>
          <w:bCs/>
          <w:sz w:val="22"/>
        </w:rPr>
        <w:t xml:space="preserve">La clause résolutoire ne s’appliquera pas si le manquement du </w:t>
      </w:r>
      <w:r w:rsidR="00B438BD">
        <w:rPr>
          <w:rFonts w:cs="Arial"/>
          <w:bCs/>
          <w:sz w:val="22"/>
        </w:rPr>
        <w:t>Locataire</w:t>
      </w:r>
      <w:r w:rsidRPr="00D1222A">
        <w:rPr>
          <w:rFonts w:cs="Arial"/>
          <w:bCs/>
          <w:sz w:val="22"/>
        </w:rPr>
        <w:t xml:space="preserve"> résulte d’un cas de force majeure tel que défini par l’article 1218 du Code civil. Toutefois, le </w:t>
      </w:r>
      <w:r w:rsidR="00B438BD">
        <w:rPr>
          <w:rFonts w:cs="Arial"/>
          <w:bCs/>
          <w:sz w:val="22"/>
        </w:rPr>
        <w:t>Locataire</w:t>
      </w:r>
      <w:r w:rsidRPr="00D1222A">
        <w:rPr>
          <w:rFonts w:cs="Arial"/>
          <w:bCs/>
          <w:sz w:val="22"/>
        </w:rPr>
        <w:t xml:space="preserve"> devra justifier de l’existence de cet événement et notifier immédiatement au Bailleur l’impossibilité d’exécuter ses obligations.</w:t>
      </w:r>
    </w:p>
    <w:p w14:paraId="71158754" w14:textId="7D9D5D9C" w:rsidR="00D1222A" w:rsidRDefault="00D1222A" w:rsidP="00717A79">
      <w:pPr>
        <w:rPr>
          <w:rFonts w:cs="Arial"/>
          <w:bCs/>
          <w:sz w:val="22"/>
        </w:rPr>
      </w:pPr>
    </w:p>
    <w:p w14:paraId="191D1B91" w14:textId="361D0C31" w:rsidR="003921E7" w:rsidRPr="003921E7" w:rsidRDefault="003921E7" w:rsidP="00717A79">
      <w:pPr>
        <w:rPr>
          <w:rFonts w:cs="Arial"/>
          <w:b/>
          <w:sz w:val="22"/>
          <w:u w:val="single"/>
        </w:rPr>
      </w:pPr>
      <w:r w:rsidRPr="003921E7">
        <w:rPr>
          <w:rFonts w:cs="Arial"/>
          <w:b/>
          <w:sz w:val="22"/>
          <w:u w:val="single"/>
        </w:rPr>
        <w:t xml:space="preserve">ARTICLE </w:t>
      </w:r>
      <w:r w:rsidR="00BB531C">
        <w:rPr>
          <w:rFonts w:cs="Arial"/>
          <w:b/>
          <w:sz w:val="22"/>
          <w:u w:val="single"/>
        </w:rPr>
        <w:t>24</w:t>
      </w:r>
      <w:r w:rsidRPr="003921E7">
        <w:rPr>
          <w:rFonts w:cs="Arial"/>
          <w:b/>
          <w:sz w:val="22"/>
          <w:u w:val="single"/>
        </w:rPr>
        <w:t xml:space="preserve"> – CLAUSE PÉNALE</w:t>
      </w:r>
    </w:p>
    <w:p w14:paraId="6D3BCCA1" w14:textId="77777777" w:rsidR="003921E7" w:rsidRDefault="003921E7" w:rsidP="00717A79">
      <w:pPr>
        <w:rPr>
          <w:rFonts w:cs="Arial"/>
          <w:bCs/>
          <w:sz w:val="22"/>
        </w:rPr>
      </w:pPr>
    </w:p>
    <w:p w14:paraId="7215C319" w14:textId="37ACD527" w:rsidR="00477A58" w:rsidRPr="00477A58" w:rsidRDefault="001C1A29" w:rsidP="00477A58">
      <w:pPr>
        <w:rPr>
          <w:rFonts w:cs="Arial"/>
          <w:b/>
          <w:bCs/>
          <w:sz w:val="22"/>
        </w:rPr>
      </w:pPr>
      <w:r>
        <w:rPr>
          <w:rFonts w:cs="Arial"/>
          <w:b/>
          <w:bCs/>
          <w:sz w:val="22"/>
        </w:rPr>
        <w:t>24.</w:t>
      </w:r>
      <w:r w:rsidR="00477A58" w:rsidRPr="00477A58">
        <w:rPr>
          <w:rFonts w:cs="Arial"/>
          <w:b/>
          <w:bCs/>
          <w:sz w:val="22"/>
        </w:rPr>
        <w:t xml:space="preserve">1. </w:t>
      </w:r>
      <w:r w:rsidR="00477A58" w:rsidRPr="00477A58">
        <w:rPr>
          <w:rFonts w:cs="Arial"/>
          <w:b/>
          <w:bCs/>
          <w:sz w:val="22"/>
          <w:u w:val="single"/>
        </w:rPr>
        <w:t xml:space="preserve">Objet de la </w:t>
      </w:r>
      <w:r>
        <w:rPr>
          <w:rFonts w:cs="Arial"/>
          <w:b/>
          <w:bCs/>
          <w:sz w:val="22"/>
          <w:u w:val="single"/>
        </w:rPr>
        <w:t>c</w:t>
      </w:r>
      <w:r w:rsidR="00477A58" w:rsidRPr="00477A58">
        <w:rPr>
          <w:rFonts w:cs="Arial"/>
          <w:b/>
          <w:bCs/>
          <w:sz w:val="22"/>
          <w:u w:val="single"/>
        </w:rPr>
        <w:t xml:space="preserve">lause </w:t>
      </w:r>
      <w:r>
        <w:rPr>
          <w:rFonts w:cs="Arial"/>
          <w:b/>
          <w:bCs/>
          <w:sz w:val="22"/>
          <w:u w:val="single"/>
        </w:rPr>
        <w:t>p</w:t>
      </w:r>
      <w:r w:rsidR="00477A58" w:rsidRPr="00477A58">
        <w:rPr>
          <w:rFonts w:cs="Arial"/>
          <w:b/>
          <w:bCs/>
          <w:sz w:val="22"/>
          <w:u w:val="single"/>
        </w:rPr>
        <w:t>énale</w:t>
      </w:r>
    </w:p>
    <w:p w14:paraId="5D7DA967" w14:textId="77777777" w:rsidR="00477A58" w:rsidRDefault="00477A58" w:rsidP="00477A58">
      <w:pPr>
        <w:rPr>
          <w:rFonts w:cs="Arial"/>
          <w:bCs/>
          <w:sz w:val="22"/>
        </w:rPr>
      </w:pPr>
    </w:p>
    <w:p w14:paraId="0CF6274F" w14:textId="545C1FD2" w:rsidR="00477A58" w:rsidRDefault="00477A58" w:rsidP="00477A58">
      <w:pPr>
        <w:rPr>
          <w:rFonts w:cs="Arial"/>
          <w:bCs/>
          <w:sz w:val="22"/>
        </w:rPr>
      </w:pPr>
      <w:r w:rsidRPr="00477A58">
        <w:rPr>
          <w:rFonts w:cs="Arial"/>
          <w:bCs/>
          <w:sz w:val="22"/>
        </w:rPr>
        <w:t xml:space="preserve">En cas de manquement par le </w:t>
      </w:r>
      <w:r w:rsidR="00B438BD">
        <w:rPr>
          <w:rFonts w:cs="Arial"/>
          <w:bCs/>
          <w:sz w:val="22"/>
        </w:rPr>
        <w:t>Locataire</w:t>
      </w:r>
      <w:r w:rsidRPr="00477A58">
        <w:rPr>
          <w:rFonts w:cs="Arial"/>
          <w:bCs/>
          <w:sz w:val="22"/>
        </w:rPr>
        <w:t xml:space="preserve"> à l'une quelconque des obligations stipulées au présent bail, et notamment en cas de non-paiement du loyer, des charges, ou de toute autre somme due au titre du bail, ainsi qu’en cas d’inexécution des obligations d’entretien, de réparation, ou de respect de la destination des lieux, le </w:t>
      </w:r>
      <w:r w:rsidR="00B438BD">
        <w:rPr>
          <w:rFonts w:cs="Arial"/>
          <w:bCs/>
          <w:sz w:val="22"/>
        </w:rPr>
        <w:t>Locataire</w:t>
      </w:r>
      <w:r w:rsidRPr="00477A58">
        <w:rPr>
          <w:rFonts w:cs="Arial"/>
          <w:bCs/>
          <w:sz w:val="22"/>
        </w:rPr>
        <w:t xml:space="preserve"> sera redevable, de plein droit et sans mise en demeure préalable, d'une pénalité forfaitaire, à titre de clause pénale, calculée comme suit.</w:t>
      </w:r>
    </w:p>
    <w:p w14:paraId="706A748E" w14:textId="77777777" w:rsidR="00477A58" w:rsidRPr="00477A58" w:rsidRDefault="00477A58" w:rsidP="00477A58">
      <w:pPr>
        <w:rPr>
          <w:rFonts w:cs="Arial"/>
          <w:bCs/>
          <w:sz w:val="22"/>
        </w:rPr>
      </w:pPr>
    </w:p>
    <w:p w14:paraId="17F0F7E0" w14:textId="3F064E1E" w:rsidR="00477A58" w:rsidRDefault="00477A58" w:rsidP="00477A58">
      <w:pPr>
        <w:rPr>
          <w:rFonts w:cs="Arial"/>
          <w:bCs/>
          <w:sz w:val="22"/>
        </w:rPr>
      </w:pPr>
      <w:r w:rsidRPr="00477A58">
        <w:rPr>
          <w:rFonts w:cs="Arial"/>
          <w:bCs/>
          <w:sz w:val="22"/>
        </w:rPr>
        <w:t>Cette clause pénale s'appliquera sans préjudice de toute autre sanction prévue au bail, y compris la mise en œuvre de la clause résolutoire, la demande de dommages et intérêts, ou toute autre action en justice visant à obtenir réparation du préjudice subi par le Bailleur.</w:t>
      </w:r>
    </w:p>
    <w:p w14:paraId="6FEFA957" w14:textId="77777777" w:rsidR="00477A58" w:rsidRPr="00477A58" w:rsidRDefault="00477A58" w:rsidP="00477A58">
      <w:pPr>
        <w:rPr>
          <w:rFonts w:cs="Arial"/>
          <w:bCs/>
          <w:sz w:val="22"/>
        </w:rPr>
      </w:pPr>
    </w:p>
    <w:p w14:paraId="12621A01" w14:textId="465A383E" w:rsidR="00477A58" w:rsidRPr="00477A58" w:rsidRDefault="001C1A29" w:rsidP="00477A58">
      <w:pPr>
        <w:rPr>
          <w:rFonts w:cs="Arial"/>
          <w:b/>
          <w:bCs/>
          <w:sz w:val="22"/>
        </w:rPr>
      </w:pPr>
      <w:r>
        <w:rPr>
          <w:rFonts w:cs="Arial"/>
          <w:b/>
          <w:bCs/>
          <w:sz w:val="22"/>
        </w:rPr>
        <w:t>24.</w:t>
      </w:r>
      <w:r w:rsidR="00477A58" w:rsidRPr="00477A58">
        <w:rPr>
          <w:rFonts w:cs="Arial"/>
          <w:b/>
          <w:bCs/>
          <w:sz w:val="22"/>
        </w:rPr>
        <w:t xml:space="preserve">2. </w:t>
      </w:r>
      <w:r w:rsidR="00477A58" w:rsidRPr="00477A58">
        <w:rPr>
          <w:rFonts w:cs="Arial"/>
          <w:b/>
          <w:bCs/>
          <w:sz w:val="22"/>
          <w:u w:val="single"/>
        </w:rPr>
        <w:t xml:space="preserve">Montant de la </w:t>
      </w:r>
      <w:r>
        <w:rPr>
          <w:rFonts w:cs="Arial"/>
          <w:b/>
          <w:bCs/>
          <w:sz w:val="22"/>
          <w:u w:val="single"/>
        </w:rPr>
        <w:t>c</w:t>
      </w:r>
      <w:r w:rsidR="00477A58" w:rsidRPr="00477A58">
        <w:rPr>
          <w:rFonts w:cs="Arial"/>
          <w:b/>
          <w:bCs/>
          <w:sz w:val="22"/>
          <w:u w:val="single"/>
        </w:rPr>
        <w:t xml:space="preserve">lause </w:t>
      </w:r>
      <w:r>
        <w:rPr>
          <w:rFonts w:cs="Arial"/>
          <w:b/>
          <w:bCs/>
          <w:sz w:val="22"/>
          <w:u w:val="single"/>
        </w:rPr>
        <w:t>p</w:t>
      </w:r>
      <w:r w:rsidR="00477A58" w:rsidRPr="00477A58">
        <w:rPr>
          <w:rFonts w:cs="Arial"/>
          <w:b/>
          <w:bCs/>
          <w:sz w:val="22"/>
          <w:u w:val="single"/>
        </w:rPr>
        <w:t>énale</w:t>
      </w:r>
    </w:p>
    <w:p w14:paraId="393B804B" w14:textId="77777777" w:rsidR="00477A58" w:rsidRDefault="00477A58" w:rsidP="00477A58">
      <w:pPr>
        <w:rPr>
          <w:rFonts w:cs="Arial"/>
          <w:bCs/>
          <w:sz w:val="22"/>
        </w:rPr>
      </w:pPr>
    </w:p>
    <w:p w14:paraId="1A4EBCE2" w14:textId="6EFC1FBE" w:rsidR="00477A58" w:rsidRDefault="00477A58" w:rsidP="00477A58">
      <w:pPr>
        <w:rPr>
          <w:rFonts w:cs="Arial"/>
          <w:bCs/>
          <w:sz w:val="22"/>
        </w:rPr>
      </w:pPr>
      <w:r w:rsidRPr="00477A58">
        <w:rPr>
          <w:rFonts w:cs="Arial"/>
          <w:bCs/>
          <w:sz w:val="22"/>
        </w:rPr>
        <w:t xml:space="preserve">En cas de non-paiement du loyer ou de toute autre somme due à son échéance, le </w:t>
      </w:r>
      <w:r w:rsidR="00B438BD">
        <w:rPr>
          <w:rFonts w:cs="Arial"/>
          <w:bCs/>
          <w:sz w:val="22"/>
        </w:rPr>
        <w:t>Locataire</w:t>
      </w:r>
      <w:r w:rsidRPr="00477A58">
        <w:rPr>
          <w:rFonts w:cs="Arial"/>
          <w:bCs/>
          <w:sz w:val="22"/>
        </w:rPr>
        <w:t xml:space="preserve"> sera redevable, à titre de clause pénale, d'une somme équivalente à </w:t>
      </w:r>
      <w:r w:rsidRPr="00477A58">
        <w:rPr>
          <w:rFonts w:cs="Arial"/>
          <w:bCs/>
          <w:sz w:val="22"/>
          <w:highlight w:val="yellow"/>
        </w:rPr>
        <w:t>[insérer montant, par exemple, 10 %]</w:t>
      </w:r>
      <w:r w:rsidRPr="00477A58">
        <w:rPr>
          <w:rFonts w:cs="Arial"/>
          <w:bCs/>
          <w:sz w:val="22"/>
        </w:rPr>
        <w:t xml:space="preserve"> du montant total des sommes dues, avec un minimum forfaitaire de </w:t>
      </w:r>
      <w:r w:rsidRPr="00477A58">
        <w:rPr>
          <w:rFonts w:cs="Arial"/>
          <w:bCs/>
          <w:sz w:val="22"/>
          <w:highlight w:val="yellow"/>
        </w:rPr>
        <w:t>[insérer montant, par exemple, 500 euros]</w:t>
      </w:r>
      <w:r w:rsidRPr="00477A58">
        <w:rPr>
          <w:rFonts w:cs="Arial"/>
          <w:bCs/>
          <w:sz w:val="22"/>
        </w:rPr>
        <w:t>.</w:t>
      </w:r>
    </w:p>
    <w:p w14:paraId="5FC04336" w14:textId="77777777" w:rsidR="00477A58" w:rsidRPr="00477A58" w:rsidRDefault="00477A58" w:rsidP="00477A58">
      <w:pPr>
        <w:rPr>
          <w:rFonts w:cs="Arial"/>
          <w:bCs/>
          <w:sz w:val="22"/>
        </w:rPr>
      </w:pPr>
    </w:p>
    <w:p w14:paraId="4D8F202C" w14:textId="55771A8F" w:rsidR="00477A58" w:rsidRDefault="00477A58" w:rsidP="00477A58">
      <w:pPr>
        <w:rPr>
          <w:rFonts w:cs="Arial"/>
          <w:bCs/>
          <w:sz w:val="22"/>
        </w:rPr>
      </w:pPr>
      <w:r w:rsidRPr="00477A58">
        <w:rPr>
          <w:rFonts w:cs="Arial"/>
          <w:bCs/>
          <w:sz w:val="22"/>
        </w:rPr>
        <w:t xml:space="preserve">En cas d’inexécution par le </w:t>
      </w:r>
      <w:r w:rsidR="00B438BD">
        <w:rPr>
          <w:rFonts w:cs="Arial"/>
          <w:bCs/>
          <w:sz w:val="22"/>
        </w:rPr>
        <w:t>Locataire</w:t>
      </w:r>
      <w:r w:rsidRPr="00477A58">
        <w:rPr>
          <w:rFonts w:cs="Arial"/>
          <w:bCs/>
          <w:sz w:val="22"/>
        </w:rPr>
        <w:t xml:space="preserve"> d’une obligation non pécuniaire (telle que l’obligation d’entretien, de réparation, ou de respect de la destination des lieux), le </w:t>
      </w:r>
      <w:r w:rsidR="00B438BD">
        <w:rPr>
          <w:rFonts w:cs="Arial"/>
          <w:bCs/>
          <w:sz w:val="22"/>
        </w:rPr>
        <w:t>Locataire</w:t>
      </w:r>
      <w:r w:rsidRPr="00477A58">
        <w:rPr>
          <w:rFonts w:cs="Arial"/>
          <w:bCs/>
          <w:sz w:val="22"/>
        </w:rPr>
        <w:t xml:space="preserve"> sera redevable d’une pénalité forfaitaire de </w:t>
      </w:r>
      <w:r w:rsidRPr="00477A58">
        <w:rPr>
          <w:rFonts w:cs="Arial"/>
          <w:bCs/>
          <w:sz w:val="22"/>
          <w:highlight w:val="yellow"/>
        </w:rPr>
        <w:t>[insérer montant, par exemple, 1 000 euros]</w:t>
      </w:r>
      <w:r w:rsidRPr="00477A58">
        <w:rPr>
          <w:rFonts w:cs="Arial"/>
          <w:bCs/>
          <w:sz w:val="22"/>
        </w:rPr>
        <w:t xml:space="preserve"> par infraction constatée. Cette pénalité sera due indépendamment des frais engagés par le Bailleur pour remédier au manquement du </w:t>
      </w:r>
      <w:r w:rsidR="00B438BD">
        <w:rPr>
          <w:rFonts w:cs="Arial"/>
          <w:bCs/>
          <w:sz w:val="22"/>
        </w:rPr>
        <w:t>Locataire</w:t>
      </w:r>
      <w:r w:rsidRPr="00477A58">
        <w:rPr>
          <w:rFonts w:cs="Arial"/>
          <w:bCs/>
          <w:sz w:val="22"/>
        </w:rPr>
        <w:t>.</w:t>
      </w:r>
    </w:p>
    <w:p w14:paraId="11DCA4EB" w14:textId="77777777" w:rsidR="00477A58" w:rsidRDefault="00477A58" w:rsidP="00477A58">
      <w:pPr>
        <w:rPr>
          <w:rFonts w:cs="Arial"/>
          <w:bCs/>
          <w:sz w:val="22"/>
        </w:rPr>
      </w:pPr>
    </w:p>
    <w:p w14:paraId="06D21A85" w14:textId="7D9EB7E0" w:rsidR="00477A58" w:rsidRDefault="00477A58" w:rsidP="00477A58">
      <w:pPr>
        <w:rPr>
          <w:rFonts w:cs="Arial"/>
          <w:bCs/>
          <w:sz w:val="22"/>
        </w:rPr>
      </w:pPr>
      <w:r w:rsidRPr="00477A58">
        <w:rPr>
          <w:rFonts w:cs="Arial"/>
          <w:bCs/>
          <w:sz w:val="22"/>
        </w:rPr>
        <w:t xml:space="preserve">Si, après résiliation du bail ou à l'expiration du bail, le </w:t>
      </w:r>
      <w:r w:rsidR="00B438BD">
        <w:rPr>
          <w:rFonts w:cs="Arial"/>
          <w:bCs/>
          <w:sz w:val="22"/>
        </w:rPr>
        <w:t>Locataire</w:t>
      </w:r>
      <w:r w:rsidRPr="00477A58">
        <w:rPr>
          <w:rFonts w:cs="Arial"/>
          <w:bCs/>
          <w:sz w:val="22"/>
        </w:rPr>
        <w:t xml:space="preserve"> se maintient indûment dans les lieux, il sera redevable d'une indemnité d'occupation égale à </w:t>
      </w:r>
      <w:r w:rsidRPr="00477A58">
        <w:rPr>
          <w:rFonts w:cs="Arial"/>
          <w:bCs/>
          <w:sz w:val="22"/>
          <w:highlight w:val="yellow"/>
        </w:rPr>
        <w:t>[insérer pourcentage, par exemple, 150 %]</w:t>
      </w:r>
      <w:r w:rsidRPr="00477A58">
        <w:rPr>
          <w:rFonts w:cs="Arial"/>
          <w:bCs/>
          <w:sz w:val="22"/>
        </w:rPr>
        <w:t xml:space="preserve"> du dernier loyer contractuel majoré de 50 %, à titre de clause pénale. Cette indemnité sera due jusqu’à la restitution complète des lieux et des clefs au Bailleur.</w:t>
      </w:r>
    </w:p>
    <w:p w14:paraId="602096D0" w14:textId="77777777" w:rsidR="00477A58" w:rsidRPr="00477A58" w:rsidRDefault="00477A58" w:rsidP="00477A58">
      <w:pPr>
        <w:rPr>
          <w:rFonts w:cs="Arial"/>
          <w:bCs/>
          <w:sz w:val="22"/>
        </w:rPr>
      </w:pPr>
    </w:p>
    <w:p w14:paraId="45500E53" w14:textId="539A77BA" w:rsidR="00477A58" w:rsidRPr="00477A58" w:rsidRDefault="006847C8" w:rsidP="00477A58">
      <w:pPr>
        <w:rPr>
          <w:rFonts w:cs="Arial"/>
          <w:b/>
          <w:bCs/>
          <w:sz w:val="22"/>
        </w:rPr>
      </w:pPr>
      <w:r>
        <w:rPr>
          <w:rFonts w:cs="Arial"/>
          <w:b/>
          <w:bCs/>
          <w:sz w:val="22"/>
        </w:rPr>
        <w:t>24.</w:t>
      </w:r>
      <w:r w:rsidR="00477A58" w:rsidRPr="00477A58">
        <w:rPr>
          <w:rFonts w:cs="Arial"/>
          <w:b/>
          <w:bCs/>
          <w:sz w:val="22"/>
        </w:rPr>
        <w:t xml:space="preserve">3. </w:t>
      </w:r>
      <w:r w:rsidR="00477A58" w:rsidRPr="00477A58">
        <w:rPr>
          <w:rFonts w:cs="Arial"/>
          <w:b/>
          <w:bCs/>
          <w:sz w:val="22"/>
          <w:u w:val="single"/>
        </w:rPr>
        <w:t xml:space="preserve">Application et </w:t>
      </w:r>
      <w:r>
        <w:rPr>
          <w:rFonts w:cs="Arial"/>
          <w:b/>
          <w:bCs/>
          <w:sz w:val="22"/>
          <w:u w:val="single"/>
        </w:rPr>
        <w:t>r</w:t>
      </w:r>
      <w:r w:rsidR="00477A58" w:rsidRPr="00477A58">
        <w:rPr>
          <w:rFonts w:cs="Arial"/>
          <w:b/>
          <w:bCs/>
          <w:sz w:val="22"/>
          <w:u w:val="single"/>
        </w:rPr>
        <w:t xml:space="preserve">ecouvrement de la </w:t>
      </w:r>
      <w:r>
        <w:rPr>
          <w:rFonts w:cs="Arial"/>
          <w:b/>
          <w:bCs/>
          <w:sz w:val="22"/>
          <w:u w:val="single"/>
        </w:rPr>
        <w:t>c</w:t>
      </w:r>
      <w:r w:rsidR="00477A58" w:rsidRPr="00477A58">
        <w:rPr>
          <w:rFonts w:cs="Arial"/>
          <w:b/>
          <w:bCs/>
          <w:sz w:val="22"/>
          <w:u w:val="single"/>
        </w:rPr>
        <w:t xml:space="preserve">lause </w:t>
      </w:r>
      <w:r>
        <w:rPr>
          <w:rFonts w:cs="Arial"/>
          <w:b/>
          <w:bCs/>
          <w:sz w:val="22"/>
          <w:u w:val="single"/>
        </w:rPr>
        <w:t>p</w:t>
      </w:r>
      <w:r w:rsidR="00477A58" w:rsidRPr="00477A58">
        <w:rPr>
          <w:rFonts w:cs="Arial"/>
          <w:b/>
          <w:bCs/>
          <w:sz w:val="22"/>
          <w:u w:val="single"/>
        </w:rPr>
        <w:t>énale</w:t>
      </w:r>
    </w:p>
    <w:p w14:paraId="4AF2AEB7" w14:textId="77777777" w:rsidR="00E81B0D" w:rsidRDefault="00E81B0D" w:rsidP="00E81B0D">
      <w:pPr>
        <w:rPr>
          <w:rFonts w:cs="Arial"/>
          <w:bCs/>
          <w:sz w:val="22"/>
        </w:rPr>
      </w:pPr>
    </w:p>
    <w:p w14:paraId="29B1C43E" w14:textId="3D9F8C41" w:rsidR="00477A58" w:rsidRDefault="00477A58" w:rsidP="00E81B0D">
      <w:pPr>
        <w:rPr>
          <w:rFonts w:cs="Arial"/>
          <w:bCs/>
          <w:sz w:val="22"/>
        </w:rPr>
      </w:pPr>
      <w:r w:rsidRPr="00477A58">
        <w:rPr>
          <w:rFonts w:cs="Arial"/>
          <w:bCs/>
          <w:sz w:val="22"/>
        </w:rPr>
        <w:t xml:space="preserve">La clause pénale sera immédiatement exigible de plein droit dès la constatation du manquement, sans qu’il soit nécessaire de procéder à une mise en demeure préalable ou de recourir à une décision judiciaire. La somme correspondante sera automatiquement ajoutée aux sommes dues par le </w:t>
      </w:r>
      <w:r w:rsidR="00B438BD">
        <w:rPr>
          <w:rFonts w:cs="Arial"/>
          <w:bCs/>
          <w:sz w:val="22"/>
        </w:rPr>
        <w:t>Locataire</w:t>
      </w:r>
      <w:r w:rsidRPr="00477A58">
        <w:rPr>
          <w:rFonts w:cs="Arial"/>
          <w:bCs/>
          <w:sz w:val="22"/>
        </w:rPr>
        <w:t xml:space="preserve"> au titre du présent bail.</w:t>
      </w:r>
    </w:p>
    <w:p w14:paraId="469B18EB" w14:textId="77777777" w:rsidR="00E81B0D" w:rsidRPr="00477A58" w:rsidRDefault="00E81B0D" w:rsidP="00E81B0D">
      <w:pPr>
        <w:rPr>
          <w:rFonts w:cs="Arial"/>
          <w:bCs/>
          <w:sz w:val="22"/>
        </w:rPr>
      </w:pPr>
    </w:p>
    <w:p w14:paraId="71ADBA7D" w14:textId="4717DC04" w:rsidR="00477A58" w:rsidRDefault="00477A58" w:rsidP="00E81B0D">
      <w:pPr>
        <w:rPr>
          <w:rFonts w:cs="Arial"/>
          <w:bCs/>
          <w:sz w:val="22"/>
        </w:rPr>
      </w:pPr>
      <w:r w:rsidRPr="00477A58">
        <w:rPr>
          <w:rFonts w:cs="Arial"/>
          <w:bCs/>
          <w:sz w:val="22"/>
        </w:rPr>
        <w:t xml:space="preserve">Les sommes dues au titre de la clause pénale porteront intérêt au taux de </w:t>
      </w:r>
      <w:r w:rsidRPr="00477A58">
        <w:rPr>
          <w:rFonts w:cs="Arial"/>
          <w:bCs/>
          <w:sz w:val="22"/>
          <w:highlight w:val="yellow"/>
        </w:rPr>
        <w:t>[insérer taux, par exemple, 1 %]</w:t>
      </w:r>
      <w:r w:rsidRPr="00477A58">
        <w:rPr>
          <w:rFonts w:cs="Arial"/>
          <w:bCs/>
          <w:sz w:val="22"/>
        </w:rPr>
        <w:t xml:space="preserve"> par mois de retard, à compter de leur exigibilité, jusqu'à leur paiement complet.</w:t>
      </w:r>
    </w:p>
    <w:p w14:paraId="79606DD3" w14:textId="77777777" w:rsidR="00E81B0D" w:rsidRPr="00477A58" w:rsidRDefault="00E81B0D" w:rsidP="00E81B0D">
      <w:pPr>
        <w:rPr>
          <w:rFonts w:cs="Arial"/>
          <w:bCs/>
          <w:sz w:val="22"/>
        </w:rPr>
      </w:pPr>
    </w:p>
    <w:p w14:paraId="74461BDE" w14:textId="6A757C4E" w:rsidR="00477A58" w:rsidRDefault="00477A58" w:rsidP="00E81B0D">
      <w:pPr>
        <w:rPr>
          <w:rFonts w:cs="Arial"/>
          <w:bCs/>
          <w:sz w:val="22"/>
        </w:rPr>
      </w:pPr>
      <w:r w:rsidRPr="00477A58">
        <w:rPr>
          <w:rFonts w:cs="Arial"/>
          <w:bCs/>
          <w:sz w:val="22"/>
        </w:rPr>
        <w:t xml:space="preserve">Tous les frais de recouvrement des sommes dues au titre de la clause pénale, y compris les frais d’huissier, les honoraires d’avocat, et les frais judiciaires, seront à la charge exclusive du </w:t>
      </w:r>
      <w:r w:rsidR="00B438BD">
        <w:rPr>
          <w:rFonts w:cs="Arial"/>
          <w:bCs/>
          <w:sz w:val="22"/>
        </w:rPr>
        <w:t>Locataire</w:t>
      </w:r>
      <w:r w:rsidRPr="00477A58">
        <w:rPr>
          <w:rFonts w:cs="Arial"/>
          <w:bCs/>
          <w:sz w:val="22"/>
        </w:rPr>
        <w:t>. Ces frais pourront être ajoutés de plein droit aux sommes dues au titre de la clause pénale.</w:t>
      </w:r>
    </w:p>
    <w:p w14:paraId="6A2AFC8C" w14:textId="77777777" w:rsidR="00E81B0D" w:rsidRPr="00477A58" w:rsidRDefault="00E81B0D" w:rsidP="00E81B0D">
      <w:pPr>
        <w:rPr>
          <w:rFonts w:cs="Arial"/>
          <w:bCs/>
          <w:sz w:val="22"/>
        </w:rPr>
      </w:pPr>
    </w:p>
    <w:p w14:paraId="40A8028B" w14:textId="70D06DE1" w:rsidR="00477A58" w:rsidRPr="00477A58" w:rsidRDefault="0054627B" w:rsidP="00477A58">
      <w:pPr>
        <w:rPr>
          <w:rFonts w:cs="Arial"/>
          <w:b/>
          <w:bCs/>
          <w:sz w:val="22"/>
        </w:rPr>
      </w:pPr>
      <w:r>
        <w:rPr>
          <w:rFonts w:cs="Arial"/>
          <w:b/>
          <w:bCs/>
          <w:sz w:val="22"/>
        </w:rPr>
        <w:t>24.</w:t>
      </w:r>
      <w:r w:rsidR="00477A58" w:rsidRPr="00477A58">
        <w:rPr>
          <w:rFonts w:cs="Arial"/>
          <w:b/>
          <w:bCs/>
          <w:sz w:val="22"/>
        </w:rPr>
        <w:t xml:space="preserve">4. </w:t>
      </w:r>
      <w:r w:rsidR="00477A58" w:rsidRPr="00477A58">
        <w:rPr>
          <w:rFonts w:cs="Arial"/>
          <w:b/>
          <w:bCs/>
          <w:sz w:val="22"/>
          <w:u w:val="single"/>
        </w:rPr>
        <w:t xml:space="preserve">Révision et </w:t>
      </w:r>
      <w:r>
        <w:rPr>
          <w:rFonts w:cs="Arial"/>
          <w:b/>
          <w:bCs/>
          <w:sz w:val="22"/>
          <w:u w:val="single"/>
        </w:rPr>
        <w:t>r</w:t>
      </w:r>
      <w:r w:rsidR="00477A58" w:rsidRPr="00477A58">
        <w:rPr>
          <w:rFonts w:cs="Arial"/>
          <w:b/>
          <w:bCs/>
          <w:sz w:val="22"/>
          <w:u w:val="single"/>
        </w:rPr>
        <w:t xml:space="preserve">éduction de la </w:t>
      </w:r>
      <w:r>
        <w:rPr>
          <w:rFonts w:cs="Arial"/>
          <w:b/>
          <w:bCs/>
          <w:sz w:val="22"/>
          <w:u w:val="single"/>
        </w:rPr>
        <w:t>c</w:t>
      </w:r>
      <w:r w:rsidR="00477A58" w:rsidRPr="00477A58">
        <w:rPr>
          <w:rFonts w:cs="Arial"/>
          <w:b/>
          <w:bCs/>
          <w:sz w:val="22"/>
          <w:u w:val="single"/>
        </w:rPr>
        <w:t xml:space="preserve">lause </w:t>
      </w:r>
      <w:r>
        <w:rPr>
          <w:rFonts w:cs="Arial"/>
          <w:b/>
          <w:bCs/>
          <w:sz w:val="22"/>
          <w:u w:val="single"/>
        </w:rPr>
        <w:t>p</w:t>
      </w:r>
      <w:r w:rsidR="00477A58" w:rsidRPr="00477A58">
        <w:rPr>
          <w:rFonts w:cs="Arial"/>
          <w:b/>
          <w:bCs/>
          <w:sz w:val="22"/>
          <w:u w:val="single"/>
        </w:rPr>
        <w:t>énale</w:t>
      </w:r>
    </w:p>
    <w:p w14:paraId="1B1C7D84" w14:textId="77777777" w:rsidR="00E81B0D" w:rsidRDefault="00E81B0D" w:rsidP="00E81B0D">
      <w:pPr>
        <w:rPr>
          <w:rFonts w:cs="Arial"/>
          <w:bCs/>
          <w:sz w:val="22"/>
        </w:rPr>
      </w:pPr>
    </w:p>
    <w:p w14:paraId="4090884C" w14:textId="2F07F54A" w:rsidR="00477A58" w:rsidRDefault="00477A58" w:rsidP="00E81B0D">
      <w:pPr>
        <w:rPr>
          <w:rFonts w:cs="Arial"/>
          <w:bCs/>
          <w:sz w:val="22"/>
        </w:rPr>
      </w:pPr>
      <w:r w:rsidRPr="00477A58">
        <w:rPr>
          <w:rFonts w:cs="Arial"/>
          <w:bCs/>
          <w:sz w:val="22"/>
        </w:rPr>
        <w:t>Le montant de la clause pénale pourra être révisé en cas de modification du montant du loyer au cours du bail, dans les mêmes proportions que l’augmentation du loyer. Cette révision interviendra automatiquement, sans qu’il soit nécessaire de procéder à un avenant au bail.</w:t>
      </w:r>
    </w:p>
    <w:p w14:paraId="5F59E488" w14:textId="77777777" w:rsidR="00E81B0D" w:rsidRPr="00477A58" w:rsidRDefault="00E81B0D" w:rsidP="00E81B0D">
      <w:pPr>
        <w:rPr>
          <w:rFonts w:cs="Arial"/>
          <w:bCs/>
          <w:sz w:val="22"/>
        </w:rPr>
      </w:pPr>
    </w:p>
    <w:p w14:paraId="66A6E36F" w14:textId="16A12EA5" w:rsidR="00477A58" w:rsidRDefault="00477A58" w:rsidP="00E81B0D">
      <w:pPr>
        <w:rPr>
          <w:rFonts w:cs="Arial"/>
          <w:bCs/>
          <w:sz w:val="22"/>
        </w:rPr>
      </w:pPr>
      <w:r w:rsidRPr="00477A58">
        <w:rPr>
          <w:rFonts w:cs="Arial"/>
          <w:bCs/>
          <w:sz w:val="22"/>
        </w:rPr>
        <w:t>Conformément aux dispositions de l’article 1231-5 du Code civil, le juge pourra, en cas de contestation, modérer ou augmenter la clause pénale si elle est manifestement excessive ou dérisoire, au regard du préjudice réellement subi par le Bailleur.</w:t>
      </w:r>
    </w:p>
    <w:p w14:paraId="40871F5F" w14:textId="77777777" w:rsidR="00E81B0D" w:rsidRPr="00477A58" w:rsidRDefault="00E81B0D" w:rsidP="00E81B0D">
      <w:pPr>
        <w:rPr>
          <w:rFonts w:cs="Arial"/>
          <w:bCs/>
          <w:sz w:val="22"/>
        </w:rPr>
      </w:pPr>
    </w:p>
    <w:p w14:paraId="2B700E70" w14:textId="1D1E95C9" w:rsidR="00477A58" w:rsidRPr="00477A58" w:rsidRDefault="0054627B" w:rsidP="00477A58">
      <w:pPr>
        <w:rPr>
          <w:rFonts w:cs="Arial"/>
          <w:b/>
          <w:bCs/>
          <w:sz w:val="22"/>
        </w:rPr>
      </w:pPr>
      <w:r>
        <w:rPr>
          <w:rFonts w:cs="Arial"/>
          <w:b/>
          <w:bCs/>
          <w:sz w:val="22"/>
        </w:rPr>
        <w:t>24.</w:t>
      </w:r>
      <w:r w:rsidR="00477A58" w:rsidRPr="00477A58">
        <w:rPr>
          <w:rFonts w:cs="Arial"/>
          <w:b/>
          <w:bCs/>
          <w:sz w:val="22"/>
        </w:rPr>
        <w:t xml:space="preserve">5. </w:t>
      </w:r>
      <w:r w:rsidR="00477A58" w:rsidRPr="00477A58">
        <w:rPr>
          <w:rFonts w:cs="Arial"/>
          <w:b/>
          <w:bCs/>
          <w:sz w:val="22"/>
          <w:u w:val="single"/>
        </w:rPr>
        <w:t xml:space="preserve">Renonciation à la </w:t>
      </w:r>
      <w:r>
        <w:rPr>
          <w:rFonts w:cs="Arial"/>
          <w:b/>
          <w:bCs/>
          <w:sz w:val="22"/>
          <w:u w:val="single"/>
        </w:rPr>
        <w:t>c</w:t>
      </w:r>
      <w:r w:rsidR="00477A58" w:rsidRPr="00477A58">
        <w:rPr>
          <w:rFonts w:cs="Arial"/>
          <w:b/>
          <w:bCs/>
          <w:sz w:val="22"/>
          <w:u w:val="single"/>
        </w:rPr>
        <w:t xml:space="preserve">lause </w:t>
      </w:r>
      <w:r>
        <w:rPr>
          <w:rFonts w:cs="Arial"/>
          <w:b/>
          <w:bCs/>
          <w:sz w:val="22"/>
          <w:u w:val="single"/>
        </w:rPr>
        <w:t>p</w:t>
      </w:r>
      <w:r w:rsidR="00477A58" w:rsidRPr="00477A58">
        <w:rPr>
          <w:rFonts w:cs="Arial"/>
          <w:b/>
          <w:bCs/>
          <w:sz w:val="22"/>
          <w:u w:val="single"/>
        </w:rPr>
        <w:t>énale</w:t>
      </w:r>
    </w:p>
    <w:p w14:paraId="061004CB" w14:textId="77777777" w:rsidR="00E81B0D" w:rsidRDefault="00E81B0D" w:rsidP="00E81B0D">
      <w:pPr>
        <w:rPr>
          <w:rFonts w:cs="Arial"/>
          <w:bCs/>
          <w:sz w:val="22"/>
        </w:rPr>
      </w:pPr>
    </w:p>
    <w:p w14:paraId="21B50B0E" w14:textId="2F9499BE" w:rsidR="00477A58" w:rsidRDefault="00477A58" w:rsidP="00E81B0D">
      <w:pPr>
        <w:rPr>
          <w:rFonts w:cs="Arial"/>
          <w:bCs/>
          <w:sz w:val="22"/>
        </w:rPr>
      </w:pPr>
      <w:r w:rsidRPr="00477A58">
        <w:rPr>
          <w:rFonts w:cs="Arial"/>
          <w:bCs/>
          <w:sz w:val="22"/>
        </w:rPr>
        <w:t>Le Bailleur pourra, à sa seule discrétion, renoncer à l’application de la clause pénale, en tout ou en partie, à condition que cette renonciation soit expresse et formalisée par écrit. Cette renonciation ne pourra être invoquée que pour le manquement en cause et ne saurait valoir pour d’autres manquements futurs.</w:t>
      </w:r>
    </w:p>
    <w:p w14:paraId="72DAD820" w14:textId="77777777" w:rsidR="00E81B0D" w:rsidRPr="00477A58" w:rsidRDefault="00E81B0D" w:rsidP="00E81B0D">
      <w:pPr>
        <w:rPr>
          <w:rFonts w:cs="Arial"/>
          <w:bCs/>
          <w:sz w:val="22"/>
        </w:rPr>
      </w:pPr>
    </w:p>
    <w:p w14:paraId="7881F44C" w14:textId="72ECF859" w:rsidR="00477A58" w:rsidRPr="00477A58" w:rsidRDefault="00477A58" w:rsidP="00E81B0D">
      <w:pPr>
        <w:rPr>
          <w:rFonts w:cs="Arial"/>
          <w:bCs/>
          <w:sz w:val="22"/>
        </w:rPr>
      </w:pPr>
      <w:r w:rsidRPr="00477A58">
        <w:rPr>
          <w:rFonts w:cs="Arial"/>
          <w:bCs/>
          <w:sz w:val="22"/>
        </w:rPr>
        <w:t xml:space="preserve">Le Bailleur pourra accepter un délai supplémentaire pour permettre au </w:t>
      </w:r>
      <w:r w:rsidR="00B438BD">
        <w:rPr>
          <w:rFonts w:cs="Arial"/>
          <w:bCs/>
          <w:sz w:val="22"/>
        </w:rPr>
        <w:t>Locataire</w:t>
      </w:r>
      <w:r w:rsidRPr="00477A58">
        <w:rPr>
          <w:rFonts w:cs="Arial"/>
          <w:bCs/>
          <w:sz w:val="22"/>
        </w:rPr>
        <w:t xml:space="preserve"> de régulariser sa situation, sous réserve d’un accord écrit entre les parties sur les modalités de cette régularisation. Cet accord devra prévoir les délais et conditions de régularisation, ainsi que les pénalités applicables en cas de non-respect.</w:t>
      </w:r>
    </w:p>
    <w:p w14:paraId="3D04DACD" w14:textId="77777777" w:rsidR="003921E7" w:rsidRDefault="003921E7">
      <w:pPr>
        <w:rPr>
          <w:rFonts w:cs="Arial"/>
          <w:bCs/>
          <w:sz w:val="22"/>
        </w:rPr>
      </w:pPr>
    </w:p>
    <w:p w14:paraId="0B024960" w14:textId="77777777" w:rsidR="00C94367" w:rsidRDefault="00C94367">
      <w:pPr>
        <w:rPr>
          <w:rFonts w:cs="Arial"/>
          <w:bCs/>
          <w:sz w:val="22"/>
        </w:rPr>
      </w:pPr>
    </w:p>
    <w:p w14:paraId="3FC458F1" w14:textId="15C72A9F" w:rsidR="00B76921" w:rsidRPr="006D6870" w:rsidRDefault="00C94367" w:rsidP="00B76921">
      <w:pPr>
        <w:rPr>
          <w:rFonts w:cs="Arial"/>
          <w:b/>
          <w:sz w:val="22"/>
          <w:u w:val="single"/>
        </w:rPr>
      </w:pPr>
      <w:r w:rsidRPr="00B1342B">
        <w:rPr>
          <w:rFonts w:cs="Arial"/>
          <w:b/>
          <w:sz w:val="22"/>
          <w:u w:val="single"/>
        </w:rPr>
        <w:t>ARTICLE</w:t>
      </w:r>
      <w:r w:rsidRPr="006D6870">
        <w:rPr>
          <w:rFonts w:cs="Arial"/>
          <w:b/>
          <w:sz w:val="22"/>
          <w:u w:val="single"/>
        </w:rPr>
        <w:t xml:space="preserve"> </w:t>
      </w:r>
      <w:r w:rsidR="0054627B">
        <w:rPr>
          <w:rFonts w:cs="Arial"/>
          <w:b/>
          <w:sz w:val="22"/>
          <w:u w:val="single"/>
        </w:rPr>
        <w:t>25</w:t>
      </w:r>
      <w:r w:rsidRPr="006D6870">
        <w:rPr>
          <w:rFonts w:cs="Arial"/>
          <w:b/>
          <w:sz w:val="22"/>
          <w:u w:val="single"/>
        </w:rPr>
        <w:t xml:space="preserve"> – </w:t>
      </w:r>
      <w:r>
        <w:rPr>
          <w:rFonts w:cs="Arial"/>
          <w:b/>
          <w:sz w:val="22"/>
          <w:u w:val="single"/>
        </w:rPr>
        <w:t>SOLIDARITE ET INDIVISIBILITÉ</w:t>
      </w:r>
    </w:p>
    <w:p w14:paraId="034DFB61" w14:textId="77777777" w:rsidR="002B30FD" w:rsidRDefault="002B30FD">
      <w:pPr>
        <w:rPr>
          <w:rFonts w:cs="Arial"/>
          <w:bCs/>
          <w:sz w:val="22"/>
        </w:rPr>
      </w:pPr>
    </w:p>
    <w:p w14:paraId="275E066D" w14:textId="463C6F20" w:rsidR="003921E7" w:rsidRPr="003921E7" w:rsidRDefault="0054627B" w:rsidP="003921E7">
      <w:pPr>
        <w:rPr>
          <w:rFonts w:cs="Arial"/>
          <w:b/>
          <w:bCs/>
          <w:sz w:val="22"/>
        </w:rPr>
      </w:pPr>
      <w:r>
        <w:rPr>
          <w:rFonts w:cs="Arial"/>
          <w:b/>
          <w:bCs/>
          <w:sz w:val="22"/>
        </w:rPr>
        <w:t>25.</w:t>
      </w:r>
      <w:r w:rsidR="003921E7" w:rsidRPr="003921E7">
        <w:rPr>
          <w:rFonts w:cs="Arial"/>
          <w:b/>
          <w:bCs/>
          <w:sz w:val="22"/>
        </w:rPr>
        <w:t xml:space="preserve">1. </w:t>
      </w:r>
      <w:r w:rsidR="003921E7" w:rsidRPr="003921E7">
        <w:rPr>
          <w:rFonts w:cs="Arial"/>
          <w:b/>
          <w:bCs/>
          <w:sz w:val="22"/>
          <w:u w:val="single"/>
        </w:rPr>
        <w:t>Solidarité entre les Locataires</w:t>
      </w:r>
    </w:p>
    <w:p w14:paraId="43E7ACD1" w14:textId="77777777" w:rsidR="003921E7" w:rsidRDefault="003921E7" w:rsidP="003921E7">
      <w:pPr>
        <w:rPr>
          <w:rFonts w:cs="Arial"/>
          <w:bCs/>
          <w:sz w:val="22"/>
        </w:rPr>
      </w:pPr>
    </w:p>
    <w:p w14:paraId="16FDE2D8" w14:textId="103656A1" w:rsidR="003921E7" w:rsidRDefault="003921E7" w:rsidP="003921E7">
      <w:pPr>
        <w:rPr>
          <w:rFonts w:cs="Arial"/>
          <w:bCs/>
          <w:sz w:val="22"/>
        </w:rPr>
      </w:pPr>
      <w:r w:rsidRPr="003921E7">
        <w:rPr>
          <w:rFonts w:cs="Arial"/>
          <w:bCs/>
          <w:sz w:val="22"/>
        </w:rPr>
        <w:t xml:space="preserve">Si le présent bail est consenti à plusieurs </w:t>
      </w:r>
      <w:r w:rsidR="00B438BD">
        <w:rPr>
          <w:rFonts w:cs="Arial"/>
          <w:bCs/>
          <w:sz w:val="22"/>
        </w:rPr>
        <w:t>Locataire</w:t>
      </w:r>
      <w:r w:rsidRPr="003921E7">
        <w:rPr>
          <w:rFonts w:cs="Arial"/>
          <w:bCs/>
          <w:sz w:val="22"/>
        </w:rPr>
        <w:t>s, ceux-ci sont solidairement et indivisiblement tenus de l’exécution de toutes les obligations résultant du présent bail, qu’elles soient de nature pécuniaire ou non, et ce pour toute la durée du bail, y compris en cas de renouvellement, tacite reconduction, ou résiliation anticipée.</w:t>
      </w:r>
    </w:p>
    <w:p w14:paraId="374EBDD1" w14:textId="77777777" w:rsidR="003921E7" w:rsidRPr="003921E7" w:rsidRDefault="003921E7" w:rsidP="003921E7">
      <w:pPr>
        <w:rPr>
          <w:rFonts w:cs="Arial"/>
          <w:bCs/>
          <w:sz w:val="22"/>
        </w:rPr>
      </w:pPr>
    </w:p>
    <w:p w14:paraId="497CCF99" w14:textId="0E71A187" w:rsidR="003921E7" w:rsidRDefault="003921E7" w:rsidP="003921E7">
      <w:pPr>
        <w:rPr>
          <w:rFonts w:cs="Arial"/>
          <w:bCs/>
          <w:sz w:val="22"/>
        </w:rPr>
      </w:pPr>
      <w:r w:rsidRPr="003921E7">
        <w:rPr>
          <w:rFonts w:cs="Arial"/>
          <w:bCs/>
          <w:sz w:val="22"/>
        </w:rPr>
        <w:t xml:space="preserve">Chaque </w:t>
      </w:r>
      <w:r w:rsidR="00B438BD">
        <w:rPr>
          <w:rFonts w:cs="Arial"/>
          <w:bCs/>
          <w:sz w:val="22"/>
        </w:rPr>
        <w:t>Locataire</w:t>
      </w:r>
      <w:r w:rsidRPr="003921E7">
        <w:rPr>
          <w:rFonts w:cs="Arial"/>
          <w:bCs/>
          <w:sz w:val="22"/>
        </w:rPr>
        <w:t xml:space="preserve"> est tenu pour l’ensemble des obligations résultant du présent bail, de sorte que le Bailleur pourra réclamer à chacun des </w:t>
      </w:r>
      <w:r w:rsidR="00B438BD">
        <w:rPr>
          <w:rFonts w:cs="Arial"/>
          <w:bCs/>
          <w:sz w:val="22"/>
        </w:rPr>
        <w:t>Locataire</w:t>
      </w:r>
      <w:r w:rsidRPr="003921E7">
        <w:rPr>
          <w:rFonts w:cs="Arial"/>
          <w:bCs/>
          <w:sz w:val="22"/>
        </w:rPr>
        <w:t xml:space="preserve">s le paiement de la totalité des sommes dues au titre du bail (loyers, charges, indemnités, etc.), sans être tenu de diviser ses poursuites. L’un quelconque des </w:t>
      </w:r>
      <w:r w:rsidR="00B438BD">
        <w:rPr>
          <w:rFonts w:cs="Arial"/>
          <w:bCs/>
          <w:sz w:val="22"/>
        </w:rPr>
        <w:t>Locataire</w:t>
      </w:r>
      <w:r w:rsidRPr="003921E7">
        <w:rPr>
          <w:rFonts w:cs="Arial"/>
          <w:bCs/>
          <w:sz w:val="22"/>
        </w:rPr>
        <w:t xml:space="preserve">s pourra être poursuivi pour l’intégralité de la dette locative ou de toute autre obligation incombant aux </w:t>
      </w:r>
      <w:r w:rsidR="00B438BD">
        <w:rPr>
          <w:rFonts w:cs="Arial"/>
          <w:bCs/>
          <w:sz w:val="22"/>
        </w:rPr>
        <w:t>Locataire</w:t>
      </w:r>
      <w:r w:rsidRPr="003921E7">
        <w:rPr>
          <w:rFonts w:cs="Arial"/>
          <w:bCs/>
          <w:sz w:val="22"/>
        </w:rPr>
        <w:t>s.</w:t>
      </w:r>
    </w:p>
    <w:p w14:paraId="17A5EF64" w14:textId="77777777" w:rsidR="003921E7" w:rsidRPr="003921E7" w:rsidRDefault="003921E7" w:rsidP="003921E7">
      <w:pPr>
        <w:rPr>
          <w:rFonts w:cs="Arial"/>
          <w:bCs/>
          <w:sz w:val="22"/>
        </w:rPr>
      </w:pPr>
    </w:p>
    <w:p w14:paraId="10FEC152" w14:textId="4D1FBCB5" w:rsidR="003921E7" w:rsidRDefault="003921E7" w:rsidP="003921E7">
      <w:pPr>
        <w:rPr>
          <w:rFonts w:cs="Arial"/>
          <w:bCs/>
          <w:sz w:val="22"/>
        </w:rPr>
      </w:pPr>
      <w:r w:rsidRPr="003921E7">
        <w:rPr>
          <w:rFonts w:cs="Arial"/>
          <w:bCs/>
          <w:sz w:val="22"/>
        </w:rPr>
        <w:t xml:space="preserve">La solidarité s’applique dès la signature du bail et l’entrée en jouissance des lieux, même si certains des </w:t>
      </w:r>
      <w:r w:rsidR="00B438BD">
        <w:rPr>
          <w:rFonts w:cs="Arial"/>
          <w:bCs/>
          <w:sz w:val="22"/>
        </w:rPr>
        <w:t>Locataire</w:t>
      </w:r>
      <w:r w:rsidRPr="003921E7">
        <w:rPr>
          <w:rFonts w:cs="Arial"/>
          <w:bCs/>
          <w:sz w:val="22"/>
        </w:rPr>
        <w:t xml:space="preserve">s n’occupent pas effectivement les locaux ou en cas d’abandon des lieux par l’un ou plusieurs des </w:t>
      </w:r>
      <w:r w:rsidR="00B438BD">
        <w:rPr>
          <w:rFonts w:cs="Arial"/>
          <w:bCs/>
          <w:sz w:val="22"/>
        </w:rPr>
        <w:t>Locataire</w:t>
      </w:r>
      <w:r w:rsidRPr="003921E7">
        <w:rPr>
          <w:rFonts w:cs="Arial"/>
          <w:bCs/>
          <w:sz w:val="22"/>
        </w:rPr>
        <w:t xml:space="preserve">s. En cas de départ ou de cessation d’activité de l’un des </w:t>
      </w:r>
      <w:r w:rsidR="00B438BD">
        <w:rPr>
          <w:rFonts w:cs="Arial"/>
          <w:bCs/>
          <w:sz w:val="22"/>
        </w:rPr>
        <w:t>Locataire</w:t>
      </w:r>
      <w:r w:rsidRPr="003921E7">
        <w:rPr>
          <w:rFonts w:cs="Arial"/>
          <w:bCs/>
          <w:sz w:val="22"/>
        </w:rPr>
        <w:t xml:space="preserve">s, la solidarité entre les </w:t>
      </w:r>
      <w:r w:rsidR="00B438BD">
        <w:rPr>
          <w:rFonts w:cs="Arial"/>
          <w:bCs/>
          <w:sz w:val="22"/>
        </w:rPr>
        <w:t>Locataire</w:t>
      </w:r>
      <w:r w:rsidRPr="003921E7">
        <w:rPr>
          <w:rFonts w:cs="Arial"/>
          <w:bCs/>
          <w:sz w:val="22"/>
        </w:rPr>
        <w:t xml:space="preserve">s demeurera jusqu'à la libération effective des lieux par l'ensemble des </w:t>
      </w:r>
      <w:r w:rsidR="00B438BD">
        <w:rPr>
          <w:rFonts w:cs="Arial"/>
          <w:bCs/>
          <w:sz w:val="22"/>
        </w:rPr>
        <w:t>Locataire</w:t>
      </w:r>
      <w:r w:rsidRPr="003921E7">
        <w:rPr>
          <w:rFonts w:cs="Arial"/>
          <w:bCs/>
          <w:sz w:val="22"/>
        </w:rPr>
        <w:t>s et la restitution des clefs au Bailleur.</w:t>
      </w:r>
    </w:p>
    <w:p w14:paraId="73FE49DC" w14:textId="77777777" w:rsidR="003921E7" w:rsidRPr="003921E7" w:rsidRDefault="003921E7" w:rsidP="003921E7">
      <w:pPr>
        <w:rPr>
          <w:rFonts w:cs="Arial"/>
          <w:bCs/>
          <w:sz w:val="22"/>
        </w:rPr>
      </w:pPr>
    </w:p>
    <w:p w14:paraId="16691B4A" w14:textId="46369114" w:rsidR="003921E7" w:rsidRDefault="003921E7" w:rsidP="003921E7">
      <w:pPr>
        <w:rPr>
          <w:rFonts w:cs="Arial"/>
          <w:bCs/>
          <w:sz w:val="22"/>
        </w:rPr>
      </w:pPr>
      <w:r w:rsidRPr="003921E7">
        <w:rPr>
          <w:rFonts w:cs="Arial"/>
          <w:bCs/>
          <w:sz w:val="22"/>
        </w:rPr>
        <w:t xml:space="preserve">En cas d’ajout ou de retrait d’un </w:t>
      </w:r>
      <w:r w:rsidR="00B438BD">
        <w:rPr>
          <w:rFonts w:cs="Arial"/>
          <w:bCs/>
          <w:sz w:val="22"/>
        </w:rPr>
        <w:t>Locataire</w:t>
      </w:r>
      <w:r w:rsidRPr="003921E7">
        <w:rPr>
          <w:rFonts w:cs="Arial"/>
          <w:bCs/>
          <w:sz w:val="22"/>
        </w:rPr>
        <w:t xml:space="preserve"> avec l’accord préalable du Bailleur, la solidarité entre les </w:t>
      </w:r>
      <w:r w:rsidR="00B438BD">
        <w:rPr>
          <w:rFonts w:cs="Arial"/>
          <w:bCs/>
          <w:sz w:val="22"/>
        </w:rPr>
        <w:t>Locataire</w:t>
      </w:r>
      <w:r w:rsidRPr="003921E7">
        <w:rPr>
          <w:rFonts w:cs="Arial"/>
          <w:bCs/>
          <w:sz w:val="22"/>
        </w:rPr>
        <w:t xml:space="preserve">s existants et le nouveau </w:t>
      </w:r>
      <w:r w:rsidR="00B438BD">
        <w:rPr>
          <w:rFonts w:cs="Arial"/>
          <w:bCs/>
          <w:sz w:val="22"/>
        </w:rPr>
        <w:t>Locataire</w:t>
      </w:r>
      <w:r w:rsidRPr="003921E7">
        <w:rPr>
          <w:rFonts w:cs="Arial"/>
          <w:bCs/>
          <w:sz w:val="22"/>
        </w:rPr>
        <w:t xml:space="preserve"> ou entre les </w:t>
      </w:r>
      <w:r w:rsidR="00B438BD">
        <w:rPr>
          <w:rFonts w:cs="Arial"/>
          <w:bCs/>
          <w:sz w:val="22"/>
        </w:rPr>
        <w:t>Locataire</w:t>
      </w:r>
      <w:r w:rsidRPr="003921E7">
        <w:rPr>
          <w:rFonts w:cs="Arial"/>
          <w:bCs/>
          <w:sz w:val="22"/>
        </w:rPr>
        <w:t xml:space="preserve">s restants perdurera, sauf disposition contraire expresse et écrite. Le </w:t>
      </w:r>
      <w:r w:rsidR="00B438BD">
        <w:rPr>
          <w:rFonts w:cs="Arial"/>
          <w:bCs/>
          <w:sz w:val="22"/>
        </w:rPr>
        <w:t>Locataire</w:t>
      </w:r>
      <w:r w:rsidRPr="003921E7">
        <w:rPr>
          <w:rFonts w:cs="Arial"/>
          <w:bCs/>
          <w:sz w:val="22"/>
        </w:rPr>
        <w:t xml:space="preserve"> sortant restera solidairement tenu des obligations nées avant son départ, y compris pour les sommes qui </w:t>
      </w:r>
      <w:r w:rsidRPr="003921E7">
        <w:rPr>
          <w:rFonts w:cs="Arial"/>
          <w:bCs/>
          <w:sz w:val="22"/>
        </w:rPr>
        <w:lastRenderedPageBreak/>
        <w:t>seraient devenues exigibles postérieurement mais relatives à une période d’occupation antérieure.</w:t>
      </w:r>
    </w:p>
    <w:p w14:paraId="0FF94ACA" w14:textId="77777777" w:rsidR="003921E7" w:rsidRPr="003921E7" w:rsidRDefault="003921E7" w:rsidP="003921E7">
      <w:pPr>
        <w:rPr>
          <w:rFonts w:cs="Arial"/>
          <w:bCs/>
          <w:sz w:val="22"/>
        </w:rPr>
      </w:pPr>
    </w:p>
    <w:p w14:paraId="59489F0D" w14:textId="728519A8" w:rsidR="003921E7" w:rsidRPr="003921E7" w:rsidRDefault="0054627B" w:rsidP="003921E7">
      <w:pPr>
        <w:rPr>
          <w:rFonts w:cs="Arial"/>
          <w:b/>
          <w:bCs/>
          <w:sz w:val="22"/>
        </w:rPr>
      </w:pPr>
      <w:r>
        <w:rPr>
          <w:rFonts w:cs="Arial"/>
          <w:b/>
          <w:bCs/>
          <w:sz w:val="22"/>
        </w:rPr>
        <w:t>25.</w:t>
      </w:r>
      <w:r w:rsidR="003921E7" w:rsidRPr="003921E7">
        <w:rPr>
          <w:rFonts w:cs="Arial"/>
          <w:b/>
          <w:bCs/>
          <w:sz w:val="22"/>
        </w:rPr>
        <w:t xml:space="preserve">2. </w:t>
      </w:r>
      <w:r w:rsidR="003921E7" w:rsidRPr="003921E7">
        <w:rPr>
          <w:rFonts w:cs="Arial"/>
          <w:b/>
          <w:bCs/>
          <w:sz w:val="22"/>
          <w:u w:val="single"/>
        </w:rPr>
        <w:t xml:space="preserve">Solidarité entre </w:t>
      </w:r>
      <w:r>
        <w:rPr>
          <w:rFonts w:cs="Arial"/>
          <w:b/>
          <w:bCs/>
          <w:sz w:val="22"/>
          <w:u w:val="single"/>
        </w:rPr>
        <w:t>a</w:t>
      </w:r>
      <w:r w:rsidR="003921E7" w:rsidRPr="003921E7">
        <w:rPr>
          <w:rFonts w:cs="Arial"/>
          <w:b/>
          <w:bCs/>
          <w:sz w:val="22"/>
          <w:u w:val="single"/>
        </w:rPr>
        <w:t xml:space="preserve">yants </w:t>
      </w:r>
      <w:r>
        <w:rPr>
          <w:rFonts w:cs="Arial"/>
          <w:b/>
          <w:bCs/>
          <w:sz w:val="22"/>
          <w:u w:val="single"/>
        </w:rPr>
        <w:t>d</w:t>
      </w:r>
      <w:r w:rsidR="003921E7" w:rsidRPr="003921E7">
        <w:rPr>
          <w:rFonts w:cs="Arial"/>
          <w:b/>
          <w:bCs/>
          <w:sz w:val="22"/>
          <w:u w:val="single"/>
        </w:rPr>
        <w:t xml:space="preserve">roit et </w:t>
      </w:r>
      <w:r>
        <w:rPr>
          <w:rFonts w:cs="Arial"/>
          <w:b/>
          <w:bCs/>
          <w:sz w:val="22"/>
          <w:u w:val="single"/>
        </w:rPr>
        <w:t>s</w:t>
      </w:r>
      <w:r w:rsidR="003921E7" w:rsidRPr="003921E7">
        <w:rPr>
          <w:rFonts w:cs="Arial"/>
          <w:b/>
          <w:bCs/>
          <w:sz w:val="22"/>
          <w:u w:val="single"/>
        </w:rPr>
        <w:t>uccesseurs</w:t>
      </w:r>
    </w:p>
    <w:p w14:paraId="2A1057E7" w14:textId="77777777" w:rsidR="003921E7" w:rsidRDefault="003921E7" w:rsidP="003921E7">
      <w:pPr>
        <w:rPr>
          <w:rFonts w:cs="Arial"/>
          <w:bCs/>
          <w:sz w:val="22"/>
        </w:rPr>
      </w:pPr>
    </w:p>
    <w:p w14:paraId="7D9951CC" w14:textId="651B3264" w:rsidR="003921E7" w:rsidRDefault="003921E7" w:rsidP="003921E7">
      <w:pPr>
        <w:rPr>
          <w:rFonts w:cs="Arial"/>
          <w:bCs/>
          <w:sz w:val="22"/>
        </w:rPr>
      </w:pPr>
      <w:r w:rsidRPr="003921E7">
        <w:rPr>
          <w:rFonts w:cs="Arial"/>
          <w:bCs/>
          <w:sz w:val="22"/>
        </w:rPr>
        <w:t xml:space="preserve">En cas de décès de l’un des </w:t>
      </w:r>
      <w:r w:rsidR="00B438BD">
        <w:rPr>
          <w:rFonts w:cs="Arial"/>
          <w:bCs/>
          <w:sz w:val="22"/>
        </w:rPr>
        <w:t>Locataire</w:t>
      </w:r>
      <w:r w:rsidRPr="003921E7">
        <w:rPr>
          <w:rFonts w:cs="Arial"/>
          <w:bCs/>
          <w:sz w:val="22"/>
        </w:rPr>
        <w:t>s, ses héritiers ou ayants droit deviendront personnellement et solidairement responsables de toutes les obligations résultant du présent bail, qu’elles soient de nature pécuniaire ou non, sans qu’il soit nécessaire d’établir un nouvel acte. Les héritiers ou ayants droit pourront, s’ils le souhaitent, demander la résiliation du bail dans les conditions prévues par la loi, mais resteront tenus de toutes les obligations du bail jusqu’à la date de cette résiliation et la restitution des lieux.</w:t>
      </w:r>
    </w:p>
    <w:p w14:paraId="0355D9DD" w14:textId="77777777" w:rsidR="003921E7" w:rsidRPr="003921E7" w:rsidRDefault="003921E7" w:rsidP="003921E7">
      <w:pPr>
        <w:rPr>
          <w:rFonts w:cs="Arial"/>
          <w:bCs/>
          <w:sz w:val="22"/>
        </w:rPr>
      </w:pPr>
    </w:p>
    <w:p w14:paraId="2B8D76DA" w14:textId="54468DB4" w:rsidR="003921E7" w:rsidRDefault="003921E7" w:rsidP="003921E7">
      <w:pPr>
        <w:rPr>
          <w:rFonts w:cs="Arial"/>
          <w:bCs/>
          <w:sz w:val="22"/>
        </w:rPr>
      </w:pPr>
      <w:r w:rsidRPr="003921E7">
        <w:rPr>
          <w:rFonts w:cs="Arial"/>
          <w:bCs/>
          <w:sz w:val="22"/>
        </w:rPr>
        <w:t xml:space="preserve">En cas de fusion, scission ou transformation de l’une des personnes morales </w:t>
      </w:r>
      <w:r w:rsidR="00B438BD">
        <w:rPr>
          <w:rFonts w:cs="Arial"/>
          <w:bCs/>
          <w:sz w:val="22"/>
        </w:rPr>
        <w:t>Locataire</w:t>
      </w:r>
      <w:r w:rsidRPr="003921E7">
        <w:rPr>
          <w:rFonts w:cs="Arial"/>
          <w:bCs/>
          <w:sz w:val="22"/>
        </w:rPr>
        <w:t xml:space="preserve">s, la société issue de la fusion ou de la scission, ou la nouvelle entité résultant de la transformation, sera solidairement tenue avec les autres </w:t>
      </w:r>
      <w:r w:rsidR="00B438BD">
        <w:rPr>
          <w:rFonts w:cs="Arial"/>
          <w:bCs/>
          <w:sz w:val="22"/>
        </w:rPr>
        <w:t>Locataire</w:t>
      </w:r>
      <w:r w:rsidRPr="003921E7">
        <w:rPr>
          <w:rFonts w:cs="Arial"/>
          <w:bCs/>
          <w:sz w:val="22"/>
        </w:rPr>
        <w:t xml:space="preserve">s de toutes les obligations du présent bail, sans qu’il soit nécessaire de recueillir l’accord préalable du Bailleur. Toutefois, les parties devront notifier immédiatement au Bailleur toute modification de la structure juridique du </w:t>
      </w:r>
      <w:r w:rsidR="00B438BD">
        <w:rPr>
          <w:rFonts w:cs="Arial"/>
          <w:bCs/>
          <w:sz w:val="22"/>
        </w:rPr>
        <w:t>Locataire</w:t>
      </w:r>
      <w:r w:rsidRPr="003921E7">
        <w:rPr>
          <w:rFonts w:cs="Arial"/>
          <w:bCs/>
          <w:sz w:val="22"/>
        </w:rPr>
        <w:t>.</w:t>
      </w:r>
    </w:p>
    <w:p w14:paraId="302644DB" w14:textId="77777777" w:rsidR="003921E7" w:rsidRPr="003921E7" w:rsidRDefault="003921E7" w:rsidP="003921E7">
      <w:pPr>
        <w:rPr>
          <w:rFonts w:cs="Arial"/>
          <w:bCs/>
          <w:sz w:val="22"/>
        </w:rPr>
      </w:pPr>
    </w:p>
    <w:p w14:paraId="677CADD6" w14:textId="472C525C" w:rsidR="003921E7" w:rsidRDefault="003921E7" w:rsidP="003921E7">
      <w:pPr>
        <w:rPr>
          <w:rFonts w:cs="Arial"/>
          <w:bCs/>
          <w:sz w:val="22"/>
        </w:rPr>
      </w:pPr>
      <w:r w:rsidRPr="003921E7">
        <w:rPr>
          <w:rFonts w:cs="Arial"/>
          <w:bCs/>
          <w:sz w:val="22"/>
        </w:rPr>
        <w:t>En cas de cession du bail autorisée par le Bailleur, le cédant restera solidairement tenu des obligations du bail avec le cessionnaire pour la période antérieure à la cession, ainsi que pour une période de trois ans à compter de la date de la cession, conformément à l’article L. 145-16-2 du Code de commerce. Cette solidarité s’étendra aux héritiers et ayants droit du cédant.</w:t>
      </w:r>
    </w:p>
    <w:p w14:paraId="0A60743C" w14:textId="77777777" w:rsidR="003921E7" w:rsidRPr="003921E7" w:rsidRDefault="003921E7" w:rsidP="003921E7">
      <w:pPr>
        <w:rPr>
          <w:rFonts w:cs="Arial"/>
          <w:bCs/>
          <w:sz w:val="22"/>
        </w:rPr>
      </w:pPr>
    </w:p>
    <w:p w14:paraId="3525E626" w14:textId="75C33E8C" w:rsidR="003921E7" w:rsidRPr="003921E7" w:rsidRDefault="0054627B" w:rsidP="003921E7">
      <w:pPr>
        <w:rPr>
          <w:rFonts w:cs="Arial"/>
          <w:b/>
          <w:bCs/>
          <w:sz w:val="22"/>
        </w:rPr>
      </w:pPr>
      <w:r>
        <w:rPr>
          <w:rFonts w:cs="Arial"/>
          <w:b/>
          <w:bCs/>
          <w:sz w:val="22"/>
        </w:rPr>
        <w:t>25.</w:t>
      </w:r>
      <w:r w:rsidR="003921E7" w:rsidRPr="003921E7">
        <w:rPr>
          <w:rFonts w:cs="Arial"/>
          <w:b/>
          <w:bCs/>
          <w:sz w:val="22"/>
        </w:rPr>
        <w:t xml:space="preserve">3. </w:t>
      </w:r>
      <w:r w:rsidR="003921E7" w:rsidRPr="003921E7">
        <w:rPr>
          <w:rFonts w:cs="Arial"/>
          <w:b/>
          <w:bCs/>
          <w:sz w:val="22"/>
          <w:u w:val="single"/>
        </w:rPr>
        <w:t xml:space="preserve">Indivisibilité du </w:t>
      </w:r>
      <w:r>
        <w:rPr>
          <w:rFonts w:cs="Arial"/>
          <w:b/>
          <w:bCs/>
          <w:sz w:val="22"/>
          <w:u w:val="single"/>
        </w:rPr>
        <w:t>b</w:t>
      </w:r>
      <w:r w:rsidR="003921E7" w:rsidRPr="003921E7">
        <w:rPr>
          <w:rFonts w:cs="Arial"/>
          <w:b/>
          <w:bCs/>
          <w:sz w:val="22"/>
          <w:u w:val="single"/>
        </w:rPr>
        <w:t>ail</w:t>
      </w:r>
    </w:p>
    <w:p w14:paraId="0FC64550" w14:textId="77777777" w:rsidR="003921E7" w:rsidRDefault="003921E7" w:rsidP="003921E7">
      <w:pPr>
        <w:rPr>
          <w:rFonts w:cs="Arial"/>
          <w:bCs/>
          <w:sz w:val="22"/>
        </w:rPr>
      </w:pPr>
    </w:p>
    <w:p w14:paraId="020235E2" w14:textId="55C1CC17" w:rsidR="003921E7" w:rsidRDefault="003921E7" w:rsidP="003921E7">
      <w:pPr>
        <w:rPr>
          <w:rFonts w:cs="Arial"/>
          <w:bCs/>
          <w:sz w:val="22"/>
        </w:rPr>
      </w:pPr>
      <w:r w:rsidRPr="003921E7">
        <w:rPr>
          <w:rFonts w:cs="Arial"/>
          <w:bCs/>
          <w:sz w:val="22"/>
        </w:rPr>
        <w:t xml:space="preserve">Le présent bail est indivisible et ne peut être scindé. Toutes les obligations et charges découlant du bail s’appliquent en totalité à chaque </w:t>
      </w:r>
      <w:r w:rsidR="00B438BD">
        <w:rPr>
          <w:rFonts w:cs="Arial"/>
          <w:bCs/>
          <w:sz w:val="22"/>
        </w:rPr>
        <w:t>Locataire</w:t>
      </w:r>
      <w:r w:rsidRPr="003921E7">
        <w:rPr>
          <w:rFonts w:cs="Arial"/>
          <w:bCs/>
          <w:sz w:val="22"/>
        </w:rPr>
        <w:t xml:space="preserve"> solidairement. L’indivisibilité du bail s’étend à l’ensemble des obligations pécuniaires et non pécuniaires, y compris les obligations d’entretien, de réparation, et de paiement des loyers et charges.</w:t>
      </w:r>
    </w:p>
    <w:p w14:paraId="5F51B4B6" w14:textId="77777777" w:rsidR="003921E7" w:rsidRPr="003921E7" w:rsidRDefault="003921E7" w:rsidP="003921E7">
      <w:pPr>
        <w:rPr>
          <w:rFonts w:cs="Arial"/>
          <w:bCs/>
          <w:sz w:val="22"/>
        </w:rPr>
      </w:pPr>
    </w:p>
    <w:p w14:paraId="24DAA4A8" w14:textId="1432534B" w:rsidR="003921E7" w:rsidRDefault="003921E7" w:rsidP="003921E7">
      <w:pPr>
        <w:rPr>
          <w:rFonts w:cs="Arial"/>
          <w:bCs/>
          <w:sz w:val="22"/>
        </w:rPr>
      </w:pPr>
      <w:r w:rsidRPr="003921E7">
        <w:rPr>
          <w:rFonts w:cs="Arial"/>
          <w:bCs/>
          <w:sz w:val="22"/>
        </w:rPr>
        <w:t xml:space="preserve">Si le présent bail est consenti à plusieurs </w:t>
      </w:r>
      <w:r w:rsidR="00B438BD">
        <w:rPr>
          <w:rFonts w:cs="Arial"/>
          <w:bCs/>
          <w:sz w:val="22"/>
        </w:rPr>
        <w:t>Locataire</w:t>
      </w:r>
      <w:r w:rsidRPr="003921E7">
        <w:rPr>
          <w:rFonts w:cs="Arial"/>
          <w:bCs/>
          <w:sz w:val="22"/>
        </w:rPr>
        <w:t xml:space="preserve">s, l’indivisibilité s’applique de manière égale à chacun d’eux. Chaque </w:t>
      </w:r>
      <w:r w:rsidR="00B438BD">
        <w:rPr>
          <w:rFonts w:cs="Arial"/>
          <w:bCs/>
          <w:sz w:val="22"/>
        </w:rPr>
        <w:t>Locataire</w:t>
      </w:r>
      <w:r w:rsidRPr="003921E7">
        <w:rPr>
          <w:rFonts w:cs="Arial"/>
          <w:bCs/>
          <w:sz w:val="22"/>
        </w:rPr>
        <w:t xml:space="preserve"> est tenu de l’ensemble des obligations contractuelles comme s’il était seul locataire des lieux. Le Bailleur pourra donc exiger de l’un quelconque des </w:t>
      </w:r>
      <w:r w:rsidR="00B438BD">
        <w:rPr>
          <w:rFonts w:cs="Arial"/>
          <w:bCs/>
          <w:sz w:val="22"/>
        </w:rPr>
        <w:t>Locataire</w:t>
      </w:r>
      <w:r w:rsidRPr="003921E7">
        <w:rPr>
          <w:rFonts w:cs="Arial"/>
          <w:bCs/>
          <w:sz w:val="22"/>
        </w:rPr>
        <w:t>s l’exécution intégrale des obligations résultant du bail, sans qu’il soit nécessaire de diviser ses poursuites.</w:t>
      </w:r>
    </w:p>
    <w:p w14:paraId="665CF227" w14:textId="77777777" w:rsidR="003921E7" w:rsidRPr="003921E7" w:rsidRDefault="003921E7" w:rsidP="003921E7">
      <w:pPr>
        <w:rPr>
          <w:rFonts w:cs="Arial"/>
          <w:bCs/>
          <w:sz w:val="22"/>
        </w:rPr>
      </w:pPr>
    </w:p>
    <w:p w14:paraId="5168084A" w14:textId="6FCF0B2E" w:rsidR="003921E7" w:rsidRDefault="003921E7" w:rsidP="003921E7">
      <w:pPr>
        <w:rPr>
          <w:rFonts w:cs="Arial"/>
          <w:bCs/>
          <w:sz w:val="22"/>
        </w:rPr>
      </w:pPr>
      <w:r w:rsidRPr="003921E7">
        <w:rPr>
          <w:rFonts w:cs="Arial"/>
          <w:bCs/>
          <w:sz w:val="22"/>
        </w:rPr>
        <w:t xml:space="preserve">L’indivisibilité s’applique également en cas de transmission ou de cession du bail. Le Bailleur pourra réclamer l’exécution des obligations du bail à tout </w:t>
      </w:r>
      <w:r w:rsidR="00B438BD">
        <w:rPr>
          <w:rFonts w:cs="Arial"/>
          <w:bCs/>
          <w:sz w:val="22"/>
        </w:rPr>
        <w:t>Locataire</w:t>
      </w:r>
      <w:r w:rsidRPr="003921E7">
        <w:rPr>
          <w:rFonts w:cs="Arial"/>
          <w:bCs/>
          <w:sz w:val="22"/>
        </w:rPr>
        <w:t>, cessionnaire, héritier ou ayant droit, sans qu’il soit nécessaire de scinder ou de partager la dette ou les obligations, y compris en cas de succession ou de cession partielle.</w:t>
      </w:r>
    </w:p>
    <w:p w14:paraId="1F12E29D" w14:textId="160DBE9B" w:rsidR="003921E7" w:rsidRPr="003921E7" w:rsidRDefault="003921E7" w:rsidP="003921E7">
      <w:pPr>
        <w:rPr>
          <w:rFonts w:cs="Arial"/>
          <w:bCs/>
          <w:sz w:val="22"/>
        </w:rPr>
      </w:pPr>
    </w:p>
    <w:p w14:paraId="328C71CF" w14:textId="7627D4EF" w:rsidR="003921E7" w:rsidRDefault="003921E7" w:rsidP="003921E7">
      <w:pPr>
        <w:rPr>
          <w:rFonts w:cs="Arial"/>
          <w:bCs/>
          <w:sz w:val="22"/>
        </w:rPr>
      </w:pPr>
      <w:r w:rsidRPr="003921E7">
        <w:rPr>
          <w:rFonts w:cs="Arial"/>
          <w:bCs/>
          <w:sz w:val="22"/>
        </w:rPr>
        <w:t xml:space="preserve">En cas de défaillance de l’un des </w:t>
      </w:r>
      <w:r w:rsidR="00B438BD">
        <w:rPr>
          <w:rFonts w:cs="Arial"/>
          <w:bCs/>
          <w:sz w:val="22"/>
        </w:rPr>
        <w:t>Locataire</w:t>
      </w:r>
      <w:r w:rsidRPr="003921E7">
        <w:rPr>
          <w:rFonts w:cs="Arial"/>
          <w:bCs/>
          <w:sz w:val="22"/>
        </w:rPr>
        <w:t xml:space="preserve">s ou de ses successeurs, les autres </w:t>
      </w:r>
      <w:r w:rsidR="00B438BD">
        <w:rPr>
          <w:rFonts w:cs="Arial"/>
          <w:bCs/>
          <w:sz w:val="22"/>
        </w:rPr>
        <w:t>Locataire</w:t>
      </w:r>
      <w:r w:rsidRPr="003921E7">
        <w:rPr>
          <w:rFonts w:cs="Arial"/>
          <w:bCs/>
          <w:sz w:val="22"/>
        </w:rPr>
        <w:t>s ou leurs successeurs resteront indivisiblement et solidairement tenus de toutes les obligations découlant du présent bail. Aucune des parties ne pourra invoquer la défaillance d’un co-</w:t>
      </w:r>
      <w:r w:rsidR="00B438BD">
        <w:rPr>
          <w:rFonts w:cs="Arial"/>
          <w:bCs/>
          <w:sz w:val="22"/>
        </w:rPr>
        <w:t>Locataire</w:t>
      </w:r>
      <w:r w:rsidRPr="003921E7">
        <w:rPr>
          <w:rFonts w:cs="Arial"/>
          <w:bCs/>
          <w:sz w:val="22"/>
        </w:rPr>
        <w:t xml:space="preserve"> pour se soustraire à ses propres obligations.</w:t>
      </w:r>
    </w:p>
    <w:p w14:paraId="719A665C" w14:textId="77777777" w:rsidR="003921E7" w:rsidRPr="003921E7" w:rsidRDefault="003921E7" w:rsidP="003921E7">
      <w:pPr>
        <w:rPr>
          <w:rFonts w:cs="Arial"/>
          <w:bCs/>
          <w:sz w:val="22"/>
        </w:rPr>
      </w:pPr>
    </w:p>
    <w:p w14:paraId="50F6E4B2" w14:textId="4AD30E80" w:rsidR="003921E7" w:rsidRPr="003921E7" w:rsidRDefault="0054627B" w:rsidP="003921E7">
      <w:pPr>
        <w:rPr>
          <w:rFonts w:cs="Arial"/>
          <w:b/>
          <w:bCs/>
          <w:sz w:val="22"/>
          <w:u w:val="single"/>
        </w:rPr>
      </w:pPr>
      <w:r>
        <w:rPr>
          <w:rFonts w:cs="Arial"/>
          <w:b/>
          <w:bCs/>
          <w:sz w:val="22"/>
        </w:rPr>
        <w:t>25.</w:t>
      </w:r>
      <w:r w:rsidR="003921E7" w:rsidRPr="003921E7">
        <w:rPr>
          <w:rFonts w:cs="Arial"/>
          <w:b/>
          <w:bCs/>
          <w:sz w:val="22"/>
        </w:rPr>
        <w:t xml:space="preserve">4. </w:t>
      </w:r>
      <w:r w:rsidR="003921E7" w:rsidRPr="003921E7">
        <w:rPr>
          <w:rFonts w:cs="Arial"/>
          <w:b/>
          <w:bCs/>
          <w:sz w:val="22"/>
          <w:u w:val="single"/>
        </w:rPr>
        <w:t xml:space="preserve">Dispositions </w:t>
      </w:r>
      <w:r>
        <w:rPr>
          <w:rFonts w:cs="Arial"/>
          <w:b/>
          <w:bCs/>
          <w:sz w:val="22"/>
          <w:u w:val="single"/>
        </w:rPr>
        <w:t>p</w:t>
      </w:r>
      <w:r w:rsidR="003921E7" w:rsidRPr="003921E7">
        <w:rPr>
          <w:rFonts w:cs="Arial"/>
          <w:b/>
          <w:bCs/>
          <w:sz w:val="22"/>
          <w:u w:val="single"/>
        </w:rPr>
        <w:t>articulières</w:t>
      </w:r>
    </w:p>
    <w:p w14:paraId="3389518D" w14:textId="77777777" w:rsidR="003921E7" w:rsidRDefault="003921E7" w:rsidP="003921E7">
      <w:pPr>
        <w:rPr>
          <w:rFonts w:cs="Arial"/>
          <w:bCs/>
          <w:sz w:val="22"/>
        </w:rPr>
      </w:pPr>
    </w:p>
    <w:p w14:paraId="4A78B971" w14:textId="14C881B0" w:rsidR="003921E7" w:rsidRDefault="003921E7" w:rsidP="003921E7">
      <w:pPr>
        <w:rPr>
          <w:rFonts w:cs="Arial"/>
          <w:bCs/>
          <w:sz w:val="22"/>
        </w:rPr>
      </w:pPr>
      <w:r w:rsidRPr="003921E7">
        <w:rPr>
          <w:rFonts w:cs="Arial"/>
          <w:bCs/>
          <w:sz w:val="22"/>
        </w:rPr>
        <w:t xml:space="preserve">Les </w:t>
      </w:r>
      <w:r w:rsidR="00B438BD">
        <w:rPr>
          <w:rFonts w:cs="Arial"/>
          <w:bCs/>
          <w:sz w:val="22"/>
        </w:rPr>
        <w:t>Locataire</w:t>
      </w:r>
      <w:r w:rsidRPr="003921E7">
        <w:rPr>
          <w:rFonts w:cs="Arial"/>
          <w:bCs/>
          <w:sz w:val="22"/>
        </w:rPr>
        <w:t>s renoncent expressément au bénéfice de la division de la dette entre eux, et reconnaissent être solidaires et indivisibles, tant pour le paiement des sommes dues au titre du bail que pour l’exécution de l’ensemble des obligations contractuelles.</w:t>
      </w:r>
    </w:p>
    <w:p w14:paraId="07BCAC60" w14:textId="77777777" w:rsidR="003921E7" w:rsidRDefault="003921E7" w:rsidP="003921E7">
      <w:pPr>
        <w:rPr>
          <w:rFonts w:cs="Arial"/>
          <w:bCs/>
          <w:sz w:val="22"/>
        </w:rPr>
      </w:pPr>
    </w:p>
    <w:p w14:paraId="7F9096B2" w14:textId="5C6368D6" w:rsidR="003921E7" w:rsidRDefault="003921E7" w:rsidP="003921E7">
      <w:pPr>
        <w:rPr>
          <w:rFonts w:cs="Arial"/>
          <w:bCs/>
          <w:sz w:val="22"/>
        </w:rPr>
      </w:pPr>
      <w:r w:rsidRPr="003921E7">
        <w:rPr>
          <w:rFonts w:cs="Arial"/>
          <w:bCs/>
          <w:sz w:val="22"/>
        </w:rPr>
        <w:t xml:space="preserve">Les </w:t>
      </w:r>
      <w:r w:rsidR="00B438BD">
        <w:rPr>
          <w:rFonts w:cs="Arial"/>
          <w:bCs/>
          <w:sz w:val="22"/>
        </w:rPr>
        <w:t>Locataire</w:t>
      </w:r>
      <w:r w:rsidRPr="003921E7">
        <w:rPr>
          <w:rFonts w:cs="Arial"/>
          <w:bCs/>
          <w:sz w:val="22"/>
        </w:rPr>
        <w:t xml:space="preserve">s s’engagent à notifier immédiatement au Bailleur toute modification de leur situation personnelle ou juridique, incluant la cession du bail, la fusion, la scission, la </w:t>
      </w:r>
      <w:r w:rsidRPr="003921E7">
        <w:rPr>
          <w:rFonts w:cs="Arial"/>
          <w:bCs/>
          <w:sz w:val="22"/>
        </w:rPr>
        <w:lastRenderedPageBreak/>
        <w:t>transformation, ou tout autre événement affectant la solidarité ou l’indivisibilité des obligations découlant du présent bail.</w:t>
      </w:r>
    </w:p>
    <w:p w14:paraId="2E651510" w14:textId="77777777" w:rsidR="003921E7" w:rsidRPr="003921E7" w:rsidRDefault="003921E7" w:rsidP="003921E7">
      <w:pPr>
        <w:rPr>
          <w:rFonts w:cs="Arial"/>
          <w:bCs/>
          <w:sz w:val="22"/>
        </w:rPr>
      </w:pPr>
    </w:p>
    <w:p w14:paraId="2EF8A616" w14:textId="1C7856A8" w:rsidR="003921E7" w:rsidRDefault="003921E7" w:rsidP="003921E7">
      <w:pPr>
        <w:rPr>
          <w:rFonts w:cs="Arial"/>
          <w:bCs/>
          <w:sz w:val="22"/>
        </w:rPr>
      </w:pPr>
      <w:r w:rsidRPr="003921E7">
        <w:rPr>
          <w:rFonts w:cs="Arial"/>
          <w:bCs/>
          <w:sz w:val="22"/>
        </w:rPr>
        <w:t xml:space="preserve">Le Bailleur pourra, à tout moment, poursuivre l’un ou l’autre des </w:t>
      </w:r>
      <w:r w:rsidR="00B438BD">
        <w:rPr>
          <w:rFonts w:cs="Arial"/>
          <w:bCs/>
          <w:sz w:val="22"/>
        </w:rPr>
        <w:t>Locataire</w:t>
      </w:r>
      <w:r w:rsidRPr="003921E7">
        <w:rPr>
          <w:rFonts w:cs="Arial"/>
          <w:bCs/>
          <w:sz w:val="22"/>
        </w:rPr>
        <w:t>s ou leurs successeurs pour l’exécution des obligations découlant du présent bail, sans être tenu de diviser ses poursuites ni d’exercer ses droits contre chacun des co-</w:t>
      </w:r>
      <w:r w:rsidR="00B438BD">
        <w:rPr>
          <w:rFonts w:cs="Arial"/>
          <w:bCs/>
          <w:sz w:val="22"/>
        </w:rPr>
        <w:t>Locataire</w:t>
      </w:r>
      <w:r w:rsidRPr="003921E7">
        <w:rPr>
          <w:rFonts w:cs="Arial"/>
          <w:bCs/>
          <w:sz w:val="22"/>
        </w:rPr>
        <w:t>s.</w:t>
      </w:r>
    </w:p>
    <w:p w14:paraId="0691F3BB" w14:textId="77777777" w:rsidR="003921E7" w:rsidRPr="003921E7" w:rsidRDefault="003921E7" w:rsidP="003921E7">
      <w:pPr>
        <w:rPr>
          <w:rFonts w:cs="Arial"/>
          <w:bCs/>
          <w:sz w:val="22"/>
        </w:rPr>
      </w:pPr>
    </w:p>
    <w:p w14:paraId="2267AE87" w14:textId="2F7AC70E" w:rsidR="003921E7" w:rsidRDefault="003921E7" w:rsidP="003921E7">
      <w:pPr>
        <w:rPr>
          <w:rFonts w:cs="Arial"/>
          <w:bCs/>
          <w:sz w:val="22"/>
        </w:rPr>
      </w:pPr>
      <w:r w:rsidRPr="003921E7">
        <w:rPr>
          <w:rFonts w:cs="Arial"/>
          <w:bCs/>
          <w:sz w:val="22"/>
        </w:rPr>
        <w:t xml:space="preserve">La solidarité et l’indivisibilité des obligations prévues par le présent bail s’appliquent de manière cumulative, de sorte que chaque </w:t>
      </w:r>
      <w:r w:rsidR="00B438BD">
        <w:rPr>
          <w:rFonts w:cs="Arial"/>
          <w:bCs/>
          <w:sz w:val="22"/>
        </w:rPr>
        <w:t>Locataire</w:t>
      </w:r>
      <w:r w:rsidRPr="003921E7">
        <w:rPr>
          <w:rFonts w:cs="Arial"/>
          <w:bCs/>
          <w:sz w:val="22"/>
        </w:rPr>
        <w:t xml:space="preserve"> est responsable de l’exécution intégrale du bail, tant pour lui-même que pour ses co-</w:t>
      </w:r>
      <w:r w:rsidR="00B438BD">
        <w:rPr>
          <w:rFonts w:cs="Arial"/>
          <w:bCs/>
          <w:sz w:val="22"/>
        </w:rPr>
        <w:t>Locataire</w:t>
      </w:r>
      <w:r w:rsidRPr="003921E7">
        <w:rPr>
          <w:rFonts w:cs="Arial"/>
          <w:bCs/>
          <w:sz w:val="22"/>
        </w:rPr>
        <w:t>s, successeurs ou ayants droit.</w:t>
      </w:r>
    </w:p>
    <w:p w14:paraId="3FE37B25" w14:textId="77777777" w:rsidR="003921E7" w:rsidRDefault="003921E7" w:rsidP="003921E7">
      <w:pPr>
        <w:rPr>
          <w:rFonts w:cs="Arial"/>
          <w:bCs/>
          <w:sz w:val="22"/>
        </w:rPr>
      </w:pPr>
    </w:p>
    <w:p w14:paraId="3E3F8656" w14:textId="4F0E185D" w:rsidR="003921E7" w:rsidRPr="003921E7" w:rsidRDefault="003921E7" w:rsidP="003921E7">
      <w:pPr>
        <w:rPr>
          <w:rFonts w:cs="Arial"/>
          <w:bCs/>
          <w:sz w:val="22"/>
        </w:rPr>
      </w:pPr>
      <w:r w:rsidRPr="003921E7">
        <w:rPr>
          <w:rFonts w:cs="Arial"/>
          <w:bCs/>
          <w:sz w:val="22"/>
        </w:rPr>
        <w:t xml:space="preserve">En cas de pluralité de </w:t>
      </w:r>
      <w:r w:rsidR="00B438BD">
        <w:rPr>
          <w:rFonts w:cs="Arial"/>
          <w:bCs/>
          <w:sz w:val="22"/>
        </w:rPr>
        <w:t>Locataire</w:t>
      </w:r>
      <w:r w:rsidRPr="003921E7">
        <w:rPr>
          <w:rFonts w:cs="Arial"/>
          <w:bCs/>
          <w:sz w:val="22"/>
        </w:rPr>
        <w:t xml:space="preserve">s, ceux-ci pourront convenir entre eux d’une répartition </w:t>
      </w:r>
      <w:r>
        <w:rPr>
          <w:rFonts w:cs="Arial"/>
          <w:bCs/>
          <w:sz w:val="22"/>
        </w:rPr>
        <w:t>entre eux</w:t>
      </w:r>
      <w:r w:rsidRPr="003921E7">
        <w:rPr>
          <w:rFonts w:cs="Arial"/>
          <w:bCs/>
          <w:sz w:val="22"/>
        </w:rPr>
        <w:t xml:space="preserve"> des obligations du bail. Toutefois, cette répartition ne sera pas opposable au Bailleur, qui pourra exiger l’exécution intégrale des obligations du bail auprès de tout </w:t>
      </w:r>
      <w:r w:rsidR="00B438BD">
        <w:rPr>
          <w:rFonts w:cs="Arial"/>
          <w:bCs/>
          <w:sz w:val="22"/>
        </w:rPr>
        <w:t>Locataire</w:t>
      </w:r>
      <w:r w:rsidRPr="003921E7">
        <w:rPr>
          <w:rFonts w:cs="Arial"/>
          <w:bCs/>
          <w:sz w:val="22"/>
        </w:rPr>
        <w:t>, solidairement et indivisiblement.</w:t>
      </w:r>
    </w:p>
    <w:p w14:paraId="04C4B6B1" w14:textId="746A8D8F" w:rsidR="00C94367" w:rsidRDefault="00C94367">
      <w:pPr>
        <w:rPr>
          <w:rFonts w:cs="Arial"/>
          <w:bCs/>
          <w:sz w:val="22"/>
        </w:rPr>
      </w:pPr>
    </w:p>
    <w:p w14:paraId="7D7BE765" w14:textId="156904E8" w:rsidR="00AE4D3A" w:rsidRDefault="00AE4D3A">
      <w:pPr>
        <w:rPr>
          <w:rFonts w:cs="Arial"/>
          <w:bCs/>
          <w:sz w:val="22"/>
        </w:rPr>
      </w:pPr>
    </w:p>
    <w:p w14:paraId="78EDEB74" w14:textId="27C198F9" w:rsidR="00AE4D3A" w:rsidRPr="006F40CD" w:rsidRDefault="006F40CD">
      <w:pPr>
        <w:rPr>
          <w:rFonts w:cs="Arial"/>
          <w:b/>
          <w:sz w:val="22"/>
          <w:u w:val="single"/>
        </w:rPr>
      </w:pPr>
      <w:r w:rsidRPr="006F40CD">
        <w:rPr>
          <w:rFonts w:cs="Arial"/>
          <w:b/>
          <w:sz w:val="22"/>
          <w:u w:val="single"/>
        </w:rPr>
        <w:t xml:space="preserve">ARTICLE </w:t>
      </w:r>
      <w:r w:rsidR="001D6DF5">
        <w:rPr>
          <w:rFonts w:cs="Arial"/>
          <w:b/>
          <w:sz w:val="22"/>
          <w:u w:val="single"/>
        </w:rPr>
        <w:t>26</w:t>
      </w:r>
      <w:r w:rsidRPr="006F40CD">
        <w:rPr>
          <w:rFonts w:cs="Arial"/>
          <w:b/>
          <w:sz w:val="22"/>
          <w:u w:val="single"/>
        </w:rPr>
        <w:t xml:space="preserve"> – DECLARATIONS DES PARTIES</w:t>
      </w:r>
    </w:p>
    <w:p w14:paraId="421ADC0A" w14:textId="77777777" w:rsidR="00A3496B" w:rsidRDefault="00A3496B" w:rsidP="00A3496B">
      <w:pPr>
        <w:rPr>
          <w:rFonts w:cs="Arial"/>
          <w:bCs/>
          <w:sz w:val="22"/>
        </w:rPr>
      </w:pPr>
    </w:p>
    <w:p w14:paraId="34891DC6" w14:textId="355F3CFB" w:rsidR="00A3496B" w:rsidRPr="00A3496B" w:rsidRDefault="001D6DF5" w:rsidP="00A3496B">
      <w:pPr>
        <w:rPr>
          <w:rFonts w:cs="Arial"/>
          <w:b/>
          <w:bCs/>
          <w:sz w:val="22"/>
        </w:rPr>
      </w:pPr>
      <w:r>
        <w:rPr>
          <w:rFonts w:cs="Arial"/>
          <w:b/>
          <w:bCs/>
          <w:sz w:val="22"/>
        </w:rPr>
        <w:t>26.</w:t>
      </w:r>
      <w:r w:rsidR="00A3496B" w:rsidRPr="00A3496B">
        <w:rPr>
          <w:rFonts w:cs="Arial"/>
          <w:b/>
          <w:bCs/>
          <w:sz w:val="22"/>
        </w:rPr>
        <w:t xml:space="preserve">1. </w:t>
      </w:r>
      <w:r w:rsidR="00A3496B" w:rsidRPr="00A3496B">
        <w:rPr>
          <w:rFonts w:cs="Arial"/>
          <w:b/>
          <w:bCs/>
          <w:sz w:val="22"/>
          <w:u w:val="single"/>
        </w:rPr>
        <w:t>Déclarations du Bailleur</w:t>
      </w:r>
    </w:p>
    <w:p w14:paraId="0B47FDFD" w14:textId="3D8D5A81" w:rsidR="00A3496B" w:rsidRPr="00A3496B" w:rsidRDefault="00A3496B" w:rsidP="00A3496B">
      <w:pPr>
        <w:rPr>
          <w:rFonts w:cs="Arial"/>
          <w:bCs/>
          <w:sz w:val="22"/>
        </w:rPr>
      </w:pPr>
    </w:p>
    <w:p w14:paraId="63E78A35" w14:textId="05369650" w:rsidR="00A3496B" w:rsidRDefault="00A3496B" w:rsidP="00A3496B">
      <w:pPr>
        <w:rPr>
          <w:rFonts w:cs="Arial"/>
          <w:bCs/>
          <w:sz w:val="22"/>
        </w:rPr>
      </w:pPr>
      <w:r w:rsidRPr="00A3496B">
        <w:rPr>
          <w:rFonts w:cs="Arial"/>
          <w:bCs/>
          <w:sz w:val="22"/>
        </w:rPr>
        <w:t>Le Bailleur déclare et garantit ce qui suit</w:t>
      </w:r>
      <w:r>
        <w:rPr>
          <w:rFonts w:cs="Arial"/>
          <w:bCs/>
          <w:sz w:val="22"/>
        </w:rPr>
        <w:t> :</w:t>
      </w:r>
    </w:p>
    <w:p w14:paraId="1A312852" w14:textId="77777777" w:rsidR="00A3496B" w:rsidRPr="00A3496B" w:rsidRDefault="00A3496B" w:rsidP="00A3496B">
      <w:pPr>
        <w:rPr>
          <w:rFonts w:cs="Arial"/>
          <w:bCs/>
          <w:sz w:val="22"/>
        </w:rPr>
      </w:pPr>
    </w:p>
    <w:p w14:paraId="376B162B" w14:textId="77777777" w:rsidR="00A3496B" w:rsidRDefault="00A3496B" w:rsidP="00E75FCA">
      <w:pPr>
        <w:pStyle w:val="Paragraphedeliste"/>
        <w:numPr>
          <w:ilvl w:val="0"/>
          <w:numId w:val="7"/>
        </w:numPr>
        <w:rPr>
          <w:rFonts w:cs="Arial"/>
          <w:bCs/>
          <w:sz w:val="22"/>
        </w:rPr>
      </w:pPr>
      <w:r w:rsidRPr="00A3496B">
        <w:rPr>
          <w:rFonts w:cs="Arial"/>
          <w:bCs/>
          <w:sz w:val="22"/>
        </w:rPr>
        <w:t>Il n'est pas, à sa connaissance, susceptible actuellement ou ultérieurement d'être l'objet de poursuites ou de mesures pouvant entraîner l’expropriation totale ou partielle de ses biens, y compris le bien objet du présent bail.</w:t>
      </w:r>
    </w:p>
    <w:p w14:paraId="6FC731C6" w14:textId="77777777" w:rsidR="00A3496B" w:rsidRDefault="00A3496B" w:rsidP="00E75FCA">
      <w:pPr>
        <w:pStyle w:val="Paragraphedeliste"/>
        <w:numPr>
          <w:ilvl w:val="0"/>
          <w:numId w:val="7"/>
        </w:numPr>
        <w:rPr>
          <w:rFonts w:cs="Arial"/>
          <w:bCs/>
          <w:sz w:val="22"/>
        </w:rPr>
      </w:pPr>
      <w:r w:rsidRPr="00A3496B">
        <w:rPr>
          <w:rFonts w:cs="Arial"/>
          <w:bCs/>
          <w:sz w:val="22"/>
        </w:rPr>
        <w:t>Il n'a jamais été et n’est pas actuellement en état de faillite, liquidation judiciaire, redressement judiciaire, règlement judiciaire, procédure de sauvegarde, ou toute autre procédure collective de nature similaire.</w:t>
      </w:r>
    </w:p>
    <w:p w14:paraId="25E31B59" w14:textId="77777777" w:rsidR="00A3496B" w:rsidRDefault="00A3496B" w:rsidP="00E75FCA">
      <w:pPr>
        <w:pStyle w:val="Paragraphedeliste"/>
        <w:numPr>
          <w:ilvl w:val="0"/>
          <w:numId w:val="7"/>
        </w:numPr>
        <w:rPr>
          <w:rFonts w:cs="Arial"/>
          <w:bCs/>
          <w:sz w:val="22"/>
        </w:rPr>
      </w:pPr>
      <w:r w:rsidRPr="00A3496B">
        <w:rPr>
          <w:rFonts w:cs="Arial"/>
          <w:bCs/>
          <w:sz w:val="22"/>
        </w:rPr>
        <w:t>Il n'est pas en état de cessation de paiement, et aucune procédure de cessation de paiement n'est en cours ou prévue.</w:t>
      </w:r>
    </w:p>
    <w:p w14:paraId="1762E285" w14:textId="4E1758F6" w:rsidR="00A3496B" w:rsidRDefault="00A3496B" w:rsidP="00E75FCA">
      <w:pPr>
        <w:pStyle w:val="Paragraphedeliste"/>
        <w:numPr>
          <w:ilvl w:val="0"/>
          <w:numId w:val="7"/>
        </w:numPr>
        <w:rPr>
          <w:rFonts w:cs="Arial"/>
          <w:bCs/>
          <w:sz w:val="22"/>
        </w:rPr>
      </w:pPr>
      <w:r w:rsidRPr="00A3496B">
        <w:rPr>
          <w:rFonts w:cs="Arial"/>
          <w:bCs/>
          <w:sz w:val="22"/>
        </w:rPr>
        <w:t xml:space="preserve">A sa connaissance, aucun droit n’a été concédé par lui à un tiers, et aucune restriction d'ordre légal ou contractuel n’existe qui pourrait faire obstacle à la conclusion du présent bail ou à l’exercice paisible par le </w:t>
      </w:r>
      <w:r w:rsidR="00B438BD">
        <w:rPr>
          <w:rFonts w:cs="Arial"/>
          <w:bCs/>
          <w:sz w:val="22"/>
        </w:rPr>
        <w:t>Locataire</w:t>
      </w:r>
      <w:r w:rsidRPr="00A3496B">
        <w:rPr>
          <w:rFonts w:cs="Arial"/>
          <w:bCs/>
          <w:sz w:val="22"/>
        </w:rPr>
        <w:t xml:space="preserve"> de ses droits en vertu de celui-ci.</w:t>
      </w:r>
    </w:p>
    <w:p w14:paraId="38137D58" w14:textId="14017A41" w:rsidR="00A3496B" w:rsidRDefault="00A3496B" w:rsidP="00E75FCA">
      <w:pPr>
        <w:pStyle w:val="Paragraphedeliste"/>
        <w:numPr>
          <w:ilvl w:val="0"/>
          <w:numId w:val="7"/>
        </w:numPr>
        <w:rPr>
          <w:rFonts w:cs="Arial"/>
          <w:bCs/>
          <w:sz w:val="22"/>
        </w:rPr>
      </w:pPr>
      <w:r w:rsidRPr="00A3496B">
        <w:rPr>
          <w:rFonts w:cs="Arial"/>
          <w:bCs/>
          <w:sz w:val="22"/>
        </w:rPr>
        <w:t xml:space="preserve">Il détient l’intégralité des droits de propriété sur le bien objet du bail, et ce bien est libre de toute charge, hypothèque, ou autre droit réel susceptible de compromettre ou d'affecter les droits du </w:t>
      </w:r>
      <w:r w:rsidR="00B438BD">
        <w:rPr>
          <w:rFonts w:cs="Arial"/>
          <w:bCs/>
          <w:sz w:val="22"/>
        </w:rPr>
        <w:t>Locataire</w:t>
      </w:r>
      <w:r w:rsidRPr="00A3496B">
        <w:rPr>
          <w:rFonts w:cs="Arial"/>
          <w:bCs/>
          <w:sz w:val="22"/>
        </w:rPr>
        <w:t xml:space="preserve"> en vertu du présent bail.</w:t>
      </w:r>
    </w:p>
    <w:p w14:paraId="4530DFDE" w14:textId="5EBC7C19" w:rsidR="00A3496B" w:rsidRDefault="00A3496B" w:rsidP="00E75FCA">
      <w:pPr>
        <w:pStyle w:val="Paragraphedeliste"/>
        <w:numPr>
          <w:ilvl w:val="0"/>
          <w:numId w:val="7"/>
        </w:numPr>
        <w:rPr>
          <w:rFonts w:cs="Arial"/>
          <w:bCs/>
          <w:sz w:val="22"/>
        </w:rPr>
      </w:pPr>
      <w:r w:rsidRPr="00A3496B">
        <w:rPr>
          <w:rFonts w:cs="Arial"/>
          <w:bCs/>
          <w:sz w:val="22"/>
        </w:rPr>
        <w:t>Le bien objet du bail est en conformité avec toutes les réglementations et normes applicables en matière de sécurité, d’urbanisme, et de salubrité.</w:t>
      </w:r>
    </w:p>
    <w:p w14:paraId="7FF1B0D5" w14:textId="3AD8636C" w:rsidR="00A3496B" w:rsidRDefault="00A3496B" w:rsidP="00A3496B">
      <w:pPr>
        <w:rPr>
          <w:rFonts w:cs="Arial"/>
          <w:bCs/>
          <w:sz w:val="22"/>
        </w:rPr>
      </w:pPr>
    </w:p>
    <w:p w14:paraId="1A3D0245" w14:textId="176459C4" w:rsidR="00A3496B" w:rsidRDefault="00A3496B" w:rsidP="00A3496B">
      <w:pPr>
        <w:rPr>
          <w:rFonts w:cs="Arial"/>
          <w:bCs/>
          <w:sz w:val="22"/>
        </w:rPr>
      </w:pPr>
      <w:r w:rsidRPr="00A3496B">
        <w:rPr>
          <w:rFonts w:cs="Arial"/>
          <w:bCs/>
          <w:sz w:val="22"/>
        </w:rPr>
        <w:t xml:space="preserve">Le Bailleur déclare qu'aucun litige, action en justice, ou procédure administrative, judiciaire, ou arbitrale n'est </w:t>
      </w:r>
      <w:proofErr w:type="gramStart"/>
      <w:r w:rsidRPr="00A3496B">
        <w:rPr>
          <w:rFonts w:cs="Arial"/>
          <w:bCs/>
          <w:sz w:val="22"/>
        </w:rPr>
        <w:t>actuellement en cours</w:t>
      </w:r>
      <w:proofErr w:type="gramEnd"/>
      <w:r w:rsidRPr="00A3496B">
        <w:rPr>
          <w:rFonts w:cs="Arial"/>
          <w:bCs/>
          <w:sz w:val="22"/>
        </w:rPr>
        <w:t>, ni à sa connaissance en préparation, qui pourrait affecter l'usage, la jouissance, ou la propriété du bien objet du présent bail.</w:t>
      </w:r>
    </w:p>
    <w:p w14:paraId="7FD46893" w14:textId="77777777" w:rsidR="00A3496B" w:rsidRPr="00A3496B" w:rsidRDefault="00A3496B" w:rsidP="00A3496B">
      <w:pPr>
        <w:rPr>
          <w:rFonts w:cs="Arial"/>
          <w:bCs/>
          <w:sz w:val="22"/>
        </w:rPr>
      </w:pPr>
    </w:p>
    <w:p w14:paraId="318CC78A" w14:textId="12BCCE55" w:rsidR="00A3496B" w:rsidRDefault="00A3496B" w:rsidP="00A3496B">
      <w:pPr>
        <w:rPr>
          <w:rFonts w:cs="Arial"/>
          <w:bCs/>
          <w:sz w:val="22"/>
        </w:rPr>
      </w:pPr>
      <w:r w:rsidRPr="00A3496B">
        <w:rPr>
          <w:rFonts w:cs="Arial"/>
          <w:bCs/>
          <w:sz w:val="22"/>
        </w:rPr>
        <w:t>Il n'existe à sa connaissance aucune procédure de préemption ou de déclaration d’utilité publique pouvant affecter le bien.</w:t>
      </w:r>
    </w:p>
    <w:p w14:paraId="70446154" w14:textId="77777777" w:rsidR="00A3496B" w:rsidRPr="00A3496B" w:rsidRDefault="00A3496B" w:rsidP="00A3496B">
      <w:pPr>
        <w:rPr>
          <w:rFonts w:cs="Arial"/>
          <w:bCs/>
          <w:sz w:val="22"/>
        </w:rPr>
      </w:pPr>
    </w:p>
    <w:p w14:paraId="42D13C1D" w14:textId="7438FE10" w:rsidR="00A3496B" w:rsidRDefault="00FE04A0" w:rsidP="00A3496B">
      <w:pPr>
        <w:rPr>
          <w:rFonts w:cs="Arial"/>
          <w:b/>
          <w:bCs/>
          <w:sz w:val="22"/>
        </w:rPr>
      </w:pPr>
      <w:r>
        <w:rPr>
          <w:rFonts w:cs="Arial"/>
          <w:b/>
          <w:bCs/>
          <w:sz w:val="22"/>
        </w:rPr>
        <w:t>26.</w:t>
      </w:r>
      <w:r w:rsidR="00A3496B" w:rsidRPr="00A3496B">
        <w:rPr>
          <w:rFonts w:cs="Arial"/>
          <w:b/>
          <w:bCs/>
          <w:sz w:val="22"/>
        </w:rPr>
        <w:t xml:space="preserve">2. </w:t>
      </w:r>
      <w:r w:rsidR="00A3496B" w:rsidRPr="00A3496B">
        <w:rPr>
          <w:rFonts w:cs="Arial"/>
          <w:b/>
          <w:bCs/>
          <w:sz w:val="22"/>
          <w:u w:val="single"/>
        </w:rPr>
        <w:t xml:space="preserve">Déclarations du </w:t>
      </w:r>
      <w:r w:rsidR="00B438BD">
        <w:rPr>
          <w:rFonts w:cs="Arial"/>
          <w:b/>
          <w:bCs/>
          <w:sz w:val="22"/>
          <w:u w:val="single"/>
        </w:rPr>
        <w:t>Locataire</w:t>
      </w:r>
    </w:p>
    <w:p w14:paraId="43BE9B84" w14:textId="77777777" w:rsidR="00A3496B" w:rsidRDefault="00A3496B" w:rsidP="00A3496B">
      <w:pPr>
        <w:rPr>
          <w:rFonts w:cs="Arial"/>
          <w:bCs/>
          <w:sz w:val="22"/>
        </w:rPr>
      </w:pPr>
    </w:p>
    <w:p w14:paraId="4DF7326D" w14:textId="5D37030C" w:rsidR="00A3496B" w:rsidRPr="00A3496B" w:rsidRDefault="00A3496B" w:rsidP="00A3496B">
      <w:pPr>
        <w:rPr>
          <w:rFonts w:cs="Arial"/>
          <w:b/>
          <w:bCs/>
          <w:sz w:val="22"/>
        </w:rPr>
      </w:pPr>
      <w:r w:rsidRPr="00A3496B">
        <w:rPr>
          <w:rFonts w:cs="Arial"/>
          <w:bCs/>
          <w:sz w:val="22"/>
        </w:rPr>
        <w:t xml:space="preserve">Le </w:t>
      </w:r>
      <w:r w:rsidR="00B438BD">
        <w:rPr>
          <w:rFonts w:cs="Arial"/>
          <w:bCs/>
          <w:sz w:val="22"/>
        </w:rPr>
        <w:t>Locataire</w:t>
      </w:r>
      <w:r w:rsidRPr="00A3496B">
        <w:rPr>
          <w:rFonts w:cs="Arial"/>
          <w:bCs/>
          <w:sz w:val="22"/>
        </w:rPr>
        <w:t xml:space="preserve"> atteste qu'il dispose de la pleine capacité juridique et financière pour souscrire et exécuter l’ensemble des engagements résultant du présent bail. Il déclare notamment :</w:t>
      </w:r>
    </w:p>
    <w:p w14:paraId="5992A97B" w14:textId="77777777" w:rsidR="00A3496B" w:rsidRDefault="00A3496B" w:rsidP="00A3496B">
      <w:pPr>
        <w:rPr>
          <w:rFonts w:cs="Arial"/>
          <w:bCs/>
          <w:sz w:val="22"/>
        </w:rPr>
      </w:pPr>
    </w:p>
    <w:p w14:paraId="3206F488" w14:textId="77777777" w:rsidR="00A3496B" w:rsidRDefault="00A3496B" w:rsidP="00E75FCA">
      <w:pPr>
        <w:pStyle w:val="Paragraphedeliste"/>
        <w:numPr>
          <w:ilvl w:val="0"/>
          <w:numId w:val="7"/>
        </w:numPr>
        <w:rPr>
          <w:rFonts w:cs="Arial"/>
          <w:bCs/>
          <w:sz w:val="22"/>
        </w:rPr>
      </w:pPr>
      <w:r w:rsidRPr="00A3496B">
        <w:rPr>
          <w:rFonts w:cs="Arial"/>
          <w:bCs/>
          <w:sz w:val="22"/>
        </w:rPr>
        <w:t xml:space="preserve">Qu’il </w:t>
      </w:r>
      <w:proofErr w:type="gramStart"/>
      <w:r w:rsidRPr="00A3496B">
        <w:rPr>
          <w:rFonts w:cs="Arial"/>
          <w:bCs/>
          <w:sz w:val="22"/>
        </w:rPr>
        <w:t>n’est</w:t>
      </w:r>
      <w:proofErr w:type="gramEnd"/>
      <w:r w:rsidRPr="00A3496B">
        <w:rPr>
          <w:rFonts w:cs="Arial"/>
          <w:bCs/>
          <w:sz w:val="22"/>
        </w:rPr>
        <w:t xml:space="preserve"> pas, et n’a jamais été, en état de cessation de paiement, sous une procédure de sauvegarde, liquidation judiciaire, redressement judiciaire, règlement judiciaire, suspension provisoire des poursuites, ou toute autre procédure similaire.</w:t>
      </w:r>
    </w:p>
    <w:p w14:paraId="2BDB786B" w14:textId="77777777" w:rsidR="00A3496B" w:rsidRDefault="00A3496B" w:rsidP="00E75FCA">
      <w:pPr>
        <w:pStyle w:val="Paragraphedeliste"/>
        <w:numPr>
          <w:ilvl w:val="0"/>
          <w:numId w:val="7"/>
        </w:numPr>
        <w:rPr>
          <w:rFonts w:cs="Arial"/>
          <w:bCs/>
          <w:sz w:val="22"/>
        </w:rPr>
      </w:pPr>
      <w:r w:rsidRPr="00A3496B">
        <w:rPr>
          <w:rFonts w:cs="Arial"/>
          <w:bCs/>
          <w:sz w:val="22"/>
        </w:rPr>
        <w:lastRenderedPageBreak/>
        <w:t>Qu’il ne se trouve pas dans un des cas d’incapacité prévus par la loi pour l’exercice d’une profession commerciale, et qu’il est régulièrement immatriculé au registre du commerce et des sociétés ou au registre des métiers, selon le cas.</w:t>
      </w:r>
    </w:p>
    <w:p w14:paraId="65CD7944" w14:textId="036DF1A2" w:rsidR="00A3496B" w:rsidRPr="00A3496B" w:rsidRDefault="00A3496B" w:rsidP="00E75FCA">
      <w:pPr>
        <w:pStyle w:val="Paragraphedeliste"/>
        <w:numPr>
          <w:ilvl w:val="0"/>
          <w:numId w:val="7"/>
        </w:numPr>
        <w:rPr>
          <w:rFonts w:cs="Arial"/>
          <w:bCs/>
          <w:sz w:val="22"/>
        </w:rPr>
      </w:pPr>
      <w:r w:rsidRPr="00A3496B">
        <w:rPr>
          <w:rFonts w:cs="Arial"/>
          <w:bCs/>
          <w:sz w:val="22"/>
        </w:rPr>
        <w:t>Qu'il dispose de toutes les autorisations légales, administratives, ou contractuelles nécessaires pour exercer son activité dans les locaux objets du présent bail.</w:t>
      </w:r>
    </w:p>
    <w:p w14:paraId="3B0A8196" w14:textId="77777777" w:rsidR="00A3496B" w:rsidRDefault="00A3496B" w:rsidP="00A3496B">
      <w:pPr>
        <w:ind w:left="360"/>
        <w:rPr>
          <w:rFonts w:cs="Arial"/>
          <w:bCs/>
          <w:sz w:val="22"/>
        </w:rPr>
      </w:pPr>
    </w:p>
    <w:p w14:paraId="4B5F4736" w14:textId="2A16754D" w:rsidR="00A3496B" w:rsidRPr="00A3496B" w:rsidRDefault="00A3496B" w:rsidP="00A3496B">
      <w:pPr>
        <w:ind w:left="360"/>
        <w:rPr>
          <w:rFonts w:cs="Arial"/>
          <w:bCs/>
          <w:sz w:val="22"/>
        </w:rPr>
      </w:pPr>
      <w:r w:rsidRPr="00A3496B">
        <w:rPr>
          <w:rFonts w:cs="Arial"/>
          <w:bCs/>
          <w:sz w:val="22"/>
        </w:rPr>
        <w:t xml:space="preserve">Le </w:t>
      </w:r>
      <w:r w:rsidR="00B438BD">
        <w:rPr>
          <w:rFonts w:cs="Arial"/>
          <w:bCs/>
          <w:sz w:val="22"/>
        </w:rPr>
        <w:t>Locataire</w:t>
      </w:r>
      <w:r w:rsidRPr="00A3496B">
        <w:rPr>
          <w:rFonts w:cs="Arial"/>
          <w:bCs/>
          <w:sz w:val="22"/>
        </w:rPr>
        <w:t xml:space="preserve"> déclare qu'aucun litige, action en justice, ou procédure administrative, judiciaire, ou arbitrale n'est </w:t>
      </w:r>
      <w:proofErr w:type="gramStart"/>
      <w:r w:rsidRPr="00A3496B">
        <w:rPr>
          <w:rFonts w:cs="Arial"/>
          <w:bCs/>
          <w:sz w:val="22"/>
        </w:rPr>
        <w:t>actuellement en cours</w:t>
      </w:r>
      <w:proofErr w:type="gramEnd"/>
      <w:r w:rsidRPr="00A3496B">
        <w:rPr>
          <w:rFonts w:cs="Arial"/>
          <w:bCs/>
          <w:sz w:val="22"/>
        </w:rPr>
        <w:t>, ni à sa connaissance en préparation, qui pourrait affecter sa capacité à honorer ses engagements au titre du présent bail.</w:t>
      </w:r>
    </w:p>
    <w:p w14:paraId="0F792BD9" w14:textId="77777777" w:rsidR="00A3496B" w:rsidRDefault="00A3496B" w:rsidP="00A3496B">
      <w:pPr>
        <w:rPr>
          <w:rFonts w:cs="Arial"/>
          <w:bCs/>
          <w:sz w:val="22"/>
        </w:rPr>
      </w:pPr>
    </w:p>
    <w:p w14:paraId="213BC440" w14:textId="1BCDDFDF" w:rsidR="00A3496B" w:rsidRDefault="00A3496B" w:rsidP="00A3496B">
      <w:pPr>
        <w:rPr>
          <w:rFonts w:cs="Arial"/>
          <w:bCs/>
          <w:sz w:val="22"/>
        </w:rPr>
      </w:pPr>
      <w:r w:rsidRPr="00A3496B">
        <w:rPr>
          <w:rFonts w:cs="Arial"/>
          <w:bCs/>
          <w:sz w:val="22"/>
        </w:rPr>
        <w:t xml:space="preserve">Il n'existe aucune restriction légale, réglementaire ou contractuelle qui pourrait limiter ou entraver l’exercice de son activité commerciale dans </w:t>
      </w:r>
      <w:r w:rsidR="00BD0A02">
        <w:rPr>
          <w:rFonts w:cs="Arial"/>
          <w:bCs/>
          <w:sz w:val="22"/>
        </w:rPr>
        <w:t>le Bien Loué</w:t>
      </w:r>
      <w:r w:rsidRPr="00A3496B">
        <w:rPr>
          <w:rFonts w:cs="Arial"/>
          <w:bCs/>
          <w:sz w:val="22"/>
        </w:rPr>
        <w:t>.</w:t>
      </w:r>
    </w:p>
    <w:p w14:paraId="05471E7D" w14:textId="77777777" w:rsidR="00A3496B" w:rsidRDefault="00A3496B" w:rsidP="00A3496B">
      <w:pPr>
        <w:rPr>
          <w:rFonts w:cs="Arial"/>
          <w:bCs/>
          <w:sz w:val="22"/>
        </w:rPr>
      </w:pPr>
    </w:p>
    <w:p w14:paraId="38C3EA5E" w14:textId="780B474A" w:rsidR="00A3496B" w:rsidRDefault="00A3496B" w:rsidP="00A3496B">
      <w:pPr>
        <w:rPr>
          <w:rFonts w:cs="Arial"/>
          <w:bCs/>
          <w:sz w:val="22"/>
        </w:rPr>
      </w:pPr>
      <w:r w:rsidRPr="00A3496B">
        <w:rPr>
          <w:rFonts w:cs="Arial"/>
          <w:bCs/>
          <w:sz w:val="22"/>
        </w:rPr>
        <w:t xml:space="preserve">Le </w:t>
      </w:r>
      <w:r w:rsidR="00B438BD">
        <w:rPr>
          <w:rFonts w:cs="Arial"/>
          <w:bCs/>
          <w:sz w:val="22"/>
        </w:rPr>
        <w:t>Locataire</w:t>
      </w:r>
      <w:r w:rsidRPr="00A3496B">
        <w:rPr>
          <w:rFonts w:cs="Arial"/>
          <w:bCs/>
          <w:sz w:val="22"/>
        </w:rPr>
        <w:t xml:space="preserve"> atteste avoir visité les locaux objets du présent bail, pris connaissance de leur état général, et déclare que ces locaux sont conformes à l’usage qu’il entend en faire. Il reconnaît que les locaux lui sont loués en l'état, sans recours possible contre le Bailleur pour toute condition non détectée ou non spécifiée avant la signature du bail, sauf dissimulation frauduleuse de la part du Bailleur.</w:t>
      </w:r>
    </w:p>
    <w:p w14:paraId="28185812" w14:textId="77777777" w:rsidR="00A3496B" w:rsidRPr="00A3496B" w:rsidRDefault="00A3496B" w:rsidP="00A3496B">
      <w:pPr>
        <w:rPr>
          <w:rFonts w:cs="Arial"/>
          <w:bCs/>
          <w:sz w:val="22"/>
        </w:rPr>
      </w:pPr>
    </w:p>
    <w:p w14:paraId="4F02E6F9" w14:textId="24EAD408" w:rsidR="00A3496B" w:rsidRPr="00A3496B" w:rsidRDefault="00FE04A0" w:rsidP="00A3496B">
      <w:pPr>
        <w:rPr>
          <w:rFonts w:cs="Arial"/>
          <w:b/>
          <w:bCs/>
          <w:sz w:val="22"/>
        </w:rPr>
      </w:pPr>
      <w:r>
        <w:rPr>
          <w:rFonts w:cs="Arial"/>
          <w:b/>
          <w:bCs/>
          <w:sz w:val="22"/>
        </w:rPr>
        <w:t>26.</w:t>
      </w:r>
      <w:r w:rsidR="00A3496B" w:rsidRPr="00A3496B">
        <w:rPr>
          <w:rFonts w:cs="Arial"/>
          <w:b/>
          <w:bCs/>
          <w:sz w:val="22"/>
        </w:rPr>
        <w:t xml:space="preserve">3. </w:t>
      </w:r>
      <w:r w:rsidR="00A3496B" w:rsidRPr="00A3496B">
        <w:rPr>
          <w:rFonts w:cs="Arial"/>
          <w:b/>
          <w:bCs/>
          <w:sz w:val="22"/>
          <w:u w:val="single"/>
        </w:rPr>
        <w:t>Engagements des Parties</w:t>
      </w:r>
    </w:p>
    <w:p w14:paraId="566B3F47" w14:textId="77777777" w:rsidR="00A3496B" w:rsidRDefault="00A3496B" w:rsidP="00A3496B">
      <w:pPr>
        <w:rPr>
          <w:rFonts w:cs="Arial"/>
          <w:bCs/>
          <w:sz w:val="22"/>
        </w:rPr>
      </w:pPr>
    </w:p>
    <w:p w14:paraId="36208798" w14:textId="48F7685B" w:rsidR="00A3496B" w:rsidRPr="00A3496B" w:rsidRDefault="00A3496B" w:rsidP="00A3496B">
      <w:pPr>
        <w:rPr>
          <w:rFonts w:cs="Arial"/>
          <w:bCs/>
          <w:sz w:val="22"/>
        </w:rPr>
      </w:pPr>
      <w:r w:rsidRPr="00A3496B">
        <w:rPr>
          <w:rFonts w:cs="Arial"/>
          <w:bCs/>
          <w:sz w:val="22"/>
        </w:rPr>
        <w:t>Les parties reconnaissent que les déclarations faites aux termes du présent article sont des conditions déterminantes de la conclusion du bail. Chacune des parties garantit la véracité de ses déclarations, et s'engage à notifier immédiatement à l'autre partie tout changement de situation susceptible d’affecter la validité de ces déclarations.</w:t>
      </w:r>
    </w:p>
    <w:p w14:paraId="0546BF9E" w14:textId="77777777" w:rsidR="00A3496B" w:rsidRDefault="00A3496B" w:rsidP="00A3496B">
      <w:pPr>
        <w:rPr>
          <w:rFonts w:cs="Arial"/>
          <w:bCs/>
          <w:sz w:val="22"/>
        </w:rPr>
      </w:pPr>
    </w:p>
    <w:p w14:paraId="78DCFE01" w14:textId="0631BFAF" w:rsidR="00A3496B" w:rsidRDefault="00A3496B" w:rsidP="00A3496B">
      <w:pPr>
        <w:rPr>
          <w:rFonts w:cs="Arial"/>
          <w:bCs/>
          <w:sz w:val="22"/>
        </w:rPr>
      </w:pPr>
      <w:r w:rsidRPr="00A3496B">
        <w:rPr>
          <w:rFonts w:cs="Arial"/>
          <w:bCs/>
          <w:sz w:val="22"/>
        </w:rPr>
        <w:t>En cas de fausse déclaration ou d'omission délibérée d'une information importante par l'une des parties, la partie lésée pourra demander la résiliation du bail aux torts exclusifs de l'autre partie, sans préjudice des dommages et intérêts qu'elle pourrait réclamer en réparation du préjudice subi.</w:t>
      </w:r>
    </w:p>
    <w:p w14:paraId="3D93414A" w14:textId="77777777" w:rsidR="00A3496B" w:rsidRPr="00A3496B" w:rsidRDefault="00A3496B" w:rsidP="00A3496B">
      <w:pPr>
        <w:rPr>
          <w:rFonts w:cs="Arial"/>
          <w:bCs/>
          <w:sz w:val="22"/>
        </w:rPr>
      </w:pPr>
    </w:p>
    <w:p w14:paraId="6F40E352" w14:textId="77777777" w:rsidR="00A3496B" w:rsidRPr="00A3496B" w:rsidRDefault="00A3496B" w:rsidP="00A3496B">
      <w:pPr>
        <w:rPr>
          <w:rFonts w:cs="Arial"/>
          <w:bCs/>
          <w:sz w:val="22"/>
        </w:rPr>
      </w:pPr>
      <w:r w:rsidRPr="00A3496B">
        <w:rPr>
          <w:rFonts w:cs="Arial"/>
          <w:bCs/>
          <w:sz w:val="22"/>
        </w:rPr>
        <w:t>Les parties s'engagent à mettre à jour les déclarations faites en vertu du présent article en cas de survenance d'un événement affectant leur situation juridique, financière, ou opérationnelle, notamment en cas d’ouverture d’une procédure collective, de début d’un litige, ou de modification de leur capacité juridique.</w:t>
      </w:r>
    </w:p>
    <w:p w14:paraId="5FB64C62" w14:textId="238020F5" w:rsidR="00AE4D3A" w:rsidRDefault="00AE4D3A">
      <w:pPr>
        <w:rPr>
          <w:rFonts w:cs="Arial"/>
          <w:bCs/>
          <w:sz w:val="22"/>
        </w:rPr>
      </w:pPr>
    </w:p>
    <w:p w14:paraId="057D28AE" w14:textId="3BEAAE7F" w:rsidR="00945127" w:rsidRPr="00945127" w:rsidRDefault="00945127">
      <w:pPr>
        <w:rPr>
          <w:rFonts w:cs="Arial"/>
          <w:b/>
          <w:sz w:val="22"/>
          <w:u w:val="single"/>
        </w:rPr>
      </w:pPr>
      <w:r w:rsidRPr="00945127">
        <w:rPr>
          <w:rFonts w:cs="Arial"/>
          <w:b/>
          <w:sz w:val="22"/>
          <w:u w:val="single"/>
        </w:rPr>
        <w:t xml:space="preserve">ARTCLE </w:t>
      </w:r>
      <w:r w:rsidR="00FE04A0">
        <w:rPr>
          <w:rFonts w:cs="Arial"/>
          <w:b/>
          <w:sz w:val="22"/>
          <w:u w:val="single"/>
        </w:rPr>
        <w:t>27</w:t>
      </w:r>
      <w:r w:rsidRPr="00945127">
        <w:rPr>
          <w:rFonts w:cs="Arial"/>
          <w:b/>
          <w:sz w:val="22"/>
          <w:u w:val="single"/>
        </w:rPr>
        <w:t xml:space="preserve"> – ENREGISTREMENT DU BAIL ET PUBLICITE FONCIERE</w:t>
      </w:r>
    </w:p>
    <w:p w14:paraId="475C4863" w14:textId="1C91061F" w:rsidR="00945127" w:rsidRDefault="00945127">
      <w:pPr>
        <w:rPr>
          <w:rFonts w:cs="Arial"/>
          <w:bCs/>
          <w:sz w:val="22"/>
        </w:rPr>
      </w:pPr>
    </w:p>
    <w:p w14:paraId="05B31902" w14:textId="1DEAE57B" w:rsidR="00945127" w:rsidRPr="00945127" w:rsidRDefault="00FE04A0" w:rsidP="00945127">
      <w:pPr>
        <w:rPr>
          <w:rFonts w:cs="Arial"/>
          <w:b/>
          <w:bCs/>
          <w:sz w:val="22"/>
        </w:rPr>
      </w:pPr>
      <w:r>
        <w:rPr>
          <w:rFonts w:cs="Arial"/>
          <w:b/>
          <w:bCs/>
          <w:sz w:val="22"/>
        </w:rPr>
        <w:t>27.</w:t>
      </w:r>
      <w:r w:rsidR="00945127" w:rsidRPr="00945127">
        <w:rPr>
          <w:rFonts w:cs="Arial"/>
          <w:b/>
          <w:bCs/>
          <w:sz w:val="22"/>
        </w:rPr>
        <w:t xml:space="preserve">1. </w:t>
      </w:r>
      <w:r w:rsidR="00945127" w:rsidRPr="00FE04A0">
        <w:rPr>
          <w:rFonts w:cs="Arial"/>
          <w:b/>
          <w:bCs/>
          <w:sz w:val="22"/>
          <w:u w:val="single"/>
        </w:rPr>
        <w:t xml:space="preserve">Enregistrement du </w:t>
      </w:r>
      <w:r w:rsidRPr="00FE04A0">
        <w:rPr>
          <w:rFonts w:cs="Arial"/>
          <w:b/>
          <w:bCs/>
          <w:sz w:val="22"/>
          <w:u w:val="single"/>
        </w:rPr>
        <w:t>b</w:t>
      </w:r>
      <w:r w:rsidR="00945127" w:rsidRPr="00FE04A0">
        <w:rPr>
          <w:rFonts w:cs="Arial"/>
          <w:b/>
          <w:bCs/>
          <w:sz w:val="22"/>
          <w:u w:val="single"/>
        </w:rPr>
        <w:t>ail</w:t>
      </w:r>
    </w:p>
    <w:p w14:paraId="245EB09D" w14:textId="77777777" w:rsidR="00945127" w:rsidRDefault="00945127" w:rsidP="00945127">
      <w:pPr>
        <w:rPr>
          <w:rFonts w:cs="Arial"/>
          <w:bCs/>
          <w:sz w:val="22"/>
        </w:rPr>
      </w:pPr>
    </w:p>
    <w:p w14:paraId="3437FC37" w14:textId="5FAA3154" w:rsidR="00945127" w:rsidRDefault="00945127" w:rsidP="00945127">
      <w:pPr>
        <w:rPr>
          <w:rFonts w:cs="Arial"/>
          <w:bCs/>
          <w:sz w:val="22"/>
        </w:rPr>
      </w:pPr>
      <w:r w:rsidRPr="00945127">
        <w:rPr>
          <w:rFonts w:cs="Arial"/>
          <w:bCs/>
          <w:sz w:val="22"/>
        </w:rPr>
        <w:t>Conformément aux dispositions légales en vigueur, et notamment celles de l’article 635 du Code général des impôts, le bail commercial devra, à la demande de l’une des parties, être enregistré auprès de l’administration fiscale dans le délai légal prévu après sa signature. Cet enregistrement est facultatif mais peut être requis par les parties pour conférer une date certaine au bail.</w:t>
      </w:r>
    </w:p>
    <w:p w14:paraId="1F33497F" w14:textId="77777777" w:rsidR="00945127" w:rsidRPr="00945127" w:rsidRDefault="00945127" w:rsidP="00945127">
      <w:pPr>
        <w:rPr>
          <w:rFonts w:cs="Arial"/>
          <w:bCs/>
          <w:sz w:val="22"/>
        </w:rPr>
      </w:pPr>
    </w:p>
    <w:p w14:paraId="6913058F" w14:textId="5F2BB490" w:rsidR="00945127" w:rsidRDefault="00945127" w:rsidP="00945127">
      <w:pPr>
        <w:rPr>
          <w:rFonts w:cs="Arial"/>
          <w:bCs/>
          <w:sz w:val="22"/>
        </w:rPr>
      </w:pPr>
      <w:r w:rsidRPr="00945127">
        <w:rPr>
          <w:rFonts w:cs="Arial"/>
          <w:bCs/>
          <w:sz w:val="22"/>
        </w:rPr>
        <w:t xml:space="preserve">Les frais liés à l’enregistrement du bail, y compris les droits d’enregistrement, seront supportés par le </w:t>
      </w:r>
      <w:r w:rsidR="00B438BD">
        <w:rPr>
          <w:rFonts w:cs="Arial"/>
          <w:bCs/>
          <w:sz w:val="22"/>
        </w:rPr>
        <w:t>Locataire</w:t>
      </w:r>
      <w:r w:rsidRPr="00945127">
        <w:rPr>
          <w:rFonts w:cs="Arial"/>
          <w:bCs/>
          <w:sz w:val="22"/>
        </w:rPr>
        <w:t xml:space="preserve">, sauf accord contraire expressément stipulé dans le présent bail. Le </w:t>
      </w:r>
      <w:r w:rsidR="00B438BD">
        <w:rPr>
          <w:rFonts w:cs="Arial"/>
          <w:bCs/>
          <w:sz w:val="22"/>
        </w:rPr>
        <w:t>Locataire</w:t>
      </w:r>
      <w:r w:rsidRPr="00945127">
        <w:rPr>
          <w:rFonts w:cs="Arial"/>
          <w:bCs/>
          <w:sz w:val="22"/>
        </w:rPr>
        <w:t xml:space="preserve"> s’engage à effectuer cet enregistrement dans les délais légaux et à en fournir une preuve au Bailleur.</w:t>
      </w:r>
    </w:p>
    <w:p w14:paraId="7FCFEA9B" w14:textId="77777777" w:rsidR="00945127" w:rsidRPr="00945127" w:rsidRDefault="00945127" w:rsidP="00945127">
      <w:pPr>
        <w:rPr>
          <w:rFonts w:cs="Arial"/>
          <w:bCs/>
          <w:sz w:val="22"/>
        </w:rPr>
      </w:pPr>
    </w:p>
    <w:p w14:paraId="5504D551" w14:textId="609D9FFA" w:rsidR="00945127" w:rsidRDefault="00945127" w:rsidP="00945127">
      <w:pPr>
        <w:rPr>
          <w:rFonts w:cs="Arial"/>
          <w:bCs/>
          <w:sz w:val="22"/>
        </w:rPr>
      </w:pPr>
      <w:r w:rsidRPr="00945127">
        <w:rPr>
          <w:rFonts w:cs="Arial"/>
          <w:bCs/>
          <w:sz w:val="22"/>
        </w:rPr>
        <w:t xml:space="preserve">Le </w:t>
      </w:r>
      <w:r w:rsidR="00B438BD">
        <w:rPr>
          <w:rFonts w:cs="Arial"/>
          <w:bCs/>
          <w:sz w:val="22"/>
        </w:rPr>
        <w:t>Locataire</w:t>
      </w:r>
      <w:r w:rsidRPr="00945127">
        <w:rPr>
          <w:rFonts w:cs="Arial"/>
          <w:bCs/>
          <w:sz w:val="22"/>
        </w:rPr>
        <w:t xml:space="preserve"> reconnaît l’utilité de l’enregistrement pour se prévaloir de la date certaine du bail, notamment en cas de cession, de sous-location, ou pour toute autre opération nécessitant la preuve de l’existence du bail.</w:t>
      </w:r>
    </w:p>
    <w:p w14:paraId="49814CEB" w14:textId="77777777" w:rsidR="00945127" w:rsidRPr="00945127" w:rsidRDefault="00945127" w:rsidP="00945127">
      <w:pPr>
        <w:rPr>
          <w:rFonts w:cs="Arial"/>
          <w:bCs/>
          <w:sz w:val="22"/>
        </w:rPr>
      </w:pPr>
    </w:p>
    <w:p w14:paraId="357875B8" w14:textId="19CB499F" w:rsidR="00945127" w:rsidRPr="00945127" w:rsidRDefault="00FE04A0" w:rsidP="00945127">
      <w:pPr>
        <w:rPr>
          <w:rFonts w:cs="Arial"/>
          <w:b/>
          <w:bCs/>
          <w:sz w:val="22"/>
        </w:rPr>
      </w:pPr>
      <w:r>
        <w:rPr>
          <w:rFonts w:cs="Arial"/>
          <w:b/>
          <w:bCs/>
          <w:sz w:val="22"/>
        </w:rPr>
        <w:lastRenderedPageBreak/>
        <w:t>27.</w:t>
      </w:r>
      <w:r w:rsidR="00945127" w:rsidRPr="00945127">
        <w:rPr>
          <w:rFonts w:cs="Arial"/>
          <w:b/>
          <w:bCs/>
          <w:sz w:val="22"/>
        </w:rPr>
        <w:t xml:space="preserve">2. </w:t>
      </w:r>
      <w:r w:rsidR="00945127" w:rsidRPr="00FE04A0">
        <w:rPr>
          <w:rFonts w:cs="Arial"/>
          <w:b/>
          <w:bCs/>
          <w:sz w:val="22"/>
          <w:u w:val="single"/>
        </w:rPr>
        <w:t xml:space="preserve">Publicité </w:t>
      </w:r>
      <w:r w:rsidRPr="00FE04A0">
        <w:rPr>
          <w:rFonts w:cs="Arial"/>
          <w:b/>
          <w:bCs/>
          <w:sz w:val="22"/>
          <w:u w:val="single"/>
        </w:rPr>
        <w:t>f</w:t>
      </w:r>
      <w:r w:rsidR="00945127" w:rsidRPr="00FE04A0">
        <w:rPr>
          <w:rFonts w:cs="Arial"/>
          <w:b/>
          <w:bCs/>
          <w:sz w:val="22"/>
          <w:u w:val="single"/>
        </w:rPr>
        <w:t>oncière</w:t>
      </w:r>
    </w:p>
    <w:p w14:paraId="7DA362EF" w14:textId="77777777" w:rsidR="00945127" w:rsidRDefault="00945127" w:rsidP="00945127">
      <w:pPr>
        <w:rPr>
          <w:rFonts w:cs="Arial"/>
          <w:bCs/>
          <w:sz w:val="22"/>
        </w:rPr>
      </w:pPr>
    </w:p>
    <w:p w14:paraId="2BC23C0B" w14:textId="54B06FAC" w:rsidR="00945127" w:rsidRDefault="00945127" w:rsidP="00945127">
      <w:pPr>
        <w:rPr>
          <w:rFonts w:cs="Arial"/>
          <w:bCs/>
          <w:sz w:val="22"/>
        </w:rPr>
      </w:pPr>
      <w:r w:rsidRPr="00945127">
        <w:rPr>
          <w:rFonts w:cs="Arial"/>
          <w:bCs/>
          <w:sz w:val="22"/>
        </w:rPr>
        <w:t xml:space="preserve">Conformément aux dispositions de l’article 28, 1°, b du décret n° 55-22 du 4 janvier 1955, les baux commerciaux d’une durée supérieure à douze (12) ans, ainsi que leurs renouvellements, avenants ou cessions, doivent faire l’objet d’une publicité au fichier immobilier. Cette formalité permet de rendre le bail opposable aux tiers et d'assurer une protection accrue au </w:t>
      </w:r>
      <w:r w:rsidR="00B438BD">
        <w:rPr>
          <w:rFonts w:cs="Arial"/>
          <w:bCs/>
          <w:sz w:val="22"/>
        </w:rPr>
        <w:t>Locataire</w:t>
      </w:r>
      <w:r w:rsidRPr="00945127">
        <w:rPr>
          <w:rFonts w:cs="Arial"/>
          <w:bCs/>
          <w:sz w:val="22"/>
        </w:rPr>
        <w:t>.</w:t>
      </w:r>
    </w:p>
    <w:p w14:paraId="1AB7482F" w14:textId="77777777" w:rsidR="00945127" w:rsidRPr="00945127" w:rsidRDefault="00945127" w:rsidP="00945127">
      <w:pPr>
        <w:rPr>
          <w:rFonts w:cs="Arial"/>
          <w:bCs/>
          <w:sz w:val="22"/>
        </w:rPr>
      </w:pPr>
    </w:p>
    <w:p w14:paraId="1AADF2B6" w14:textId="682B51C4" w:rsidR="00945127" w:rsidRDefault="00945127" w:rsidP="00945127">
      <w:pPr>
        <w:rPr>
          <w:rFonts w:cs="Arial"/>
          <w:bCs/>
          <w:sz w:val="22"/>
        </w:rPr>
      </w:pPr>
      <w:r w:rsidRPr="00945127">
        <w:rPr>
          <w:rFonts w:cs="Arial"/>
          <w:bCs/>
          <w:sz w:val="22"/>
        </w:rPr>
        <w:t xml:space="preserve">Les frais de publicité foncière, y compris les honoraires éventuels de notaire et les frais de publication au fichier immobilier, seront supportés par le </w:t>
      </w:r>
      <w:r w:rsidR="00B438BD">
        <w:rPr>
          <w:rFonts w:cs="Arial"/>
          <w:bCs/>
          <w:sz w:val="22"/>
        </w:rPr>
        <w:t>Locataire</w:t>
      </w:r>
      <w:r w:rsidRPr="00945127">
        <w:rPr>
          <w:rFonts w:cs="Arial"/>
          <w:bCs/>
          <w:sz w:val="22"/>
        </w:rPr>
        <w:t xml:space="preserve">, sauf disposition contraire spécifiée dans le présent bail. Le </w:t>
      </w:r>
      <w:r w:rsidR="00B438BD">
        <w:rPr>
          <w:rFonts w:cs="Arial"/>
          <w:bCs/>
          <w:sz w:val="22"/>
        </w:rPr>
        <w:t>Locataire</w:t>
      </w:r>
      <w:r w:rsidRPr="00945127">
        <w:rPr>
          <w:rFonts w:cs="Arial"/>
          <w:bCs/>
          <w:sz w:val="22"/>
        </w:rPr>
        <w:t xml:space="preserve"> s’engage à procéder à cette formalité dans les délais légaux et à en fournir la preuve au Bailleur.</w:t>
      </w:r>
    </w:p>
    <w:p w14:paraId="61F06A43" w14:textId="77777777" w:rsidR="00945127" w:rsidRPr="00945127" w:rsidRDefault="00945127" w:rsidP="00945127">
      <w:pPr>
        <w:rPr>
          <w:rFonts w:cs="Arial"/>
          <w:bCs/>
          <w:sz w:val="22"/>
        </w:rPr>
      </w:pPr>
    </w:p>
    <w:p w14:paraId="56DE6D3B" w14:textId="7756645B" w:rsidR="00945127" w:rsidRDefault="00945127" w:rsidP="00945127">
      <w:pPr>
        <w:rPr>
          <w:rFonts w:cs="Arial"/>
          <w:bCs/>
          <w:sz w:val="22"/>
        </w:rPr>
      </w:pPr>
      <w:r w:rsidRPr="00945127">
        <w:rPr>
          <w:rFonts w:cs="Arial"/>
          <w:bCs/>
          <w:sz w:val="22"/>
        </w:rPr>
        <w:t xml:space="preserve">La publicité foncière devra être réalisée dans un délai de </w:t>
      </w:r>
      <w:r w:rsidRPr="00CB105B">
        <w:rPr>
          <w:rFonts w:cs="Arial"/>
          <w:bCs/>
          <w:sz w:val="22"/>
          <w:highlight w:val="yellow"/>
        </w:rPr>
        <w:t>[insérer délai, par exemple, deux (2) mois]</w:t>
      </w:r>
      <w:r w:rsidRPr="00945127">
        <w:rPr>
          <w:rFonts w:cs="Arial"/>
          <w:bCs/>
          <w:sz w:val="22"/>
        </w:rPr>
        <w:t xml:space="preserve"> à compter de la signature du bail ou de l’acte nécessitant cette publicité (renouvellement, avenant, cession, etc.). À défaut, le Bailleur pourra entreprendre les démarches nécessaires aux frais du </w:t>
      </w:r>
      <w:r w:rsidR="00B438BD">
        <w:rPr>
          <w:rFonts w:cs="Arial"/>
          <w:bCs/>
          <w:sz w:val="22"/>
        </w:rPr>
        <w:t>Locataire</w:t>
      </w:r>
      <w:r w:rsidRPr="00945127">
        <w:rPr>
          <w:rFonts w:cs="Arial"/>
          <w:bCs/>
          <w:sz w:val="22"/>
        </w:rPr>
        <w:t>.</w:t>
      </w:r>
    </w:p>
    <w:p w14:paraId="55248325" w14:textId="77777777" w:rsidR="00945127" w:rsidRPr="00945127" w:rsidRDefault="00945127" w:rsidP="00945127">
      <w:pPr>
        <w:rPr>
          <w:rFonts w:cs="Arial"/>
          <w:bCs/>
          <w:sz w:val="22"/>
        </w:rPr>
      </w:pPr>
    </w:p>
    <w:p w14:paraId="698063E8" w14:textId="7D20485C" w:rsidR="00945127" w:rsidRDefault="00945127" w:rsidP="00945127">
      <w:pPr>
        <w:rPr>
          <w:rFonts w:cs="Arial"/>
          <w:bCs/>
          <w:sz w:val="22"/>
        </w:rPr>
      </w:pPr>
      <w:r w:rsidRPr="00945127">
        <w:rPr>
          <w:rFonts w:cs="Arial"/>
          <w:bCs/>
          <w:sz w:val="22"/>
        </w:rPr>
        <w:t xml:space="preserve">La publicité foncière rend le bail opposable aux tiers, y compris en cas de vente de l’immeuble. Le </w:t>
      </w:r>
      <w:r w:rsidR="00B438BD">
        <w:rPr>
          <w:rFonts w:cs="Arial"/>
          <w:bCs/>
          <w:sz w:val="22"/>
        </w:rPr>
        <w:t>Locataire</w:t>
      </w:r>
      <w:r w:rsidRPr="00945127">
        <w:rPr>
          <w:rFonts w:cs="Arial"/>
          <w:bCs/>
          <w:sz w:val="22"/>
        </w:rPr>
        <w:t xml:space="preserve"> bénéficie ainsi d’une protection renforcée en cas de transfert de propriété des locaux loués.</w:t>
      </w:r>
    </w:p>
    <w:p w14:paraId="3956AE9C" w14:textId="77777777" w:rsidR="00945127" w:rsidRPr="00945127" w:rsidRDefault="00945127" w:rsidP="00945127">
      <w:pPr>
        <w:rPr>
          <w:rFonts w:cs="Arial"/>
          <w:bCs/>
          <w:sz w:val="22"/>
        </w:rPr>
      </w:pPr>
    </w:p>
    <w:p w14:paraId="7D85BCAE" w14:textId="049BC723" w:rsidR="00945127" w:rsidRPr="00D55624" w:rsidRDefault="00BB5208" w:rsidP="00945127">
      <w:pPr>
        <w:rPr>
          <w:rFonts w:cs="Arial"/>
          <w:b/>
          <w:bCs/>
          <w:sz w:val="22"/>
          <w:u w:val="single"/>
        </w:rPr>
      </w:pPr>
      <w:r>
        <w:rPr>
          <w:rFonts w:cs="Arial"/>
          <w:b/>
          <w:bCs/>
          <w:sz w:val="22"/>
        </w:rPr>
        <w:t>27.</w:t>
      </w:r>
      <w:r w:rsidR="00945127" w:rsidRPr="00945127">
        <w:rPr>
          <w:rFonts w:cs="Arial"/>
          <w:b/>
          <w:bCs/>
          <w:sz w:val="22"/>
        </w:rPr>
        <w:t xml:space="preserve">3. </w:t>
      </w:r>
      <w:r w:rsidR="00945127" w:rsidRPr="00D55624">
        <w:rPr>
          <w:rFonts w:cs="Arial"/>
          <w:b/>
          <w:bCs/>
          <w:sz w:val="22"/>
          <w:u w:val="single"/>
        </w:rPr>
        <w:t xml:space="preserve">Sanctions en </w:t>
      </w:r>
      <w:r w:rsidRPr="00D55624">
        <w:rPr>
          <w:rFonts w:cs="Arial"/>
          <w:b/>
          <w:bCs/>
          <w:sz w:val="22"/>
          <w:u w:val="single"/>
        </w:rPr>
        <w:t>c</w:t>
      </w:r>
      <w:r w:rsidR="00945127" w:rsidRPr="00D55624">
        <w:rPr>
          <w:rFonts w:cs="Arial"/>
          <w:b/>
          <w:bCs/>
          <w:sz w:val="22"/>
          <w:u w:val="single"/>
        </w:rPr>
        <w:t xml:space="preserve">as de </w:t>
      </w:r>
      <w:r w:rsidRPr="00D55624">
        <w:rPr>
          <w:rFonts w:cs="Arial"/>
          <w:b/>
          <w:bCs/>
          <w:sz w:val="22"/>
          <w:u w:val="single"/>
        </w:rPr>
        <w:t>d</w:t>
      </w:r>
      <w:r w:rsidR="00945127" w:rsidRPr="00D55624">
        <w:rPr>
          <w:rFonts w:cs="Arial"/>
          <w:b/>
          <w:bCs/>
          <w:sz w:val="22"/>
          <w:u w:val="single"/>
        </w:rPr>
        <w:t>éfaut d’</w:t>
      </w:r>
      <w:r w:rsidRPr="00D55624">
        <w:rPr>
          <w:rFonts w:cs="Arial"/>
          <w:b/>
          <w:bCs/>
          <w:sz w:val="22"/>
          <w:u w:val="single"/>
        </w:rPr>
        <w:t>e</w:t>
      </w:r>
      <w:r w:rsidR="00945127" w:rsidRPr="00D55624">
        <w:rPr>
          <w:rFonts w:cs="Arial"/>
          <w:b/>
          <w:bCs/>
          <w:sz w:val="22"/>
          <w:u w:val="single"/>
        </w:rPr>
        <w:t xml:space="preserve">nregistrement ou de </w:t>
      </w:r>
      <w:r w:rsidRPr="00D55624">
        <w:rPr>
          <w:rFonts w:cs="Arial"/>
          <w:b/>
          <w:bCs/>
          <w:sz w:val="22"/>
          <w:u w:val="single"/>
        </w:rPr>
        <w:t>p</w:t>
      </w:r>
      <w:r w:rsidR="00945127" w:rsidRPr="00D55624">
        <w:rPr>
          <w:rFonts w:cs="Arial"/>
          <w:b/>
          <w:bCs/>
          <w:sz w:val="22"/>
          <w:u w:val="single"/>
        </w:rPr>
        <w:t>ublicité</w:t>
      </w:r>
    </w:p>
    <w:p w14:paraId="2DA9606B" w14:textId="77777777" w:rsidR="00945127" w:rsidRDefault="00945127" w:rsidP="00945127">
      <w:pPr>
        <w:rPr>
          <w:rFonts w:cs="Arial"/>
          <w:bCs/>
          <w:sz w:val="22"/>
        </w:rPr>
      </w:pPr>
    </w:p>
    <w:p w14:paraId="5129EBA2" w14:textId="18D1D1FF" w:rsidR="00945127" w:rsidRDefault="00945127" w:rsidP="00945127">
      <w:pPr>
        <w:rPr>
          <w:rFonts w:cs="Arial"/>
          <w:bCs/>
          <w:sz w:val="22"/>
        </w:rPr>
      </w:pPr>
      <w:r w:rsidRPr="00945127">
        <w:rPr>
          <w:rFonts w:cs="Arial"/>
          <w:bCs/>
          <w:sz w:val="22"/>
        </w:rPr>
        <w:t xml:space="preserve">En cas de défaut d’enregistrement ou de publicité foncière dans les délais requis, le </w:t>
      </w:r>
      <w:r w:rsidR="00B438BD">
        <w:rPr>
          <w:rFonts w:cs="Arial"/>
          <w:bCs/>
          <w:sz w:val="22"/>
        </w:rPr>
        <w:t>Locataire</w:t>
      </w:r>
      <w:r w:rsidRPr="00945127">
        <w:rPr>
          <w:rFonts w:cs="Arial"/>
          <w:bCs/>
          <w:sz w:val="22"/>
        </w:rPr>
        <w:t xml:space="preserve"> en supportera les conséquences juridiques, notamment l’inopposabilité du bail aux tiers. Le Bailleur ne pourra être tenu responsable des préjudices subis par le </w:t>
      </w:r>
      <w:r w:rsidR="00B438BD">
        <w:rPr>
          <w:rFonts w:cs="Arial"/>
          <w:bCs/>
          <w:sz w:val="22"/>
        </w:rPr>
        <w:t>Locataire</w:t>
      </w:r>
      <w:r w:rsidRPr="00945127">
        <w:rPr>
          <w:rFonts w:cs="Arial"/>
          <w:bCs/>
          <w:sz w:val="22"/>
        </w:rPr>
        <w:t xml:space="preserve"> du fait de l’absence de publicité ou d’enregistrement.</w:t>
      </w:r>
    </w:p>
    <w:p w14:paraId="41E6AA9F" w14:textId="77777777" w:rsidR="00945127" w:rsidRPr="00945127" w:rsidRDefault="00945127" w:rsidP="00945127">
      <w:pPr>
        <w:rPr>
          <w:rFonts w:cs="Arial"/>
          <w:bCs/>
          <w:sz w:val="22"/>
        </w:rPr>
      </w:pPr>
    </w:p>
    <w:p w14:paraId="7D0B8C9D" w14:textId="753DE910" w:rsidR="00945127" w:rsidRDefault="00945127" w:rsidP="00945127">
      <w:pPr>
        <w:rPr>
          <w:rFonts w:cs="Arial"/>
          <w:bCs/>
          <w:sz w:val="22"/>
        </w:rPr>
      </w:pPr>
      <w:r w:rsidRPr="00945127">
        <w:rPr>
          <w:rFonts w:cs="Arial"/>
          <w:bCs/>
          <w:sz w:val="22"/>
        </w:rPr>
        <w:t xml:space="preserve">Le </w:t>
      </w:r>
      <w:r w:rsidR="00B438BD">
        <w:rPr>
          <w:rFonts w:cs="Arial"/>
          <w:bCs/>
          <w:sz w:val="22"/>
        </w:rPr>
        <w:t>Locataire</w:t>
      </w:r>
      <w:r w:rsidRPr="00945127">
        <w:rPr>
          <w:rFonts w:cs="Arial"/>
          <w:bCs/>
          <w:sz w:val="22"/>
        </w:rPr>
        <w:t xml:space="preserve"> s’engage à régulariser sans délai toute omission ou irrégularité concernant l’enregistrement ou la publicité foncière du bail. À défaut de régularisation dans un délai de </w:t>
      </w:r>
      <w:r w:rsidRPr="00CB105B">
        <w:rPr>
          <w:rFonts w:cs="Arial"/>
          <w:bCs/>
          <w:sz w:val="22"/>
          <w:highlight w:val="yellow"/>
        </w:rPr>
        <w:t>[insérer délai, par exemple, trente (30) jours]</w:t>
      </w:r>
      <w:r w:rsidRPr="00945127">
        <w:rPr>
          <w:rFonts w:cs="Arial"/>
          <w:bCs/>
          <w:sz w:val="22"/>
        </w:rPr>
        <w:t xml:space="preserve"> après mise en demeure du Bailleur, ce dernier pourra procéder à ces formalités aux frais exclusifs du </w:t>
      </w:r>
      <w:r w:rsidR="00B438BD">
        <w:rPr>
          <w:rFonts w:cs="Arial"/>
          <w:bCs/>
          <w:sz w:val="22"/>
        </w:rPr>
        <w:t>Locataire</w:t>
      </w:r>
      <w:r w:rsidRPr="00945127">
        <w:rPr>
          <w:rFonts w:cs="Arial"/>
          <w:bCs/>
          <w:sz w:val="22"/>
        </w:rPr>
        <w:t>.</w:t>
      </w:r>
    </w:p>
    <w:p w14:paraId="46891239" w14:textId="77777777" w:rsidR="00945127" w:rsidRPr="00945127" w:rsidRDefault="00945127" w:rsidP="00945127">
      <w:pPr>
        <w:rPr>
          <w:rFonts w:cs="Arial"/>
          <w:bCs/>
          <w:sz w:val="22"/>
        </w:rPr>
      </w:pPr>
    </w:p>
    <w:p w14:paraId="0C30C891" w14:textId="51425772" w:rsidR="00945127" w:rsidRDefault="00945127" w:rsidP="00945127">
      <w:pPr>
        <w:rPr>
          <w:rFonts w:cs="Arial"/>
          <w:bCs/>
          <w:sz w:val="22"/>
        </w:rPr>
      </w:pPr>
      <w:r w:rsidRPr="00945127">
        <w:rPr>
          <w:rFonts w:cs="Arial"/>
          <w:bCs/>
          <w:sz w:val="22"/>
        </w:rPr>
        <w:t xml:space="preserve">En cas de non-respect par le </w:t>
      </w:r>
      <w:r w:rsidR="00B438BD">
        <w:rPr>
          <w:rFonts w:cs="Arial"/>
          <w:bCs/>
          <w:sz w:val="22"/>
        </w:rPr>
        <w:t>Locataire</w:t>
      </w:r>
      <w:r w:rsidRPr="00945127">
        <w:rPr>
          <w:rFonts w:cs="Arial"/>
          <w:bCs/>
          <w:sz w:val="22"/>
        </w:rPr>
        <w:t xml:space="preserve"> de ses obligations relatives à l’enregistrement et à la publicité foncière, le Bailleur pourra, après mise en demeure restée infructueuse, faire jouer la clause résolutoire prévue au présent bail, entraînant la résiliation de plein droit du bail.</w:t>
      </w:r>
    </w:p>
    <w:p w14:paraId="2223B176" w14:textId="77777777" w:rsidR="00945127" w:rsidRPr="00945127" w:rsidRDefault="00945127" w:rsidP="00945127">
      <w:pPr>
        <w:rPr>
          <w:rFonts w:cs="Arial"/>
          <w:bCs/>
          <w:sz w:val="22"/>
        </w:rPr>
      </w:pPr>
    </w:p>
    <w:p w14:paraId="468B2729" w14:textId="5762A4C9" w:rsidR="00945127" w:rsidRPr="00945127" w:rsidRDefault="00D55624" w:rsidP="00945127">
      <w:pPr>
        <w:rPr>
          <w:rFonts w:cs="Arial"/>
          <w:b/>
          <w:bCs/>
          <w:sz w:val="22"/>
        </w:rPr>
      </w:pPr>
      <w:r>
        <w:rPr>
          <w:rFonts w:cs="Arial"/>
          <w:b/>
          <w:bCs/>
          <w:sz w:val="22"/>
        </w:rPr>
        <w:t>27.</w:t>
      </w:r>
      <w:r w:rsidR="00945127" w:rsidRPr="00945127">
        <w:rPr>
          <w:rFonts w:cs="Arial"/>
          <w:b/>
          <w:bCs/>
          <w:sz w:val="22"/>
        </w:rPr>
        <w:t xml:space="preserve">4. </w:t>
      </w:r>
      <w:r w:rsidR="00945127" w:rsidRPr="008425DC">
        <w:rPr>
          <w:rFonts w:cs="Arial"/>
          <w:b/>
          <w:bCs/>
          <w:sz w:val="22"/>
          <w:u w:val="single"/>
        </w:rPr>
        <w:t xml:space="preserve">Dispositions </w:t>
      </w:r>
      <w:r w:rsidR="008425DC" w:rsidRPr="008425DC">
        <w:rPr>
          <w:rFonts w:cs="Arial"/>
          <w:b/>
          <w:bCs/>
          <w:sz w:val="22"/>
          <w:u w:val="single"/>
        </w:rPr>
        <w:t>g</w:t>
      </w:r>
      <w:r w:rsidR="00945127" w:rsidRPr="008425DC">
        <w:rPr>
          <w:rFonts w:cs="Arial"/>
          <w:b/>
          <w:bCs/>
          <w:sz w:val="22"/>
          <w:u w:val="single"/>
        </w:rPr>
        <w:t>énérales</w:t>
      </w:r>
    </w:p>
    <w:p w14:paraId="33089F1A" w14:textId="77777777" w:rsidR="00945127" w:rsidRDefault="00945127" w:rsidP="00945127">
      <w:pPr>
        <w:rPr>
          <w:rFonts w:cs="Arial"/>
          <w:bCs/>
          <w:sz w:val="22"/>
        </w:rPr>
      </w:pPr>
    </w:p>
    <w:p w14:paraId="7AECA1AC" w14:textId="170F4DCC" w:rsidR="00945127" w:rsidRDefault="00945127" w:rsidP="00945127">
      <w:pPr>
        <w:rPr>
          <w:rFonts w:cs="Arial"/>
          <w:bCs/>
          <w:sz w:val="22"/>
        </w:rPr>
      </w:pPr>
      <w:r w:rsidRPr="00945127">
        <w:rPr>
          <w:rFonts w:cs="Arial"/>
          <w:bCs/>
          <w:sz w:val="22"/>
        </w:rPr>
        <w:t xml:space="preserve">Le </w:t>
      </w:r>
      <w:r w:rsidR="00B438BD">
        <w:rPr>
          <w:rFonts w:cs="Arial"/>
          <w:bCs/>
          <w:sz w:val="22"/>
        </w:rPr>
        <w:t>Locataire</w:t>
      </w:r>
      <w:r w:rsidRPr="00945127">
        <w:rPr>
          <w:rFonts w:cs="Arial"/>
          <w:bCs/>
          <w:sz w:val="22"/>
        </w:rPr>
        <w:t xml:space="preserve"> devra notifier au Bailleur, dans les meilleurs délais, l’accomplissement des formalités d’enregistrement et de publicité foncière, en fournissant les justificatifs correspondants. Cette notification pourra être faite par lettre recommandée avec demande d’avis de réception ou tout autre moyen équivalent.</w:t>
      </w:r>
    </w:p>
    <w:p w14:paraId="79E61C43" w14:textId="77777777" w:rsidR="00945127" w:rsidRPr="00945127" w:rsidRDefault="00945127" w:rsidP="00945127">
      <w:pPr>
        <w:rPr>
          <w:rFonts w:cs="Arial"/>
          <w:bCs/>
          <w:sz w:val="22"/>
        </w:rPr>
      </w:pPr>
    </w:p>
    <w:p w14:paraId="0ECA0E61" w14:textId="407A0C37" w:rsidR="00945127" w:rsidRPr="00945127" w:rsidRDefault="00945127" w:rsidP="00945127">
      <w:pPr>
        <w:rPr>
          <w:rFonts w:cs="Arial"/>
          <w:bCs/>
          <w:sz w:val="22"/>
        </w:rPr>
      </w:pPr>
      <w:r w:rsidRPr="00945127">
        <w:rPr>
          <w:rFonts w:cs="Arial"/>
          <w:bCs/>
          <w:sz w:val="22"/>
        </w:rPr>
        <w:t xml:space="preserve">Le Bailleur et le </w:t>
      </w:r>
      <w:r w:rsidR="00B438BD">
        <w:rPr>
          <w:rFonts w:cs="Arial"/>
          <w:bCs/>
          <w:sz w:val="22"/>
        </w:rPr>
        <w:t>Locataire</w:t>
      </w:r>
      <w:r w:rsidRPr="00945127">
        <w:rPr>
          <w:rFonts w:cs="Arial"/>
          <w:bCs/>
          <w:sz w:val="22"/>
        </w:rPr>
        <w:t xml:space="preserve"> reconnaissent que les formalités de publicité foncière, lorsqu’elles sont requises, sont essentielles pour rendre le bail opposable aux tiers. En conséquence, les parties s’engagent à collaborer pleinement pour assurer la bonne réalisation de ces formalités dans l’intérêt de chacune d’elles.</w:t>
      </w:r>
    </w:p>
    <w:p w14:paraId="02A48624" w14:textId="77777777" w:rsidR="00945127" w:rsidRDefault="00945127">
      <w:pPr>
        <w:rPr>
          <w:rFonts w:cs="Arial"/>
          <w:bCs/>
          <w:sz w:val="22"/>
        </w:rPr>
      </w:pPr>
    </w:p>
    <w:p w14:paraId="149F8E47" w14:textId="17E7DE91" w:rsidR="00C5730D" w:rsidRPr="003921E7" w:rsidRDefault="00C5730D">
      <w:pPr>
        <w:rPr>
          <w:rFonts w:cs="Arial"/>
          <w:bCs/>
          <w:sz w:val="22"/>
        </w:rPr>
      </w:pPr>
    </w:p>
    <w:p w14:paraId="12D947E0" w14:textId="10681683" w:rsidR="00EB75EA" w:rsidRPr="006D6870" w:rsidRDefault="00EC29CF" w:rsidP="00EB75EA">
      <w:pPr>
        <w:rPr>
          <w:rFonts w:cs="Arial"/>
          <w:b/>
          <w:sz w:val="22"/>
          <w:u w:val="single"/>
        </w:rPr>
      </w:pPr>
      <w:r w:rsidRPr="00B1342B">
        <w:rPr>
          <w:rFonts w:cs="Arial"/>
          <w:b/>
          <w:sz w:val="22"/>
          <w:u w:val="single"/>
        </w:rPr>
        <w:t>ARTICLE</w:t>
      </w:r>
      <w:r w:rsidR="00EB75EA" w:rsidRPr="006D6870">
        <w:rPr>
          <w:rFonts w:cs="Arial"/>
          <w:b/>
          <w:sz w:val="22"/>
          <w:u w:val="single"/>
        </w:rPr>
        <w:t xml:space="preserve"> </w:t>
      </w:r>
      <w:r w:rsidR="00D55624">
        <w:rPr>
          <w:rFonts w:cs="Arial"/>
          <w:b/>
          <w:sz w:val="22"/>
          <w:u w:val="single"/>
        </w:rPr>
        <w:t>28</w:t>
      </w:r>
      <w:r w:rsidR="00EB75EA" w:rsidRPr="006D6870">
        <w:rPr>
          <w:rFonts w:cs="Arial"/>
          <w:b/>
          <w:sz w:val="22"/>
          <w:u w:val="single"/>
        </w:rPr>
        <w:t xml:space="preserve"> – </w:t>
      </w:r>
      <w:r w:rsidR="00945127">
        <w:rPr>
          <w:rFonts w:cs="Arial"/>
          <w:b/>
          <w:sz w:val="22"/>
          <w:u w:val="single"/>
        </w:rPr>
        <w:t>FRAIS ET HONORAIRES</w:t>
      </w:r>
    </w:p>
    <w:p w14:paraId="52E0C24C" w14:textId="2079FCD6" w:rsidR="00A07727" w:rsidRDefault="00A07727">
      <w:pPr>
        <w:rPr>
          <w:rFonts w:cs="Arial"/>
          <w:color w:val="000000"/>
          <w:sz w:val="21"/>
          <w:szCs w:val="21"/>
          <w:shd w:val="clear" w:color="auto" w:fill="FFFFFF"/>
        </w:rPr>
      </w:pPr>
    </w:p>
    <w:p w14:paraId="02E563E1" w14:textId="63AC6CA7" w:rsidR="00945127" w:rsidRPr="00945127" w:rsidRDefault="003A226A">
      <w:pPr>
        <w:rPr>
          <w:rFonts w:cs="Arial"/>
          <w:b/>
          <w:bCs/>
          <w:color w:val="000000"/>
          <w:sz w:val="21"/>
          <w:szCs w:val="21"/>
          <w:shd w:val="clear" w:color="auto" w:fill="FFFFFF"/>
        </w:rPr>
      </w:pPr>
      <w:r>
        <w:rPr>
          <w:rFonts w:cs="Arial"/>
          <w:b/>
          <w:bCs/>
          <w:color w:val="000000"/>
          <w:sz w:val="21"/>
          <w:szCs w:val="21"/>
          <w:shd w:val="clear" w:color="auto" w:fill="FFFFFF"/>
        </w:rPr>
        <w:t>28.</w:t>
      </w:r>
      <w:r w:rsidR="00945127" w:rsidRPr="00945127">
        <w:rPr>
          <w:rFonts w:cs="Arial"/>
          <w:b/>
          <w:bCs/>
          <w:color w:val="000000"/>
          <w:sz w:val="21"/>
          <w:szCs w:val="21"/>
          <w:shd w:val="clear" w:color="auto" w:fill="FFFFFF"/>
        </w:rPr>
        <w:t xml:space="preserve">1. </w:t>
      </w:r>
      <w:r w:rsidR="00945127" w:rsidRPr="00945127">
        <w:rPr>
          <w:rFonts w:cs="Arial"/>
          <w:b/>
          <w:bCs/>
          <w:color w:val="000000"/>
          <w:sz w:val="21"/>
          <w:szCs w:val="21"/>
          <w:u w:val="single"/>
          <w:shd w:val="clear" w:color="auto" w:fill="FFFFFF"/>
        </w:rPr>
        <w:t xml:space="preserve">Frais de </w:t>
      </w:r>
      <w:r>
        <w:rPr>
          <w:rFonts w:cs="Arial"/>
          <w:b/>
          <w:bCs/>
          <w:color w:val="000000"/>
          <w:sz w:val="21"/>
          <w:szCs w:val="21"/>
          <w:u w:val="single"/>
          <w:shd w:val="clear" w:color="auto" w:fill="FFFFFF"/>
        </w:rPr>
        <w:t>r</w:t>
      </w:r>
      <w:r w:rsidR="00945127" w:rsidRPr="00945127">
        <w:rPr>
          <w:rFonts w:cs="Arial"/>
          <w:b/>
          <w:bCs/>
          <w:color w:val="000000"/>
          <w:sz w:val="21"/>
          <w:szCs w:val="21"/>
          <w:u w:val="single"/>
          <w:shd w:val="clear" w:color="auto" w:fill="FFFFFF"/>
        </w:rPr>
        <w:t>édaction et d’</w:t>
      </w:r>
      <w:r>
        <w:rPr>
          <w:rFonts w:cs="Arial"/>
          <w:b/>
          <w:bCs/>
          <w:color w:val="000000"/>
          <w:sz w:val="21"/>
          <w:szCs w:val="21"/>
          <w:u w:val="single"/>
          <w:shd w:val="clear" w:color="auto" w:fill="FFFFFF"/>
        </w:rPr>
        <w:t>e</w:t>
      </w:r>
      <w:r w:rsidR="00945127" w:rsidRPr="00945127">
        <w:rPr>
          <w:rFonts w:cs="Arial"/>
          <w:b/>
          <w:bCs/>
          <w:color w:val="000000"/>
          <w:sz w:val="21"/>
          <w:szCs w:val="21"/>
          <w:u w:val="single"/>
          <w:shd w:val="clear" w:color="auto" w:fill="FFFFFF"/>
        </w:rPr>
        <w:t xml:space="preserve">nregistrement du </w:t>
      </w:r>
      <w:r>
        <w:rPr>
          <w:rFonts w:cs="Arial"/>
          <w:b/>
          <w:bCs/>
          <w:color w:val="000000"/>
          <w:sz w:val="21"/>
          <w:szCs w:val="21"/>
          <w:u w:val="single"/>
          <w:shd w:val="clear" w:color="auto" w:fill="FFFFFF"/>
        </w:rPr>
        <w:t>b</w:t>
      </w:r>
      <w:r w:rsidR="00945127" w:rsidRPr="00945127">
        <w:rPr>
          <w:rFonts w:cs="Arial"/>
          <w:b/>
          <w:bCs/>
          <w:color w:val="000000"/>
          <w:sz w:val="21"/>
          <w:szCs w:val="21"/>
          <w:u w:val="single"/>
          <w:shd w:val="clear" w:color="auto" w:fill="FFFFFF"/>
        </w:rPr>
        <w:t>ail</w:t>
      </w:r>
    </w:p>
    <w:p w14:paraId="5C1CA89E" w14:textId="77777777" w:rsidR="00945127" w:rsidRPr="00945127" w:rsidRDefault="00945127">
      <w:pPr>
        <w:rPr>
          <w:rFonts w:cs="Arial"/>
          <w:color w:val="000000"/>
          <w:sz w:val="21"/>
          <w:szCs w:val="21"/>
          <w:shd w:val="clear" w:color="auto" w:fill="FFFFFF"/>
        </w:rPr>
      </w:pPr>
    </w:p>
    <w:p w14:paraId="224BA991" w14:textId="5FE81391" w:rsid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lastRenderedPageBreak/>
        <w:t xml:space="preserve">Les frais de rédaction du présent bail, y compris les honoraires de notaire ou d’avocat si le bail est établi sous forme authentique, seront supportés par le </w:t>
      </w:r>
      <w:r w:rsidR="00B438BD">
        <w:rPr>
          <w:rFonts w:cs="Arial"/>
          <w:color w:val="000000"/>
          <w:sz w:val="21"/>
          <w:szCs w:val="21"/>
          <w:shd w:val="clear" w:color="auto" w:fill="FFFFFF"/>
        </w:rPr>
        <w:t>Locataire</w:t>
      </w:r>
      <w:r w:rsidRPr="00945127">
        <w:rPr>
          <w:rFonts w:cs="Arial"/>
          <w:color w:val="000000"/>
          <w:sz w:val="21"/>
          <w:szCs w:val="21"/>
          <w:shd w:val="clear" w:color="auto" w:fill="FFFFFF"/>
        </w:rPr>
        <w:t xml:space="preserve">, sauf accord contraire expressément convenu entre les parties. Le Bailleur fournira au </w:t>
      </w:r>
      <w:r w:rsidR="00B438BD">
        <w:rPr>
          <w:rFonts w:cs="Arial"/>
          <w:color w:val="000000"/>
          <w:sz w:val="21"/>
          <w:szCs w:val="21"/>
          <w:shd w:val="clear" w:color="auto" w:fill="FFFFFF"/>
        </w:rPr>
        <w:t>Locataire</w:t>
      </w:r>
      <w:r w:rsidRPr="00945127">
        <w:rPr>
          <w:rFonts w:cs="Arial"/>
          <w:color w:val="000000"/>
          <w:sz w:val="21"/>
          <w:szCs w:val="21"/>
          <w:shd w:val="clear" w:color="auto" w:fill="FFFFFF"/>
        </w:rPr>
        <w:t xml:space="preserve"> une copie du bail dûment signée après le paiement desdits frais.</w:t>
      </w:r>
    </w:p>
    <w:p w14:paraId="667D7D41" w14:textId="77777777" w:rsidR="00945127" w:rsidRPr="00945127" w:rsidRDefault="00945127" w:rsidP="00945127">
      <w:pPr>
        <w:rPr>
          <w:rFonts w:cs="Arial"/>
          <w:color w:val="000000"/>
          <w:sz w:val="21"/>
          <w:szCs w:val="21"/>
          <w:shd w:val="clear" w:color="auto" w:fill="FFFFFF"/>
        </w:rPr>
      </w:pPr>
    </w:p>
    <w:p w14:paraId="7465A1B5" w14:textId="5C5EB1DC" w:rsid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t xml:space="preserve">Les frais d’enregistrement du bail, s’ils sont requis par la législation en vigueur ou convenus entre les parties, seront à la charge du </w:t>
      </w:r>
      <w:r w:rsidR="00B438BD">
        <w:rPr>
          <w:rFonts w:cs="Arial"/>
          <w:color w:val="000000"/>
          <w:sz w:val="21"/>
          <w:szCs w:val="21"/>
          <w:shd w:val="clear" w:color="auto" w:fill="FFFFFF"/>
        </w:rPr>
        <w:t>Locataire</w:t>
      </w:r>
      <w:r w:rsidRPr="00945127">
        <w:rPr>
          <w:rFonts w:cs="Arial"/>
          <w:color w:val="000000"/>
          <w:sz w:val="21"/>
          <w:szCs w:val="21"/>
          <w:shd w:val="clear" w:color="auto" w:fill="FFFFFF"/>
        </w:rPr>
        <w:t xml:space="preserve">. Le </w:t>
      </w:r>
      <w:r w:rsidR="00B438BD">
        <w:rPr>
          <w:rFonts w:cs="Arial"/>
          <w:color w:val="000000"/>
          <w:sz w:val="21"/>
          <w:szCs w:val="21"/>
          <w:shd w:val="clear" w:color="auto" w:fill="FFFFFF"/>
        </w:rPr>
        <w:t>Locataire</w:t>
      </w:r>
      <w:r w:rsidRPr="00945127">
        <w:rPr>
          <w:rFonts w:cs="Arial"/>
          <w:color w:val="000000"/>
          <w:sz w:val="21"/>
          <w:szCs w:val="21"/>
          <w:shd w:val="clear" w:color="auto" w:fill="FFFFFF"/>
        </w:rPr>
        <w:t xml:space="preserve"> s’engage à procéder à l’enregistrement du bail auprès des autorités compétentes dans le délai imparti et à en fournir une preuve au Bailleur.</w:t>
      </w:r>
    </w:p>
    <w:p w14:paraId="308CB149" w14:textId="77777777" w:rsidR="00945127" w:rsidRPr="00945127" w:rsidRDefault="00945127" w:rsidP="00945127">
      <w:pPr>
        <w:rPr>
          <w:rFonts w:cs="Arial"/>
          <w:color w:val="000000"/>
          <w:sz w:val="21"/>
          <w:szCs w:val="21"/>
          <w:shd w:val="clear" w:color="auto" w:fill="FFFFFF"/>
        </w:rPr>
      </w:pPr>
    </w:p>
    <w:p w14:paraId="79F986B3" w14:textId="2AE9B664" w:rsidR="00945127" w:rsidRPr="003A226A" w:rsidRDefault="003A226A" w:rsidP="00945127">
      <w:pPr>
        <w:rPr>
          <w:rFonts w:cs="Arial"/>
          <w:b/>
          <w:bCs/>
          <w:color w:val="000000"/>
          <w:sz w:val="21"/>
          <w:szCs w:val="21"/>
          <w:u w:val="single"/>
          <w:shd w:val="clear" w:color="auto" w:fill="FFFFFF"/>
        </w:rPr>
      </w:pPr>
      <w:r>
        <w:rPr>
          <w:rFonts w:cs="Arial"/>
          <w:b/>
          <w:bCs/>
          <w:color w:val="000000"/>
          <w:sz w:val="21"/>
          <w:szCs w:val="21"/>
          <w:shd w:val="clear" w:color="auto" w:fill="FFFFFF"/>
        </w:rPr>
        <w:t>28.</w:t>
      </w:r>
      <w:r w:rsidR="00945127" w:rsidRPr="00945127">
        <w:rPr>
          <w:rFonts w:cs="Arial"/>
          <w:b/>
          <w:bCs/>
          <w:color w:val="000000"/>
          <w:sz w:val="21"/>
          <w:szCs w:val="21"/>
          <w:shd w:val="clear" w:color="auto" w:fill="FFFFFF"/>
        </w:rPr>
        <w:t xml:space="preserve">2. </w:t>
      </w:r>
      <w:r w:rsidR="00945127" w:rsidRPr="003A226A">
        <w:rPr>
          <w:rFonts w:cs="Arial"/>
          <w:b/>
          <w:bCs/>
          <w:color w:val="000000"/>
          <w:sz w:val="21"/>
          <w:szCs w:val="21"/>
          <w:u w:val="single"/>
          <w:shd w:val="clear" w:color="auto" w:fill="FFFFFF"/>
        </w:rPr>
        <w:t xml:space="preserve">Frais </w:t>
      </w:r>
      <w:r>
        <w:rPr>
          <w:rFonts w:cs="Arial"/>
          <w:b/>
          <w:bCs/>
          <w:color w:val="000000"/>
          <w:sz w:val="21"/>
          <w:szCs w:val="21"/>
          <w:u w:val="single"/>
          <w:shd w:val="clear" w:color="auto" w:fill="FFFFFF"/>
        </w:rPr>
        <w:t>a</w:t>
      </w:r>
      <w:r w:rsidR="00945127" w:rsidRPr="003A226A">
        <w:rPr>
          <w:rFonts w:cs="Arial"/>
          <w:b/>
          <w:bCs/>
          <w:color w:val="000000"/>
          <w:sz w:val="21"/>
          <w:szCs w:val="21"/>
          <w:u w:val="single"/>
          <w:shd w:val="clear" w:color="auto" w:fill="FFFFFF"/>
        </w:rPr>
        <w:t>nnexes</w:t>
      </w:r>
    </w:p>
    <w:p w14:paraId="63E027E5" w14:textId="77777777" w:rsidR="00945127" w:rsidRPr="00945127" w:rsidRDefault="00945127" w:rsidP="00945127">
      <w:pPr>
        <w:rPr>
          <w:rFonts w:cs="Arial"/>
          <w:color w:val="000000"/>
          <w:sz w:val="21"/>
          <w:szCs w:val="21"/>
          <w:shd w:val="clear" w:color="auto" w:fill="FFFFFF"/>
        </w:rPr>
      </w:pPr>
    </w:p>
    <w:p w14:paraId="78AC134A" w14:textId="496A2784" w:rsid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t xml:space="preserve">En cas de publication ou de publicité obligatoire du bail, les frais y afférents seront à la charge du </w:t>
      </w:r>
      <w:r w:rsidR="00B438BD">
        <w:rPr>
          <w:rFonts w:cs="Arial"/>
          <w:color w:val="000000"/>
          <w:sz w:val="21"/>
          <w:szCs w:val="21"/>
          <w:shd w:val="clear" w:color="auto" w:fill="FFFFFF"/>
        </w:rPr>
        <w:t>Locataire</w:t>
      </w:r>
      <w:r w:rsidRPr="00945127">
        <w:rPr>
          <w:rFonts w:cs="Arial"/>
          <w:color w:val="000000"/>
          <w:sz w:val="21"/>
          <w:szCs w:val="21"/>
          <w:shd w:val="clear" w:color="auto" w:fill="FFFFFF"/>
        </w:rPr>
        <w:t>, sauf accord contraire des parties. Ces frais incluent, mais ne se limitent pas, aux frais de publication dans les journaux officiels ou commerciaux et aux honoraires des agences ou services spécialisés.</w:t>
      </w:r>
    </w:p>
    <w:p w14:paraId="01AEC548" w14:textId="77777777" w:rsidR="00945127" w:rsidRPr="00945127" w:rsidRDefault="00945127" w:rsidP="00945127">
      <w:pPr>
        <w:rPr>
          <w:rFonts w:cs="Arial"/>
          <w:color w:val="000000"/>
          <w:sz w:val="21"/>
          <w:szCs w:val="21"/>
          <w:shd w:val="clear" w:color="auto" w:fill="FFFFFF"/>
        </w:rPr>
      </w:pPr>
    </w:p>
    <w:p w14:paraId="7BAA2BC1" w14:textId="69B07DAF" w:rsid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t xml:space="preserve">Les frais liés à la rédaction et à la conclusion d’un acte de cession du bail, de sous-location ou de tout autre transfert de droits locatifs seront intégralement à la charge du </w:t>
      </w:r>
      <w:r w:rsidR="00B438BD">
        <w:rPr>
          <w:rFonts w:cs="Arial"/>
          <w:color w:val="000000"/>
          <w:sz w:val="21"/>
          <w:szCs w:val="21"/>
          <w:shd w:val="clear" w:color="auto" w:fill="FFFFFF"/>
        </w:rPr>
        <w:t>Locataire</w:t>
      </w:r>
      <w:r w:rsidRPr="00945127">
        <w:rPr>
          <w:rFonts w:cs="Arial"/>
          <w:color w:val="000000"/>
          <w:sz w:val="21"/>
          <w:szCs w:val="21"/>
          <w:shd w:val="clear" w:color="auto" w:fill="FFFFFF"/>
        </w:rPr>
        <w:t>, qu’il soit cédant ou sous-locataire, sauf accord contraire entre les parties. Cela inclut les honoraires de notaire, d’avocat ou de tout autre professionnel impliqué dans la procédure.</w:t>
      </w:r>
    </w:p>
    <w:p w14:paraId="444CA9DF" w14:textId="77777777" w:rsidR="00945127" w:rsidRPr="00945127" w:rsidRDefault="00945127" w:rsidP="00945127">
      <w:pPr>
        <w:rPr>
          <w:rFonts w:cs="Arial"/>
          <w:color w:val="000000"/>
          <w:sz w:val="21"/>
          <w:szCs w:val="21"/>
          <w:shd w:val="clear" w:color="auto" w:fill="FFFFFF"/>
        </w:rPr>
      </w:pPr>
    </w:p>
    <w:p w14:paraId="4A5D84DF" w14:textId="6343B7FA" w:rsidR="00945127" w:rsidRPr="00945127" w:rsidRDefault="003A226A" w:rsidP="00945127">
      <w:pPr>
        <w:rPr>
          <w:rFonts w:cs="Arial"/>
          <w:b/>
          <w:bCs/>
          <w:color w:val="000000"/>
          <w:sz w:val="21"/>
          <w:szCs w:val="21"/>
          <w:shd w:val="clear" w:color="auto" w:fill="FFFFFF"/>
        </w:rPr>
      </w:pPr>
      <w:r>
        <w:rPr>
          <w:rFonts w:cs="Arial"/>
          <w:b/>
          <w:bCs/>
          <w:color w:val="000000"/>
          <w:sz w:val="21"/>
          <w:szCs w:val="21"/>
          <w:shd w:val="clear" w:color="auto" w:fill="FFFFFF"/>
        </w:rPr>
        <w:t>28.</w:t>
      </w:r>
      <w:r w:rsidR="00945127" w:rsidRPr="00945127">
        <w:rPr>
          <w:rFonts w:cs="Arial"/>
          <w:b/>
          <w:bCs/>
          <w:color w:val="000000"/>
          <w:sz w:val="21"/>
          <w:szCs w:val="21"/>
          <w:shd w:val="clear" w:color="auto" w:fill="FFFFFF"/>
        </w:rPr>
        <w:t xml:space="preserve">3. </w:t>
      </w:r>
      <w:r w:rsidR="00945127" w:rsidRPr="003A226A">
        <w:rPr>
          <w:rFonts w:cs="Arial"/>
          <w:b/>
          <w:bCs/>
          <w:color w:val="000000"/>
          <w:sz w:val="21"/>
          <w:szCs w:val="21"/>
          <w:u w:val="single"/>
          <w:shd w:val="clear" w:color="auto" w:fill="FFFFFF"/>
        </w:rPr>
        <w:t xml:space="preserve">Frais de </w:t>
      </w:r>
      <w:r w:rsidRPr="003A226A">
        <w:rPr>
          <w:rFonts w:cs="Arial"/>
          <w:b/>
          <w:bCs/>
          <w:color w:val="000000"/>
          <w:sz w:val="21"/>
          <w:szCs w:val="21"/>
          <w:u w:val="single"/>
          <w:shd w:val="clear" w:color="auto" w:fill="FFFFFF"/>
        </w:rPr>
        <w:t>g</w:t>
      </w:r>
      <w:r w:rsidR="00945127" w:rsidRPr="003A226A">
        <w:rPr>
          <w:rFonts w:cs="Arial"/>
          <w:b/>
          <w:bCs/>
          <w:color w:val="000000"/>
          <w:sz w:val="21"/>
          <w:szCs w:val="21"/>
          <w:u w:val="single"/>
          <w:shd w:val="clear" w:color="auto" w:fill="FFFFFF"/>
        </w:rPr>
        <w:t xml:space="preserve">estion </w:t>
      </w:r>
      <w:r w:rsidRPr="003A226A">
        <w:rPr>
          <w:rFonts w:cs="Arial"/>
          <w:b/>
          <w:bCs/>
          <w:color w:val="000000"/>
          <w:sz w:val="21"/>
          <w:szCs w:val="21"/>
          <w:u w:val="single"/>
          <w:shd w:val="clear" w:color="auto" w:fill="FFFFFF"/>
        </w:rPr>
        <w:t>c</w:t>
      </w:r>
      <w:r w:rsidR="00945127" w:rsidRPr="003A226A">
        <w:rPr>
          <w:rFonts w:cs="Arial"/>
          <w:b/>
          <w:bCs/>
          <w:color w:val="000000"/>
          <w:sz w:val="21"/>
          <w:szCs w:val="21"/>
          <w:u w:val="single"/>
          <w:shd w:val="clear" w:color="auto" w:fill="FFFFFF"/>
        </w:rPr>
        <w:t>ourante</w:t>
      </w:r>
    </w:p>
    <w:p w14:paraId="276ED45D" w14:textId="77777777" w:rsidR="00945127" w:rsidRDefault="00945127" w:rsidP="00945127">
      <w:pPr>
        <w:rPr>
          <w:rFonts w:cs="Arial"/>
          <w:color w:val="000000"/>
          <w:sz w:val="21"/>
          <w:szCs w:val="21"/>
          <w:shd w:val="clear" w:color="auto" w:fill="FFFFFF"/>
        </w:rPr>
      </w:pPr>
    </w:p>
    <w:p w14:paraId="43EC09BF" w14:textId="4D3C0106" w:rsid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t xml:space="preserve">Les frais de gestion locative, y compris les honoraires d’un gestionnaire immobilier, seront à la charge du Bailleur, sauf si le bail stipule expressément que ces frais sont refacturés au </w:t>
      </w:r>
      <w:r w:rsidR="00B438BD">
        <w:rPr>
          <w:rFonts w:cs="Arial"/>
          <w:color w:val="000000"/>
          <w:sz w:val="21"/>
          <w:szCs w:val="21"/>
          <w:shd w:val="clear" w:color="auto" w:fill="FFFFFF"/>
        </w:rPr>
        <w:t>Locataire</w:t>
      </w:r>
      <w:r w:rsidRPr="00945127">
        <w:rPr>
          <w:rFonts w:cs="Arial"/>
          <w:color w:val="000000"/>
          <w:sz w:val="21"/>
          <w:szCs w:val="21"/>
          <w:shd w:val="clear" w:color="auto" w:fill="FFFFFF"/>
        </w:rPr>
        <w:t xml:space="preserve"> dans le cadre des charges récupérables. Ces frais comprennent, entre autres, les honoraires pour la perception des loyers, la gestion des travaux courants, et la communication avec le </w:t>
      </w:r>
      <w:r w:rsidR="00B438BD">
        <w:rPr>
          <w:rFonts w:cs="Arial"/>
          <w:color w:val="000000"/>
          <w:sz w:val="21"/>
          <w:szCs w:val="21"/>
          <w:shd w:val="clear" w:color="auto" w:fill="FFFFFF"/>
        </w:rPr>
        <w:t>Locataire</w:t>
      </w:r>
      <w:r w:rsidRPr="00945127">
        <w:rPr>
          <w:rFonts w:cs="Arial"/>
          <w:color w:val="000000"/>
          <w:sz w:val="21"/>
          <w:szCs w:val="21"/>
          <w:shd w:val="clear" w:color="auto" w:fill="FFFFFF"/>
        </w:rPr>
        <w:t>.</w:t>
      </w:r>
    </w:p>
    <w:p w14:paraId="5E810FDC" w14:textId="77777777" w:rsidR="00945127" w:rsidRPr="00945127" w:rsidRDefault="00945127" w:rsidP="00945127">
      <w:pPr>
        <w:rPr>
          <w:rFonts w:cs="Arial"/>
          <w:color w:val="000000"/>
          <w:sz w:val="21"/>
          <w:szCs w:val="21"/>
          <w:shd w:val="clear" w:color="auto" w:fill="FFFFFF"/>
        </w:rPr>
      </w:pPr>
    </w:p>
    <w:p w14:paraId="6DA4A4C2" w14:textId="2CB05499" w:rsid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t xml:space="preserve">En cas de retard de paiement des loyers ou charges, les frais de recouvrement engagés par le Bailleur, y compris les frais d'huissier, d’avocat, et autres frais judiciaires, seront à la charge exclusive du </w:t>
      </w:r>
      <w:r w:rsidR="00B438BD">
        <w:rPr>
          <w:rFonts w:cs="Arial"/>
          <w:color w:val="000000"/>
          <w:sz w:val="21"/>
          <w:szCs w:val="21"/>
          <w:shd w:val="clear" w:color="auto" w:fill="FFFFFF"/>
        </w:rPr>
        <w:t>Locataire</w:t>
      </w:r>
      <w:r w:rsidRPr="00945127">
        <w:rPr>
          <w:rFonts w:cs="Arial"/>
          <w:color w:val="000000"/>
          <w:sz w:val="21"/>
          <w:szCs w:val="21"/>
          <w:shd w:val="clear" w:color="auto" w:fill="FFFFFF"/>
        </w:rPr>
        <w:t>. Une pénalité pour retard de paiement pourra également être appliquée, conformément aux dispositions prévues dans le bail.</w:t>
      </w:r>
    </w:p>
    <w:p w14:paraId="789AEC33" w14:textId="77777777" w:rsidR="00945127" w:rsidRPr="00945127" w:rsidRDefault="00945127" w:rsidP="00945127">
      <w:pPr>
        <w:rPr>
          <w:rFonts w:cs="Arial"/>
          <w:color w:val="000000"/>
          <w:sz w:val="21"/>
          <w:szCs w:val="21"/>
          <w:shd w:val="clear" w:color="auto" w:fill="FFFFFF"/>
        </w:rPr>
      </w:pPr>
    </w:p>
    <w:p w14:paraId="6051949F" w14:textId="03B90977" w:rsidR="00945127" w:rsidRPr="00945127" w:rsidRDefault="003A226A" w:rsidP="00945127">
      <w:pPr>
        <w:rPr>
          <w:rFonts w:cs="Arial"/>
          <w:b/>
          <w:bCs/>
          <w:color w:val="000000"/>
          <w:sz w:val="21"/>
          <w:szCs w:val="21"/>
          <w:shd w:val="clear" w:color="auto" w:fill="FFFFFF"/>
        </w:rPr>
      </w:pPr>
      <w:r>
        <w:rPr>
          <w:rFonts w:cs="Arial"/>
          <w:b/>
          <w:bCs/>
          <w:color w:val="000000"/>
          <w:sz w:val="21"/>
          <w:szCs w:val="21"/>
          <w:shd w:val="clear" w:color="auto" w:fill="FFFFFF"/>
        </w:rPr>
        <w:t>28.</w:t>
      </w:r>
      <w:r w:rsidR="00945127" w:rsidRPr="00945127">
        <w:rPr>
          <w:rFonts w:cs="Arial"/>
          <w:b/>
          <w:bCs/>
          <w:color w:val="000000"/>
          <w:sz w:val="21"/>
          <w:szCs w:val="21"/>
          <w:shd w:val="clear" w:color="auto" w:fill="FFFFFF"/>
        </w:rPr>
        <w:t xml:space="preserve">4. </w:t>
      </w:r>
      <w:r w:rsidR="00945127" w:rsidRPr="003A226A">
        <w:rPr>
          <w:rFonts w:cs="Arial"/>
          <w:b/>
          <w:bCs/>
          <w:color w:val="000000"/>
          <w:sz w:val="21"/>
          <w:szCs w:val="21"/>
          <w:u w:val="single"/>
          <w:shd w:val="clear" w:color="auto" w:fill="FFFFFF"/>
        </w:rPr>
        <w:t xml:space="preserve">Frais en </w:t>
      </w:r>
      <w:r w:rsidRPr="003A226A">
        <w:rPr>
          <w:rFonts w:cs="Arial"/>
          <w:b/>
          <w:bCs/>
          <w:color w:val="000000"/>
          <w:sz w:val="21"/>
          <w:szCs w:val="21"/>
          <w:u w:val="single"/>
          <w:shd w:val="clear" w:color="auto" w:fill="FFFFFF"/>
        </w:rPr>
        <w:t>c</w:t>
      </w:r>
      <w:r w:rsidR="00945127" w:rsidRPr="003A226A">
        <w:rPr>
          <w:rFonts w:cs="Arial"/>
          <w:b/>
          <w:bCs/>
          <w:color w:val="000000"/>
          <w:sz w:val="21"/>
          <w:szCs w:val="21"/>
          <w:u w:val="single"/>
          <w:shd w:val="clear" w:color="auto" w:fill="FFFFFF"/>
        </w:rPr>
        <w:t xml:space="preserve">as de </w:t>
      </w:r>
      <w:r w:rsidRPr="003A226A">
        <w:rPr>
          <w:rFonts w:cs="Arial"/>
          <w:b/>
          <w:bCs/>
          <w:color w:val="000000"/>
          <w:sz w:val="21"/>
          <w:szCs w:val="21"/>
          <w:u w:val="single"/>
          <w:shd w:val="clear" w:color="auto" w:fill="FFFFFF"/>
        </w:rPr>
        <w:t>l</w:t>
      </w:r>
      <w:r w:rsidR="00945127" w:rsidRPr="003A226A">
        <w:rPr>
          <w:rFonts w:cs="Arial"/>
          <w:b/>
          <w:bCs/>
          <w:color w:val="000000"/>
          <w:sz w:val="21"/>
          <w:szCs w:val="21"/>
          <w:u w:val="single"/>
          <w:shd w:val="clear" w:color="auto" w:fill="FFFFFF"/>
        </w:rPr>
        <w:t>itige</w:t>
      </w:r>
    </w:p>
    <w:p w14:paraId="2907CA70" w14:textId="77777777" w:rsidR="00945127" w:rsidRDefault="00945127" w:rsidP="00945127">
      <w:pPr>
        <w:rPr>
          <w:rFonts w:cs="Arial"/>
          <w:color w:val="000000"/>
          <w:sz w:val="21"/>
          <w:szCs w:val="21"/>
          <w:shd w:val="clear" w:color="auto" w:fill="FFFFFF"/>
        </w:rPr>
      </w:pPr>
    </w:p>
    <w:p w14:paraId="4D1CBFEA" w14:textId="0D61CBC8" w:rsid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t>En cas de litige lié à l'exécution ou la résiliation du présent bail, les frais et honoraires engagés pour la défense des droits de l’une ou l’autre des parties, y compris les frais d’avocat, d’huissier, et les frais judiciaires, seront supportés par la partie perdante, sauf décision contraire du tribunal compétent.</w:t>
      </w:r>
    </w:p>
    <w:p w14:paraId="7BD37039" w14:textId="77777777" w:rsidR="00945127" w:rsidRPr="00945127" w:rsidRDefault="00945127" w:rsidP="00945127">
      <w:pPr>
        <w:rPr>
          <w:rFonts w:cs="Arial"/>
          <w:color w:val="000000"/>
          <w:sz w:val="21"/>
          <w:szCs w:val="21"/>
          <w:shd w:val="clear" w:color="auto" w:fill="FFFFFF"/>
        </w:rPr>
      </w:pPr>
    </w:p>
    <w:p w14:paraId="62FB453A" w14:textId="78371238" w:rsid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t xml:space="preserve">Les frais encourus par le Bailleur pour la mise en œuvre de la clause résolutoire ou de toute clause pénale prévue au bail seront à la charge du </w:t>
      </w:r>
      <w:r w:rsidR="00B438BD">
        <w:rPr>
          <w:rFonts w:cs="Arial"/>
          <w:color w:val="000000"/>
          <w:sz w:val="21"/>
          <w:szCs w:val="21"/>
          <w:shd w:val="clear" w:color="auto" w:fill="FFFFFF"/>
        </w:rPr>
        <w:t>Locataire</w:t>
      </w:r>
      <w:r w:rsidRPr="00945127">
        <w:rPr>
          <w:rFonts w:cs="Arial"/>
          <w:color w:val="000000"/>
          <w:sz w:val="21"/>
          <w:szCs w:val="21"/>
          <w:shd w:val="clear" w:color="auto" w:fill="FFFFFF"/>
        </w:rPr>
        <w:t xml:space="preserve"> en défaut. Ces frais incluent, mais ne se limitent pas, aux honoraires d’avocat, aux frais d’huissier, et aux frais de procédure. En cas de condamnation du </w:t>
      </w:r>
      <w:r w:rsidR="00B438BD">
        <w:rPr>
          <w:rFonts w:cs="Arial"/>
          <w:color w:val="000000"/>
          <w:sz w:val="21"/>
          <w:szCs w:val="21"/>
          <w:shd w:val="clear" w:color="auto" w:fill="FFFFFF"/>
        </w:rPr>
        <w:t>Locataire</w:t>
      </w:r>
      <w:r w:rsidRPr="00945127">
        <w:rPr>
          <w:rFonts w:cs="Arial"/>
          <w:color w:val="000000"/>
          <w:sz w:val="21"/>
          <w:szCs w:val="21"/>
          <w:shd w:val="clear" w:color="auto" w:fill="FFFFFF"/>
        </w:rPr>
        <w:t xml:space="preserve"> au paiement de dommages-intérêts, ceux-ci incluront également le remboursement des frais engagés par le Bailleur pour la défense de ses droits.</w:t>
      </w:r>
    </w:p>
    <w:p w14:paraId="07FDE54A" w14:textId="77777777" w:rsidR="00945127" w:rsidRPr="00945127" w:rsidRDefault="00945127" w:rsidP="00945127">
      <w:pPr>
        <w:rPr>
          <w:rFonts w:cs="Arial"/>
          <w:color w:val="000000"/>
          <w:sz w:val="21"/>
          <w:szCs w:val="21"/>
          <w:shd w:val="clear" w:color="auto" w:fill="FFFFFF"/>
        </w:rPr>
      </w:pPr>
    </w:p>
    <w:p w14:paraId="1908A0AD" w14:textId="56A24E2B" w:rsidR="00945127" w:rsidRPr="00945127" w:rsidRDefault="003A226A" w:rsidP="00945127">
      <w:pPr>
        <w:rPr>
          <w:rFonts w:cs="Arial"/>
          <w:b/>
          <w:bCs/>
          <w:color w:val="000000"/>
          <w:sz w:val="21"/>
          <w:szCs w:val="21"/>
          <w:shd w:val="clear" w:color="auto" w:fill="FFFFFF"/>
        </w:rPr>
      </w:pPr>
      <w:r>
        <w:rPr>
          <w:rFonts w:cs="Arial"/>
          <w:b/>
          <w:bCs/>
          <w:color w:val="000000"/>
          <w:sz w:val="21"/>
          <w:szCs w:val="21"/>
          <w:shd w:val="clear" w:color="auto" w:fill="FFFFFF"/>
        </w:rPr>
        <w:t>28.5</w:t>
      </w:r>
      <w:r w:rsidR="00945127" w:rsidRPr="00945127">
        <w:rPr>
          <w:rFonts w:cs="Arial"/>
          <w:b/>
          <w:bCs/>
          <w:color w:val="000000"/>
          <w:sz w:val="21"/>
          <w:szCs w:val="21"/>
          <w:shd w:val="clear" w:color="auto" w:fill="FFFFFF"/>
        </w:rPr>
        <w:t xml:space="preserve">. </w:t>
      </w:r>
      <w:r w:rsidR="00945127" w:rsidRPr="003A226A">
        <w:rPr>
          <w:rFonts w:cs="Arial"/>
          <w:b/>
          <w:bCs/>
          <w:color w:val="000000"/>
          <w:sz w:val="21"/>
          <w:szCs w:val="21"/>
          <w:u w:val="single"/>
          <w:shd w:val="clear" w:color="auto" w:fill="FFFFFF"/>
        </w:rPr>
        <w:t xml:space="preserve">Dispositions </w:t>
      </w:r>
      <w:r w:rsidRPr="003A226A">
        <w:rPr>
          <w:rFonts w:cs="Arial"/>
          <w:b/>
          <w:bCs/>
          <w:color w:val="000000"/>
          <w:sz w:val="21"/>
          <w:szCs w:val="21"/>
          <w:u w:val="single"/>
          <w:shd w:val="clear" w:color="auto" w:fill="FFFFFF"/>
        </w:rPr>
        <w:t>g</w:t>
      </w:r>
      <w:r w:rsidR="00945127" w:rsidRPr="003A226A">
        <w:rPr>
          <w:rFonts w:cs="Arial"/>
          <w:b/>
          <w:bCs/>
          <w:color w:val="000000"/>
          <w:sz w:val="21"/>
          <w:szCs w:val="21"/>
          <w:u w:val="single"/>
          <w:shd w:val="clear" w:color="auto" w:fill="FFFFFF"/>
        </w:rPr>
        <w:t>énérales</w:t>
      </w:r>
    </w:p>
    <w:p w14:paraId="24A89EB8" w14:textId="77777777" w:rsidR="00945127" w:rsidRDefault="00945127" w:rsidP="00945127">
      <w:pPr>
        <w:rPr>
          <w:rFonts w:cs="Arial"/>
          <w:color w:val="000000"/>
          <w:sz w:val="21"/>
          <w:szCs w:val="21"/>
          <w:shd w:val="clear" w:color="auto" w:fill="FFFFFF"/>
        </w:rPr>
      </w:pPr>
    </w:p>
    <w:p w14:paraId="1D7B9726" w14:textId="15580470" w:rsid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t xml:space="preserve">Les frais et honoraires dont le paiement incombe au </w:t>
      </w:r>
      <w:r w:rsidR="00B438BD">
        <w:rPr>
          <w:rFonts w:cs="Arial"/>
          <w:color w:val="000000"/>
          <w:sz w:val="21"/>
          <w:szCs w:val="21"/>
          <w:shd w:val="clear" w:color="auto" w:fill="FFFFFF"/>
        </w:rPr>
        <w:t>Locataire</w:t>
      </w:r>
      <w:r w:rsidRPr="00945127">
        <w:rPr>
          <w:rFonts w:cs="Arial"/>
          <w:color w:val="000000"/>
          <w:sz w:val="21"/>
          <w:szCs w:val="21"/>
          <w:shd w:val="clear" w:color="auto" w:fill="FFFFFF"/>
        </w:rPr>
        <w:t xml:space="preserve"> seront facturés séparément et devront être acquittés dans les délais mentionnés sur les factures correspondantes. En cas de non-paiement à l’échéance, les sommes dues pourront être majorées d’intérêts de retard au taux prévu par le bail.</w:t>
      </w:r>
    </w:p>
    <w:p w14:paraId="1F24DE0B" w14:textId="77777777" w:rsidR="00945127" w:rsidRPr="00945127" w:rsidRDefault="00945127" w:rsidP="00945127">
      <w:pPr>
        <w:rPr>
          <w:rFonts w:cs="Arial"/>
          <w:color w:val="000000"/>
          <w:sz w:val="21"/>
          <w:szCs w:val="21"/>
          <w:shd w:val="clear" w:color="auto" w:fill="FFFFFF"/>
        </w:rPr>
      </w:pPr>
    </w:p>
    <w:p w14:paraId="3C623822" w14:textId="107F3311" w:rsid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t xml:space="preserve">Le </w:t>
      </w:r>
      <w:r w:rsidR="00B438BD">
        <w:rPr>
          <w:rFonts w:cs="Arial"/>
          <w:color w:val="000000"/>
          <w:sz w:val="21"/>
          <w:szCs w:val="21"/>
          <w:shd w:val="clear" w:color="auto" w:fill="FFFFFF"/>
        </w:rPr>
        <w:t>Locataire</w:t>
      </w:r>
      <w:r w:rsidRPr="00945127">
        <w:rPr>
          <w:rFonts w:cs="Arial"/>
          <w:color w:val="000000"/>
          <w:sz w:val="21"/>
          <w:szCs w:val="21"/>
          <w:shd w:val="clear" w:color="auto" w:fill="FFFFFF"/>
        </w:rPr>
        <w:t xml:space="preserve"> renonce expressément à tout recours contre le Bailleur pour les frais et honoraires qui lui incombent en vertu du présent article, sauf en cas de faute lourde ou intentionnelle du Bailleur.</w:t>
      </w:r>
    </w:p>
    <w:p w14:paraId="601882F8" w14:textId="77777777" w:rsidR="00945127" w:rsidRPr="00945127" w:rsidRDefault="00945127" w:rsidP="00945127">
      <w:pPr>
        <w:rPr>
          <w:rFonts w:cs="Arial"/>
          <w:color w:val="000000"/>
          <w:sz w:val="21"/>
          <w:szCs w:val="21"/>
          <w:shd w:val="clear" w:color="auto" w:fill="FFFFFF"/>
        </w:rPr>
      </w:pPr>
    </w:p>
    <w:p w14:paraId="50EF34F8" w14:textId="1F7B24B8" w:rsidR="00945127" w:rsidRPr="00945127" w:rsidRDefault="00945127" w:rsidP="00945127">
      <w:pPr>
        <w:rPr>
          <w:rFonts w:cs="Arial"/>
          <w:color w:val="000000"/>
          <w:sz w:val="21"/>
          <w:szCs w:val="21"/>
          <w:shd w:val="clear" w:color="auto" w:fill="FFFFFF"/>
        </w:rPr>
      </w:pPr>
      <w:r w:rsidRPr="00945127">
        <w:rPr>
          <w:rFonts w:cs="Arial"/>
          <w:color w:val="000000"/>
          <w:sz w:val="21"/>
          <w:szCs w:val="21"/>
          <w:shd w:val="clear" w:color="auto" w:fill="FFFFFF"/>
        </w:rPr>
        <w:t xml:space="preserve">En cas de résiliation anticipée du bail, les frais et honoraires liés à cette résiliation seront répartis conformément aux stipulations du présent bail, ou, à défaut, à parts égales entre le Bailleur et le </w:t>
      </w:r>
      <w:r w:rsidR="00B438BD">
        <w:rPr>
          <w:rFonts w:cs="Arial"/>
          <w:color w:val="000000"/>
          <w:sz w:val="21"/>
          <w:szCs w:val="21"/>
          <w:shd w:val="clear" w:color="auto" w:fill="FFFFFF"/>
        </w:rPr>
        <w:t>Locataire</w:t>
      </w:r>
      <w:r w:rsidRPr="00945127">
        <w:rPr>
          <w:rFonts w:cs="Arial"/>
          <w:color w:val="000000"/>
          <w:sz w:val="21"/>
          <w:szCs w:val="21"/>
          <w:shd w:val="clear" w:color="auto" w:fill="FFFFFF"/>
        </w:rPr>
        <w:t>, sauf si la résiliation est imputable à la faute de l’une des parties, auquel cas celle-ci supportera l’intégralité des frais.</w:t>
      </w:r>
    </w:p>
    <w:p w14:paraId="1B3FF8F6" w14:textId="003EB8BB" w:rsidR="00945127" w:rsidRPr="00945127" w:rsidRDefault="00945127">
      <w:pPr>
        <w:rPr>
          <w:rFonts w:cs="Arial"/>
          <w:color w:val="000000"/>
          <w:sz w:val="21"/>
          <w:szCs w:val="21"/>
          <w:shd w:val="clear" w:color="auto" w:fill="FFFFFF"/>
        </w:rPr>
      </w:pPr>
    </w:p>
    <w:p w14:paraId="5089C12E" w14:textId="77777777" w:rsidR="00945127" w:rsidRPr="00945127" w:rsidRDefault="00945127">
      <w:pPr>
        <w:rPr>
          <w:rFonts w:cs="Arial"/>
          <w:sz w:val="22"/>
        </w:rPr>
      </w:pPr>
    </w:p>
    <w:p w14:paraId="4CF439B5" w14:textId="180FCA65" w:rsidR="00A07727" w:rsidRPr="00945DE4" w:rsidRDefault="00EC29CF">
      <w:pPr>
        <w:rPr>
          <w:rFonts w:cs="Arial"/>
          <w:b/>
          <w:sz w:val="22"/>
          <w:u w:val="single"/>
        </w:rPr>
      </w:pPr>
      <w:r w:rsidRPr="00B1342B">
        <w:rPr>
          <w:rFonts w:cs="Arial"/>
          <w:b/>
          <w:sz w:val="22"/>
          <w:u w:val="single"/>
        </w:rPr>
        <w:t>ARTICLE</w:t>
      </w:r>
      <w:r w:rsidR="00DD050C" w:rsidRPr="00945DE4">
        <w:rPr>
          <w:rFonts w:cs="Arial"/>
          <w:b/>
          <w:sz w:val="22"/>
          <w:u w:val="single"/>
        </w:rPr>
        <w:t xml:space="preserve"> </w:t>
      </w:r>
      <w:r w:rsidR="00D504B7">
        <w:rPr>
          <w:rFonts w:cs="Arial"/>
          <w:b/>
          <w:sz w:val="22"/>
          <w:u w:val="single"/>
        </w:rPr>
        <w:t>29</w:t>
      </w:r>
      <w:r w:rsidR="00DD050C" w:rsidRPr="00945DE4">
        <w:rPr>
          <w:rFonts w:cs="Arial"/>
          <w:b/>
          <w:sz w:val="22"/>
          <w:u w:val="single"/>
        </w:rPr>
        <w:t xml:space="preserve"> – </w:t>
      </w:r>
      <w:r w:rsidR="00542507">
        <w:rPr>
          <w:rFonts w:cs="Arial"/>
          <w:b/>
          <w:sz w:val="22"/>
          <w:u w:val="single"/>
        </w:rPr>
        <w:t>ELECTION DE DOMICILE</w:t>
      </w:r>
    </w:p>
    <w:p w14:paraId="6D96A954" w14:textId="77777777" w:rsidR="00BF1D40" w:rsidRPr="00542507" w:rsidRDefault="00BF1D40">
      <w:pPr>
        <w:rPr>
          <w:rFonts w:cs="Arial"/>
          <w:bCs/>
          <w:sz w:val="22"/>
        </w:rPr>
      </w:pPr>
    </w:p>
    <w:p w14:paraId="25E22469" w14:textId="7A31B4E8" w:rsidR="00542507" w:rsidRPr="00542507" w:rsidRDefault="00D504B7" w:rsidP="00542507">
      <w:pPr>
        <w:rPr>
          <w:rFonts w:cs="Arial"/>
          <w:b/>
          <w:bCs/>
          <w:sz w:val="22"/>
        </w:rPr>
      </w:pPr>
      <w:r>
        <w:rPr>
          <w:rFonts w:cs="Arial"/>
          <w:b/>
          <w:bCs/>
          <w:sz w:val="22"/>
        </w:rPr>
        <w:t>29.</w:t>
      </w:r>
      <w:r w:rsidR="00542507" w:rsidRPr="00542507">
        <w:rPr>
          <w:rFonts w:cs="Arial"/>
          <w:b/>
          <w:bCs/>
          <w:sz w:val="22"/>
        </w:rPr>
        <w:t xml:space="preserve">1. </w:t>
      </w:r>
      <w:r w:rsidR="00542507" w:rsidRPr="00542507">
        <w:rPr>
          <w:rFonts w:cs="Arial"/>
          <w:b/>
          <w:bCs/>
          <w:sz w:val="22"/>
          <w:u w:val="single"/>
        </w:rPr>
        <w:t xml:space="preserve">Élection de </w:t>
      </w:r>
      <w:r>
        <w:rPr>
          <w:rFonts w:cs="Arial"/>
          <w:b/>
          <w:bCs/>
          <w:sz w:val="22"/>
          <w:u w:val="single"/>
        </w:rPr>
        <w:t>d</w:t>
      </w:r>
      <w:r w:rsidR="00542507" w:rsidRPr="00542507">
        <w:rPr>
          <w:rFonts w:cs="Arial"/>
          <w:b/>
          <w:bCs/>
          <w:sz w:val="22"/>
          <w:u w:val="single"/>
        </w:rPr>
        <w:t>omicile du Bailleur</w:t>
      </w:r>
    </w:p>
    <w:p w14:paraId="34E13AA9" w14:textId="77777777" w:rsidR="00F63972" w:rsidRDefault="00F63972" w:rsidP="00F63972">
      <w:pPr>
        <w:rPr>
          <w:rFonts w:cs="Arial"/>
          <w:bCs/>
          <w:sz w:val="22"/>
        </w:rPr>
      </w:pPr>
    </w:p>
    <w:p w14:paraId="3E42E358" w14:textId="3F943365" w:rsidR="00542507" w:rsidRDefault="00542507" w:rsidP="00F63972">
      <w:pPr>
        <w:rPr>
          <w:rFonts w:cs="Arial"/>
          <w:bCs/>
          <w:sz w:val="22"/>
        </w:rPr>
      </w:pPr>
      <w:r w:rsidRPr="00542507">
        <w:rPr>
          <w:rFonts w:cs="Arial"/>
          <w:bCs/>
          <w:sz w:val="22"/>
        </w:rPr>
        <w:t xml:space="preserve">Pour l'exécution du présent bail, et notamment pour la réception de toutes correspondances, notifications, mises en demeure ou actes judiciaires, le Bailleur fait élection de domicile à l’adresse suivante : </w:t>
      </w:r>
      <w:r w:rsidRPr="00542507">
        <w:rPr>
          <w:rFonts w:cs="Arial"/>
          <w:bCs/>
          <w:sz w:val="22"/>
          <w:highlight w:val="yellow"/>
        </w:rPr>
        <w:t>[insérer adresse complète du Bailleur]</w:t>
      </w:r>
      <w:r w:rsidRPr="00542507">
        <w:rPr>
          <w:rFonts w:cs="Arial"/>
          <w:bCs/>
          <w:sz w:val="22"/>
        </w:rPr>
        <w:t>.</w:t>
      </w:r>
    </w:p>
    <w:p w14:paraId="338486E7" w14:textId="77777777" w:rsidR="00F63972" w:rsidRPr="00542507" w:rsidRDefault="00F63972" w:rsidP="00F63972">
      <w:pPr>
        <w:rPr>
          <w:rFonts w:cs="Arial"/>
          <w:bCs/>
          <w:sz w:val="22"/>
        </w:rPr>
      </w:pPr>
    </w:p>
    <w:p w14:paraId="5FC1C4E9" w14:textId="70BDC952" w:rsidR="00417D74" w:rsidRDefault="00542507" w:rsidP="00F63972">
      <w:pPr>
        <w:rPr>
          <w:rFonts w:cs="Arial"/>
          <w:bCs/>
          <w:sz w:val="22"/>
        </w:rPr>
      </w:pPr>
      <w:r w:rsidRPr="00542507">
        <w:rPr>
          <w:rFonts w:cs="Arial"/>
          <w:bCs/>
          <w:sz w:val="22"/>
        </w:rPr>
        <w:t xml:space="preserve">En cas de changement de domicile, le Bailleur s'engage à notifier ce changement au </w:t>
      </w:r>
      <w:r w:rsidR="00B438BD">
        <w:rPr>
          <w:rFonts w:cs="Arial"/>
          <w:bCs/>
          <w:sz w:val="22"/>
        </w:rPr>
        <w:t>Locataire</w:t>
      </w:r>
      <w:r w:rsidRPr="00542507">
        <w:rPr>
          <w:rFonts w:cs="Arial"/>
          <w:bCs/>
          <w:sz w:val="22"/>
        </w:rPr>
        <w:t xml:space="preserve"> par lettre recommandée avec demande d'avis de réception dans un délai de </w:t>
      </w:r>
      <w:r w:rsidRPr="00542507">
        <w:rPr>
          <w:rFonts w:cs="Arial"/>
          <w:bCs/>
          <w:sz w:val="22"/>
          <w:highlight w:val="yellow"/>
        </w:rPr>
        <w:t>[insérer délai, par exemple, quinze (15) jours]</w:t>
      </w:r>
      <w:r w:rsidRPr="00542507">
        <w:rPr>
          <w:rFonts w:cs="Arial"/>
          <w:bCs/>
          <w:sz w:val="22"/>
        </w:rPr>
        <w:t xml:space="preserve"> avant la date effective du changement. </w:t>
      </w:r>
    </w:p>
    <w:p w14:paraId="0C3A5548" w14:textId="77777777" w:rsidR="00417D74" w:rsidRDefault="00417D74" w:rsidP="00F63972">
      <w:pPr>
        <w:rPr>
          <w:rFonts w:cs="Arial"/>
          <w:bCs/>
          <w:sz w:val="22"/>
        </w:rPr>
      </w:pPr>
    </w:p>
    <w:p w14:paraId="72ECCD0A" w14:textId="27ABFDF5" w:rsidR="00542507" w:rsidRDefault="00542507" w:rsidP="00F63972">
      <w:pPr>
        <w:rPr>
          <w:rFonts w:cs="Arial"/>
          <w:bCs/>
          <w:sz w:val="22"/>
        </w:rPr>
      </w:pPr>
      <w:r w:rsidRPr="00542507">
        <w:rPr>
          <w:rFonts w:cs="Arial"/>
          <w:bCs/>
          <w:sz w:val="22"/>
        </w:rPr>
        <w:t>À défaut, toutes correspondances, notifications, mises en demeure ou actes judiciaires envoyés à l’ancien domicile seront réputés valablement reçus.</w:t>
      </w:r>
    </w:p>
    <w:p w14:paraId="436903D7" w14:textId="77777777" w:rsidR="00F63972" w:rsidRPr="00542507" w:rsidRDefault="00F63972" w:rsidP="00F63972">
      <w:pPr>
        <w:rPr>
          <w:rFonts w:cs="Arial"/>
          <w:bCs/>
          <w:sz w:val="22"/>
        </w:rPr>
      </w:pPr>
    </w:p>
    <w:p w14:paraId="0182F219" w14:textId="7E9EEFB1" w:rsidR="00542507" w:rsidRPr="00542507" w:rsidRDefault="00D504B7" w:rsidP="00542507">
      <w:pPr>
        <w:rPr>
          <w:rFonts w:cs="Arial"/>
          <w:b/>
          <w:bCs/>
          <w:sz w:val="22"/>
        </w:rPr>
      </w:pPr>
      <w:r>
        <w:rPr>
          <w:rFonts w:cs="Arial"/>
          <w:b/>
          <w:bCs/>
          <w:sz w:val="22"/>
        </w:rPr>
        <w:t>29.</w:t>
      </w:r>
      <w:r w:rsidR="00542507" w:rsidRPr="00542507">
        <w:rPr>
          <w:rFonts w:cs="Arial"/>
          <w:b/>
          <w:bCs/>
          <w:sz w:val="22"/>
        </w:rPr>
        <w:t xml:space="preserve">2. </w:t>
      </w:r>
      <w:r w:rsidR="00542507" w:rsidRPr="00542507">
        <w:rPr>
          <w:rFonts w:cs="Arial"/>
          <w:b/>
          <w:bCs/>
          <w:sz w:val="22"/>
          <w:u w:val="single"/>
        </w:rPr>
        <w:t xml:space="preserve">Élection de </w:t>
      </w:r>
      <w:r>
        <w:rPr>
          <w:rFonts w:cs="Arial"/>
          <w:b/>
          <w:bCs/>
          <w:sz w:val="22"/>
          <w:u w:val="single"/>
        </w:rPr>
        <w:t>d</w:t>
      </w:r>
      <w:r w:rsidR="00542507" w:rsidRPr="00542507">
        <w:rPr>
          <w:rFonts w:cs="Arial"/>
          <w:b/>
          <w:bCs/>
          <w:sz w:val="22"/>
          <w:u w:val="single"/>
        </w:rPr>
        <w:t xml:space="preserve">omicile du </w:t>
      </w:r>
      <w:r w:rsidR="00B438BD">
        <w:rPr>
          <w:rFonts w:cs="Arial"/>
          <w:b/>
          <w:bCs/>
          <w:sz w:val="22"/>
          <w:u w:val="single"/>
        </w:rPr>
        <w:t>Locataire</w:t>
      </w:r>
    </w:p>
    <w:p w14:paraId="5C8FBFC8" w14:textId="77777777" w:rsidR="00F63972" w:rsidRDefault="00F63972" w:rsidP="00F63972">
      <w:pPr>
        <w:rPr>
          <w:rFonts w:cs="Arial"/>
          <w:bCs/>
          <w:sz w:val="22"/>
        </w:rPr>
      </w:pPr>
    </w:p>
    <w:p w14:paraId="484B909C" w14:textId="025A91D2" w:rsidR="00542507" w:rsidRDefault="00542507" w:rsidP="00F63972">
      <w:pPr>
        <w:rPr>
          <w:rFonts w:cs="Arial"/>
          <w:bCs/>
          <w:sz w:val="22"/>
        </w:rPr>
      </w:pPr>
      <w:r w:rsidRPr="00542507">
        <w:rPr>
          <w:rFonts w:cs="Arial"/>
          <w:bCs/>
          <w:sz w:val="22"/>
        </w:rPr>
        <w:t xml:space="preserve">Pour l'exécution du présent bail, et notamment pour la réception de toutes correspondances, notifications, mises en demeure ou actes judiciaires, le </w:t>
      </w:r>
      <w:r w:rsidR="00B438BD">
        <w:rPr>
          <w:rFonts w:cs="Arial"/>
          <w:bCs/>
          <w:sz w:val="22"/>
        </w:rPr>
        <w:t>Locataire</w:t>
      </w:r>
      <w:r w:rsidRPr="00542507">
        <w:rPr>
          <w:rFonts w:cs="Arial"/>
          <w:bCs/>
          <w:sz w:val="22"/>
        </w:rPr>
        <w:t xml:space="preserve"> fait élection de domicile dans les locaux loués, à l’adresse suivante : </w:t>
      </w:r>
      <w:r w:rsidRPr="00542507">
        <w:rPr>
          <w:rFonts w:cs="Arial"/>
          <w:bCs/>
          <w:sz w:val="22"/>
          <w:highlight w:val="yellow"/>
        </w:rPr>
        <w:t>[insérer adresse complète des locaux loués]</w:t>
      </w:r>
      <w:r w:rsidRPr="00542507">
        <w:rPr>
          <w:rFonts w:cs="Arial"/>
          <w:bCs/>
          <w:sz w:val="22"/>
        </w:rPr>
        <w:t>, ou à l'adresse de son siège social si celle-ci est différente.</w:t>
      </w:r>
    </w:p>
    <w:p w14:paraId="2768C4E2" w14:textId="77777777" w:rsidR="00F63972" w:rsidRPr="00542507" w:rsidRDefault="00F63972" w:rsidP="00F63972">
      <w:pPr>
        <w:rPr>
          <w:rFonts w:cs="Arial"/>
          <w:bCs/>
          <w:sz w:val="22"/>
        </w:rPr>
      </w:pPr>
    </w:p>
    <w:p w14:paraId="722B8061" w14:textId="6C597009" w:rsidR="00417D74" w:rsidRDefault="00542507" w:rsidP="00F63972">
      <w:pPr>
        <w:rPr>
          <w:rFonts w:cs="Arial"/>
          <w:bCs/>
          <w:sz w:val="22"/>
        </w:rPr>
      </w:pPr>
      <w:r w:rsidRPr="00542507">
        <w:rPr>
          <w:rFonts w:cs="Arial"/>
          <w:bCs/>
          <w:sz w:val="22"/>
        </w:rPr>
        <w:t xml:space="preserve">En cas de changement de domicile ou de siège social, le </w:t>
      </w:r>
      <w:r w:rsidR="00B438BD">
        <w:rPr>
          <w:rFonts w:cs="Arial"/>
          <w:bCs/>
          <w:sz w:val="22"/>
        </w:rPr>
        <w:t>Locataire</w:t>
      </w:r>
      <w:r w:rsidRPr="00542507">
        <w:rPr>
          <w:rFonts w:cs="Arial"/>
          <w:bCs/>
          <w:sz w:val="22"/>
        </w:rPr>
        <w:t xml:space="preserve"> s'engage à notifier ce changement au Bailleur par lettre recommandée avec demande d'avis de réception dans un délai de </w:t>
      </w:r>
      <w:r w:rsidRPr="00542507">
        <w:rPr>
          <w:rFonts w:cs="Arial"/>
          <w:bCs/>
          <w:sz w:val="22"/>
          <w:highlight w:val="yellow"/>
        </w:rPr>
        <w:t>[insérer délai, par exemple, quinze (15) jours]</w:t>
      </w:r>
      <w:r w:rsidRPr="00542507">
        <w:rPr>
          <w:rFonts w:cs="Arial"/>
          <w:bCs/>
          <w:sz w:val="22"/>
        </w:rPr>
        <w:t xml:space="preserve"> avant la date effective du changement. </w:t>
      </w:r>
    </w:p>
    <w:p w14:paraId="495BC58F" w14:textId="77777777" w:rsidR="00417D74" w:rsidRDefault="00417D74" w:rsidP="00F63972">
      <w:pPr>
        <w:rPr>
          <w:rFonts w:cs="Arial"/>
          <w:bCs/>
          <w:sz w:val="22"/>
        </w:rPr>
      </w:pPr>
    </w:p>
    <w:p w14:paraId="54996496" w14:textId="09E8F716" w:rsidR="00542507" w:rsidRDefault="00542507" w:rsidP="00F63972">
      <w:pPr>
        <w:rPr>
          <w:rFonts w:cs="Arial"/>
          <w:bCs/>
          <w:sz w:val="22"/>
        </w:rPr>
      </w:pPr>
      <w:r w:rsidRPr="00542507">
        <w:rPr>
          <w:rFonts w:cs="Arial"/>
          <w:bCs/>
          <w:sz w:val="22"/>
        </w:rPr>
        <w:t>À défaut, toutes correspondances, notifications, mises en demeure ou actes judiciaires envoyés à l’ancien domicile seront réputés valablement reçus.</w:t>
      </w:r>
    </w:p>
    <w:p w14:paraId="6BA623A2" w14:textId="77777777" w:rsidR="00F63972" w:rsidRPr="00542507" w:rsidRDefault="00F63972" w:rsidP="00F63972">
      <w:pPr>
        <w:rPr>
          <w:rFonts w:cs="Arial"/>
          <w:bCs/>
          <w:sz w:val="22"/>
        </w:rPr>
      </w:pPr>
    </w:p>
    <w:p w14:paraId="1BB4BB11" w14:textId="5120B51D" w:rsidR="00542507" w:rsidRPr="00542507" w:rsidRDefault="00D504B7" w:rsidP="00542507">
      <w:pPr>
        <w:rPr>
          <w:rFonts w:cs="Arial"/>
          <w:b/>
          <w:bCs/>
          <w:sz w:val="22"/>
        </w:rPr>
      </w:pPr>
      <w:r>
        <w:rPr>
          <w:rFonts w:cs="Arial"/>
          <w:b/>
          <w:bCs/>
          <w:sz w:val="22"/>
        </w:rPr>
        <w:t>29.</w:t>
      </w:r>
      <w:r w:rsidR="00542507" w:rsidRPr="00542507">
        <w:rPr>
          <w:rFonts w:cs="Arial"/>
          <w:b/>
          <w:bCs/>
          <w:sz w:val="22"/>
        </w:rPr>
        <w:t xml:space="preserve">3. </w:t>
      </w:r>
      <w:r w:rsidR="00542507" w:rsidRPr="00542507">
        <w:rPr>
          <w:rFonts w:cs="Arial"/>
          <w:b/>
          <w:bCs/>
          <w:sz w:val="22"/>
          <w:u w:val="single"/>
        </w:rPr>
        <w:t xml:space="preserve">Correspondance </w:t>
      </w:r>
      <w:r>
        <w:rPr>
          <w:rFonts w:cs="Arial"/>
          <w:b/>
          <w:bCs/>
          <w:sz w:val="22"/>
          <w:u w:val="single"/>
        </w:rPr>
        <w:t>é</w:t>
      </w:r>
      <w:r w:rsidR="00542507" w:rsidRPr="00542507">
        <w:rPr>
          <w:rFonts w:cs="Arial"/>
          <w:b/>
          <w:bCs/>
          <w:sz w:val="22"/>
          <w:u w:val="single"/>
        </w:rPr>
        <w:t>lectronique</w:t>
      </w:r>
    </w:p>
    <w:p w14:paraId="46B79B83" w14:textId="77777777" w:rsidR="00F63972" w:rsidRDefault="00F63972" w:rsidP="00F63972">
      <w:pPr>
        <w:rPr>
          <w:rFonts w:cs="Arial"/>
          <w:bCs/>
          <w:sz w:val="22"/>
        </w:rPr>
      </w:pPr>
    </w:p>
    <w:p w14:paraId="6821E147" w14:textId="6FE2FAEF" w:rsidR="00542507" w:rsidRDefault="00542507" w:rsidP="00F63972">
      <w:pPr>
        <w:rPr>
          <w:rFonts w:cs="Arial"/>
          <w:bCs/>
          <w:sz w:val="22"/>
        </w:rPr>
      </w:pPr>
      <w:r w:rsidRPr="00542507">
        <w:rPr>
          <w:rFonts w:cs="Arial"/>
          <w:bCs/>
          <w:sz w:val="22"/>
        </w:rPr>
        <w:t>Les parties conviennent que, pour certaines communications liées au présent bail, elles peuvent également faire élection de domicile à l’adresse électronique suivante</w:t>
      </w:r>
      <w:r w:rsidR="00F63972">
        <w:rPr>
          <w:rFonts w:cs="Arial"/>
          <w:bCs/>
          <w:sz w:val="22"/>
        </w:rPr>
        <w:t> :</w:t>
      </w:r>
    </w:p>
    <w:p w14:paraId="71C19FF4" w14:textId="77777777" w:rsidR="00F63972" w:rsidRPr="00542507" w:rsidRDefault="00F63972" w:rsidP="00F63972">
      <w:pPr>
        <w:rPr>
          <w:rFonts w:cs="Arial"/>
          <w:bCs/>
          <w:sz w:val="22"/>
        </w:rPr>
      </w:pPr>
    </w:p>
    <w:p w14:paraId="73D1C149" w14:textId="77777777" w:rsidR="00F63972" w:rsidRDefault="00542507" w:rsidP="00E75FCA">
      <w:pPr>
        <w:pStyle w:val="Paragraphedeliste"/>
        <w:numPr>
          <w:ilvl w:val="0"/>
          <w:numId w:val="7"/>
        </w:numPr>
        <w:rPr>
          <w:rFonts w:cs="Arial"/>
          <w:bCs/>
          <w:sz w:val="22"/>
        </w:rPr>
      </w:pPr>
      <w:r w:rsidRPr="00F63972">
        <w:rPr>
          <w:rFonts w:cs="Arial"/>
          <w:b/>
          <w:bCs/>
          <w:sz w:val="22"/>
        </w:rPr>
        <w:t>Bailleur :</w:t>
      </w:r>
      <w:r w:rsidRPr="00F63972">
        <w:rPr>
          <w:rFonts w:cs="Arial"/>
          <w:bCs/>
          <w:sz w:val="22"/>
        </w:rPr>
        <w:t xml:space="preserve"> </w:t>
      </w:r>
      <w:r w:rsidRPr="00417D74">
        <w:rPr>
          <w:rFonts w:cs="Arial"/>
          <w:bCs/>
          <w:sz w:val="22"/>
          <w:highlight w:val="yellow"/>
        </w:rPr>
        <w:t>[insérer adresse électronique du Bailleur]</w:t>
      </w:r>
      <w:r w:rsidRPr="00F63972">
        <w:rPr>
          <w:rFonts w:cs="Arial"/>
          <w:bCs/>
          <w:sz w:val="22"/>
        </w:rPr>
        <w:t>.</w:t>
      </w:r>
    </w:p>
    <w:p w14:paraId="14C12137" w14:textId="3C763AD4" w:rsidR="00542507" w:rsidRPr="00F63972" w:rsidRDefault="00B438BD" w:rsidP="00E75FCA">
      <w:pPr>
        <w:pStyle w:val="Paragraphedeliste"/>
        <w:numPr>
          <w:ilvl w:val="0"/>
          <w:numId w:val="7"/>
        </w:numPr>
        <w:rPr>
          <w:rFonts w:cs="Arial"/>
          <w:bCs/>
          <w:sz w:val="22"/>
        </w:rPr>
      </w:pPr>
      <w:r>
        <w:rPr>
          <w:rFonts w:cs="Arial"/>
          <w:b/>
          <w:bCs/>
          <w:sz w:val="22"/>
        </w:rPr>
        <w:t>Locataire</w:t>
      </w:r>
      <w:r w:rsidR="00542507" w:rsidRPr="00F63972">
        <w:rPr>
          <w:rFonts w:cs="Arial"/>
          <w:b/>
          <w:bCs/>
          <w:sz w:val="22"/>
        </w:rPr>
        <w:t xml:space="preserve"> :</w:t>
      </w:r>
      <w:r w:rsidR="00542507" w:rsidRPr="00F63972">
        <w:rPr>
          <w:rFonts w:cs="Arial"/>
          <w:bCs/>
          <w:sz w:val="22"/>
        </w:rPr>
        <w:t xml:space="preserve"> </w:t>
      </w:r>
      <w:r w:rsidR="00542507" w:rsidRPr="00417D74">
        <w:rPr>
          <w:rFonts w:cs="Arial"/>
          <w:bCs/>
          <w:sz w:val="22"/>
          <w:highlight w:val="yellow"/>
        </w:rPr>
        <w:t xml:space="preserve">[insérer adresse électronique du </w:t>
      </w:r>
      <w:r>
        <w:rPr>
          <w:rFonts w:cs="Arial"/>
          <w:bCs/>
          <w:sz w:val="22"/>
          <w:highlight w:val="yellow"/>
        </w:rPr>
        <w:t>Locataire</w:t>
      </w:r>
      <w:r w:rsidR="00542507" w:rsidRPr="00417D74">
        <w:rPr>
          <w:rFonts w:cs="Arial"/>
          <w:bCs/>
          <w:sz w:val="22"/>
          <w:highlight w:val="yellow"/>
        </w:rPr>
        <w:t>]</w:t>
      </w:r>
      <w:r w:rsidR="00542507" w:rsidRPr="00F63972">
        <w:rPr>
          <w:rFonts w:cs="Arial"/>
          <w:bCs/>
          <w:sz w:val="22"/>
        </w:rPr>
        <w:t>.</w:t>
      </w:r>
    </w:p>
    <w:p w14:paraId="7E9328D9" w14:textId="77777777" w:rsidR="00F63972" w:rsidRDefault="00F63972" w:rsidP="00542507">
      <w:pPr>
        <w:rPr>
          <w:rFonts w:cs="Arial"/>
          <w:bCs/>
          <w:sz w:val="22"/>
        </w:rPr>
      </w:pPr>
    </w:p>
    <w:p w14:paraId="5023F859" w14:textId="6E930A8F" w:rsidR="00542507" w:rsidRDefault="00542507" w:rsidP="00542507">
      <w:pPr>
        <w:rPr>
          <w:rFonts w:cs="Arial"/>
          <w:bCs/>
          <w:sz w:val="22"/>
        </w:rPr>
      </w:pPr>
      <w:r w:rsidRPr="00542507">
        <w:rPr>
          <w:rFonts w:cs="Arial"/>
          <w:bCs/>
          <w:sz w:val="22"/>
        </w:rPr>
        <w:t>Ces communications électroniques auront la même valeur que les courriers postaux, à condition qu’elles soient confirmées par une lettre recommandée avec demande d’avis de réception en cas de notifications importantes telles que les mises en demeure, résiliations ou renouvellements du bail.</w:t>
      </w:r>
    </w:p>
    <w:p w14:paraId="1A09085D" w14:textId="77777777" w:rsidR="00F63972" w:rsidRPr="00542507" w:rsidRDefault="00F63972" w:rsidP="00542507">
      <w:pPr>
        <w:rPr>
          <w:rFonts w:cs="Arial"/>
          <w:bCs/>
          <w:sz w:val="22"/>
        </w:rPr>
      </w:pPr>
    </w:p>
    <w:p w14:paraId="0EFB3F1C" w14:textId="36CC6BA4" w:rsidR="00542507" w:rsidRPr="00542507" w:rsidRDefault="00D504B7" w:rsidP="00542507">
      <w:pPr>
        <w:rPr>
          <w:rFonts w:cs="Arial"/>
          <w:b/>
          <w:bCs/>
          <w:sz w:val="22"/>
          <w:u w:val="single"/>
        </w:rPr>
      </w:pPr>
      <w:r>
        <w:rPr>
          <w:rFonts w:cs="Arial"/>
          <w:b/>
          <w:bCs/>
          <w:sz w:val="22"/>
        </w:rPr>
        <w:t>29.</w:t>
      </w:r>
      <w:r w:rsidR="00542507" w:rsidRPr="00542507">
        <w:rPr>
          <w:rFonts w:cs="Arial"/>
          <w:b/>
          <w:bCs/>
          <w:sz w:val="22"/>
        </w:rPr>
        <w:t xml:space="preserve">4. </w:t>
      </w:r>
      <w:r w:rsidR="00542507" w:rsidRPr="00542507">
        <w:rPr>
          <w:rFonts w:cs="Arial"/>
          <w:b/>
          <w:bCs/>
          <w:sz w:val="22"/>
          <w:u w:val="single"/>
        </w:rPr>
        <w:t xml:space="preserve">Élection de </w:t>
      </w:r>
      <w:r>
        <w:rPr>
          <w:rFonts w:cs="Arial"/>
          <w:b/>
          <w:bCs/>
          <w:sz w:val="22"/>
          <w:u w:val="single"/>
        </w:rPr>
        <w:t>d</w:t>
      </w:r>
      <w:r w:rsidR="00542507" w:rsidRPr="00542507">
        <w:rPr>
          <w:rFonts w:cs="Arial"/>
          <w:b/>
          <w:bCs/>
          <w:sz w:val="22"/>
          <w:u w:val="single"/>
        </w:rPr>
        <w:t xml:space="preserve">omicile pour les </w:t>
      </w:r>
      <w:r>
        <w:rPr>
          <w:rFonts w:cs="Arial"/>
          <w:b/>
          <w:bCs/>
          <w:sz w:val="22"/>
          <w:u w:val="single"/>
        </w:rPr>
        <w:t>a</w:t>
      </w:r>
      <w:r w:rsidR="00542507" w:rsidRPr="00542507">
        <w:rPr>
          <w:rFonts w:cs="Arial"/>
          <w:b/>
          <w:bCs/>
          <w:sz w:val="22"/>
          <w:u w:val="single"/>
        </w:rPr>
        <w:t xml:space="preserve">ctions </w:t>
      </w:r>
      <w:r>
        <w:rPr>
          <w:rFonts w:cs="Arial"/>
          <w:b/>
          <w:bCs/>
          <w:sz w:val="22"/>
          <w:u w:val="single"/>
        </w:rPr>
        <w:t>j</w:t>
      </w:r>
      <w:r w:rsidR="00542507" w:rsidRPr="00542507">
        <w:rPr>
          <w:rFonts w:cs="Arial"/>
          <w:b/>
          <w:bCs/>
          <w:sz w:val="22"/>
          <w:u w:val="single"/>
        </w:rPr>
        <w:t>udiciaires</w:t>
      </w:r>
    </w:p>
    <w:p w14:paraId="7B5FE1BC" w14:textId="77777777" w:rsidR="00F63972" w:rsidRDefault="00F63972" w:rsidP="00F63972">
      <w:pPr>
        <w:rPr>
          <w:rFonts w:cs="Arial"/>
          <w:bCs/>
          <w:sz w:val="22"/>
        </w:rPr>
      </w:pPr>
    </w:p>
    <w:p w14:paraId="32F4A6A7" w14:textId="6DCE0D68" w:rsidR="00542507" w:rsidRDefault="00542507" w:rsidP="00F63972">
      <w:pPr>
        <w:rPr>
          <w:rFonts w:cs="Arial"/>
          <w:bCs/>
          <w:sz w:val="22"/>
        </w:rPr>
      </w:pPr>
      <w:r w:rsidRPr="00542507">
        <w:rPr>
          <w:rFonts w:cs="Arial"/>
          <w:bCs/>
          <w:sz w:val="22"/>
        </w:rPr>
        <w:t xml:space="preserve">Pour l’exécution de toute action judiciaire en relation avec le présent bail, les parties font élection de domicile à l'adresse de leur domicile principal indiqué </w:t>
      </w:r>
      <w:r w:rsidR="00417D74">
        <w:rPr>
          <w:rFonts w:cs="Arial"/>
          <w:bCs/>
          <w:sz w:val="22"/>
        </w:rPr>
        <w:t>ci-dessus</w:t>
      </w:r>
      <w:r w:rsidRPr="00542507">
        <w:rPr>
          <w:rFonts w:cs="Arial"/>
          <w:bCs/>
          <w:sz w:val="22"/>
        </w:rPr>
        <w:t xml:space="preserve">. Tout acte judiciaire signifié à cette adresse sera réputé valablement </w:t>
      </w:r>
      <w:proofErr w:type="gramStart"/>
      <w:r w:rsidRPr="00542507">
        <w:rPr>
          <w:rFonts w:cs="Arial"/>
          <w:bCs/>
          <w:sz w:val="22"/>
        </w:rPr>
        <w:t>délivré</w:t>
      </w:r>
      <w:proofErr w:type="gramEnd"/>
      <w:r w:rsidRPr="00542507">
        <w:rPr>
          <w:rFonts w:cs="Arial"/>
          <w:bCs/>
          <w:sz w:val="22"/>
        </w:rPr>
        <w:t xml:space="preserve">, même en cas de non-réception </w:t>
      </w:r>
      <w:r w:rsidRPr="00542507">
        <w:rPr>
          <w:rFonts w:cs="Arial"/>
          <w:bCs/>
          <w:sz w:val="22"/>
        </w:rPr>
        <w:lastRenderedPageBreak/>
        <w:t>effective par l’une des parties, sauf si un changement d’adresse a été régulièrement notifié conformément aux stipulations ci-dessus.</w:t>
      </w:r>
    </w:p>
    <w:p w14:paraId="198F0171" w14:textId="77777777" w:rsidR="00F63972" w:rsidRPr="00542507" w:rsidRDefault="00F63972" w:rsidP="00F63972">
      <w:pPr>
        <w:rPr>
          <w:rFonts w:cs="Arial"/>
          <w:bCs/>
          <w:sz w:val="22"/>
        </w:rPr>
      </w:pPr>
    </w:p>
    <w:p w14:paraId="6EAA1BEC" w14:textId="566A7A7B" w:rsidR="00542507" w:rsidRPr="00542507" w:rsidRDefault="00D504B7" w:rsidP="00542507">
      <w:pPr>
        <w:rPr>
          <w:rFonts w:cs="Arial"/>
          <w:b/>
          <w:bCs/>
          <w:sz w:val="22"/>
          <w:u w:val="single"/>
        </w:rPr>
      </w:pPr>
      <w:r>
        <w:rPr>
          <w:rFonts w:cs="Arial"/>
          <w:b/>
          <w:bCs/>
          <w:sz w:val="22"/>
        </w:rPr>
        <w:t>29.</w:t>
      </w:r>
      <w:r w:rsidR="00542507" w:rsidRPr="00542507">
        <w:rPr>
          <w:rFonts w:cs="Arial"/>
          <w:b/>
          <w:bCs/>
          <w:sz w:val="22"/>
        </w:rPr>
        <w:t xml:space="preserve">5. </w:t>
      </w:r>
      <w:r w:rsidR="00542507" w:rsidRPr="00542507">
        <w:rPr>
          <w:rFonts w:cs="Arial"/>
          <w:b/>
          <w:bCs/>
          <w:sz w:val="22"/>
          <w:u w:val="single"/>
        </w:rPr>
        <w:t xml:space="preserve">Domicile en </w:t>
      </w:r>
      <w:r>
        <w:rPr>
          <w:rFonts w:cs="Arial"/>
          <w:b/>
          <w:bCs/>
          <w:sz w:val="22"/>
          <w:u w:val="single"/>
        </w:rPr>
        <w:t>c</w:t>
      </w:r>
      <w:r w:rsidR="00542507" w:rsidRPr="00542507">
        <w:rPr>
          <w:rFonts w:cs="Arial"/>
          <w:b/>
          <w:bCs/>
          <w:sz w:val="22"/>
          <w:u w:val="single"/>
        </w:rPr>
        <w:t xml:space="preserve">as de </w:t>
      </w:r>
      <w:r>
        <w:rPr>
          <w:rFonts w:cs="Arial"/>
          <w:b/>
          <w:bCs/>
          <w:sz w:val="22"/>
          <w:u w:val="single"/>
        </w:rPr>
        <w:t>c</w:t>
      </w:r>
      <w:r w:rsidR="00542507" w:rsidRPr="00542507">
        <w:rPr>
          <w:rFonts w:cs="Arial"/>
          <w:b/>
          <w:bCs/>
          <w:sz w:val="22"/>
          <w:u w:val="single"/>
        </w:rPr>
        <w:t xml:space="preserve">ession ou de </w:t>
      </w:r>
      <w:r>
        <w:rPr>
          <w:rFonts w:cs="Arial"/>
          <w:b/>
          <w:bCs/>
          <w:sz w:val="22"/>
          <w:u w:val="single"/>
        </w:rPr>
        <w:t>s</w:t>
      </w:r>
      <w:r w:rsidR="00542507" w:rsidRPr="00542507">
        <w:rPr>
          <w:rFonts w:cs="Arial"/>
          <w:b/>
          <w:bCs/>
          <w:sz w:val="22"/>
          <w:u w:val="single"/>
        </w:rPr>
        <w:t>ous-</w:t>
      </w:r>
      <w:r>
        <w:rPr>
          <w:rFonts w:cs="Arial"/>
          <w:b/>
          <w:bCs/>
          <w:sz w:val="22"/>
          <w:u w:val="single"/>
        </w:rPr>
        <w:t>l</w:t>
      </w:r>
      <w:r w:rsidR="00542507" w:rsidRPr="00542507">
        <w:rPr>
          <w:rFonts w:cs="Arial"/>
          <w:b/>
          <w:bCs/>
          <w:sz w:val="22"/>
          <w:u w:val="single"/>
        </w:rPr>
        <w:t>ocation</w:t>
      </w:r>
    </w:p>
    <w:p w14:paraId="4256E8CA" w14:textId="77777777" w:rsidR="00F63972" w:rsidRDefault="00F63972" w:rsidP="00F63972">
      <w:pPr>
        <w:rPr>
          <w:rFonts w:cs="Arial"/>
          <w:bCs/>
          <w:sz w:val="22"/>
        </w:rPr>
      </w:pPr>
    </w:p>
    <w:p w14:paraId="46907636" w14:textId="1B2D59F6" w:rsidR="00542507" w:rsidRDefault="00542507" w:rsidP="00F63972">
      <w:pPr>
        <w:rPr>
          <w:rFonts w:cs="Arial"/>
          <w:bCs/>
          <w:sz w:val="22"/>
        </w:rPr>
      </w:pPr>
      <w:r w:rsidRPr="00542507">
        <w:rPr>
          <w:rFonts w:cs="Arial"/>
          <w:bCs/>
          <w:sz w:val="22"/>
        </w:rPr>
        <w:t>En cas de cession du bail ou de sous-location, le cessionnaire ou le sous-locataire devra faire élection de domicile à l’adresse des locaux loués, ou à toute autre adresse qui sera notifiée au Bailleur et acceptée par lui. À défaut d’élection de domicile expresse, toute correspondance, notification, mise en demeure ou acte judiciaire envoyé à l'adresse des locaux loués sera réputé valablement reçu par le cessionnaire ou le sous-locataire.</w:t>
      </w:r>
    </w:p>
    <w:p w14:paraId="35E0FE45" w14:textId="77777777" w:rsidR="00F63972" w:rsidRPr="00542507" w:rsidRDefault="00F63972" w:rsidP="00F63972">
      <w:pPr>
        <w:rPr>
          <w:rFonts w:cs="Arial"/>
          <w:bCs/>
          <w:sz w:val="22"/>
        </w:rPr>
      </w:pPr>
    </w:p>
    <w:p w14:paraId="2F13C199" w14:textId="17AF57CC" w:rsidR="00542507" w:rsidRPr="00542507" w:rsidRDefault="00D504B7" w:rsidP="00542507">
      <w:pPr>
        <w:rPr>
          <w:rFonts w:cs="Arial"/>
          <w:b/>
          <w:bCs/>
          <w:sz w:val="22"/>
        </w:rPr>
      </w:pPr>
      <w:r>
        <w:rPr>
          <w:rFonts w:cs="Arial"/>
          <w:b/>
          <w:bCs/>
          <w:sz w:val="22"/>
        </w:rPr>
        <w:t>29.</w:t>
      </w:r>
      <w:r w:rsidR="00542507" w:rsidRPr="00542507">
        <w:rPr>
          <w:rFonts w:cs="Arial"/>
          <w:b/>
          <w:bCs/>
          <w:sz w:val="22"/>
        </w:rPr>
        <w:t xml:space="preserve">6. </w:t>
      </w:r>
      <w:r w:rsidR="00542507" w:rsidRPr="00542507">
        <w:rPr>
          <w:rFonts w:cs="Arial"/>
          <w:b/>
          <w:bCs/>
          <w:sz w:val="22"/>
          <w:u w:val="single"/>
        </w:rPr>
        <w:t xml:space="preserve">Validité des </w:t>
      </w:r>
      <w:r>
        <w:rPr>
          <w:rFonts w:cs="Arial"/>
          <w:b/>
          <w:bCs/>
          <w:sz w:val="22"/>
          <w:u w:val="single"/>
        </w:rPr>
        <w:t>n</w:t>
      </w:r>
      <w:r w:rsidR="00542507" w:rsidRPr="00542507">
        <w:rPr>
          <w:rFonts w:cs="Arial"/>
          <w:b/>
          <w:bCs/>
          <w:sz w:val="22"/>
          <w:u w:val="single"/>
        </w:rPr>
        <w:t>otifications</w:t>
      </w:r>
    </w:p>
    <w:p w14:paraId="4EEC53D3" w14:textId="77777777" w:rsidR="00F63972" w:rsidRDefault="00F63972" w:rsidP="00F63972">
      <w:pPr>
        <w:rPr>
          <w:rFonts w:cs="Arial"/>
          <w:bCs/>
          <w:sz w:val="22"/>
        </w:rPr>
      </w:pPr>
    </w:p>
    <w:p w14:paraId="4CF44AF7" w14:textId="5B589AEB" w:rsidR="00542507" w:rsidRDefault="00542507" w:rsidP="00F63972">
      <w:pPr>
        <w:rPr>
          <w:rFonts w:cs="Arial"/>
          <w:bCs/>
          <w:sz w:val="22"/>
        </w:rPr>
      </w:pPr>
      <w:r w:rsidRPr="00542507">
        <w:rPr>
          <w:rFonts w:cs="Arial"/>
          <w:bCs/>
          <w:sz w:val="22"/>
        </w:rPr>
        <w:t>Toute correspondance, notification, mise en demeure ou acte judiciaire envoyé à l'adresse de domicile élue par l'une des parties sera réputé valablement reçu trois (3) jours après son envoi, même en cas de retour pour non-distribution ou non-réception.</w:t>
      </w:r>
    </w:p>
    <w:p w14:paraId="713C1E55" w14:textId="77777777" w:rsidR="00F63972" w:rsidRPr="00542507" w:rsidRDefault="00F63972" w:rsidP="00F63972">
      <w:pPr>
        <w:rPr>
          <w:rFonts w:cs="Arial"/>
          <w:bCs/>
          <w:sz w:val="22"/>
        </w:rPr>
      </w:pPr>
    </w:p>
    <w:p w14:paraId="5EDD1CF4" w14:textId="257CECCE" w:rsidR="00542507" w:rsidRPr="00542507" w:rsidRDefault="00542507" w:rsidP="00F63972">
      <w:pPr>
        <w:rPr>
          <w:rFonts w:cs="Arial"/>
          <w:bCs/>
          <w:sz w:val="22"/>
        </w:rPr>
      </w:pPr>
      <w:r w:rsidRPr="00542507">
        <w:rPr>
          <w:rFonts w:cs="Arial"/>
          <w:bCs/>
          <w:sz w:val="22"/>
        </w:rPr>
        <w:t xml:space="preserve">Pour être valable, toute notification, mise en demeure ou résiliation devra être faite par lettre recommandée avec demande d'avis de réception ou par acte d'huissier. Les notifications électroniques devront être confirmées par écrit selon les modalités indiquées à l'article </w:t>
      </w:r>
      <w:r w:rsidR="00417D74">
        <w:rPr>
          <w:rFonts w:cs="Arial"/>
          <w:bCs/>
          <w:sz w:val="22"/>
        </w:rPr>
        <w:t>« Correspondance électronique »</w:t>
      </w:r>
      <w:r w:rsidRPr="00542507">
        <w:rPr>
          <w:rFonts w:cs="Arial"/>
          <w:bCs/>
          <w:sz w:val="22"/>
        </w:rPr>
        <w:t>.</w:t>
      </w:r>
    </w:p>
    <w:p w14:paraId="53180201" w14:textId="410875C1" w:rsidR="004B3F24" w:rsidRPr="00542507" w:rsidRDefault="004B3F24">
      <w:pPr>
        <w:rPr>
          <w:rFonts w:cs="Arial"/>
          <w:bCs/>
          <w:sz w:val="22"/>
        </w:rPr>
      </w:pPr>
    </w:p>
    <w:p w14:paraId="2C02DF9A" w14:textId="77777777" w:rsidR="008F2FC4" w:rsidRDefault="008F2FC4">
      <w:pPr>
        <w:rPr>
          <w:rFonts w:cs="Arial"/>
          <w:sz w:val="22"/>
        </w:rPr>
      </w:pPr>
    </w:p>
    <w:p w14:paraId="5730F1E7" w14:textId="032DB998" w:rsidR="000C391D" w:rsidRPr="004B3F24" w:rsidRDefault="00DA3101">
      <w:pPr>
        <w:rPr>
          <w:b/>
          <w:bCs/>
          <w:sz w:val="22"/>
          <w:u w:val="single"/>
        </w:rPr>
      </w:pPr>
      <w:r w:rsidRPr="004B3F24">
        <w:rPr>
          <w:rFonts w:cs="Arial"/>
          <w:b/>
          <w:sz w:val="22"/>
          <w:u w:val="single"/>
        </w:rPr>
        <w:t xml:space="preserve">ARTICLE </w:t>
      </w:r>
      <w:r w:rsidR="00D504B7">
        <w:rPr>
          <w:rFonts w:cs="Arial"/>
          <w:b/>
          <w:sz w:val="22"/>
          <w:u w:val="single"/>
        </w:rPr>
        <w:t>30</w:t>
      </w:r>
      <w:r w:rsidRPr="004B3F24">
        <w:rPr>
          <w:rFonts w:cs="Arial"/>
          <w:b/>
          <w:sz w:val="22"/>
          <w:u w:val="single"/>
        </w:rPr>
        <w:t xml:space="preserve"> – </w:t>
      </w:r>
      <w:r w:rsidR="00417D74" w:rsidRPr="004B3F24">
        <w:rPr>
          <w:rFonts w:cs="Arial"/>
          <w:b/>
          <w:sz w:val="22"/>
          <w:u w:val="single"/>
        </w:rPr>
        <w:t xml:space="preserve">SIGNATURE </w:t>
      </w:r>
      <w:r w:rsidR="00D504B7">
        <w:rPr>
          <w:rFonts w:cs="Arial"/>
          <w:b/>
          <w:sz w:val="22"/>
          <w:u w:val="single"/>
        </w:rPr>
        <w:t>É</w:t>
      </w:r>
      <w:r w:rsidR="00417D74" w:rsidRPr="004B3F24">
        <w:rPr>
          <w:rFonts w:cs="Arial"/>
          <w:b/>
          <w:sz w:val="22"/>
          <w:u w:val="single"/>
        </w:rPr>
        <w:t>LECTRONIQUE</w:t>
      </w:r>
    </w:p>
    <w:p w14:paraId="0BBD14B8" w14:textId="77777777" w:rsidR="007C39F8" w:rsidRPr="00DE27D1" w:rsidRDefault="007C39F8">
      <w:pPr>
        <w:rPr>
          <w:rFonts w:cs="Arial"/>
          <w:sz w:val="22"/>
        </w:rPr>
      </w:pPr>
    </w:p>
    <w:p w14:paraId="6FD09C99" w14:textId="5B0D1FBC" w:rsidR="00FB5550" w:rsidRDefault="00DA3101" w:rsidP="00DA3101">
      <w:pPr>
        <w:rPr>
          <w:rFonts w:cs="Arial"/>
          <w:sz w:val="22"/>
        </w:rPr>
      </w:pPr>
      <w:r>
        <w:rPr>
          <w:rFonts w:cs="Arial"/>
          <w:sz w:val="22"/>
        </w:rPr>
        <w:t>Le présent Contrat</w:t>
      </w:r>
      <w:r w:rsidR="00FB5550" w:rsidRPr="00DE27D1">
        <w:rPr>
          <w:rFonts w:cs="Arial"/>
          <w:sz w:val="22"/>
        </w:rPr>
        <w:t xml:space="preserve"> est réputé finalisé lorsque les deux parties, le </w:t>
      </w:r>
      <w:r w:rsidR="002874E2">
        <w:rPr>
          <w:rFonts w:cs="Arial"/>
          <w:sz w:val="22"/>
        </w:rPr>
        <w:t>Bailleur</w:t>
      </w:r>
      <w:r w:rsidR="00FB5550" w:rsidRPr="00DE27D1">
        <w:rPr>
          <w:rFonts w:cs="Arial"/>
          <w:sz w:val="22"/>
        </w:rPr>
        <w:t xml:space="preserve"> et </w:t>
      </w:r>
      <w:r w:rsidR="00552B57">
        <w:rPr>
          <w:rFonts w:cs="Arial"/>
          <w:sz w:val="22"/>
        </w:rPr>
        <w:t xml:space="preserve">le </w:t>
      </w:r>
      <w:r w:rsidR="002874E2">
        <w:rPr>
          <w:rFonts w:cs="Arial"/>
          <w:sz w:val="22"/>
        </w:rPr>
        <w:t>Locataire</w:t>
      </w:r>
      <w:r w:rsidR="00FB5550" w:rsidRPr="00DE27D1">
        <w:rPr>
          <w:rFonts w:cs="Arial"/>
          <w:sz w:val="22"/>
        </w:rPr>
        <w:t>, ont approuvé toutes ses clauses et annexes.</w:t>
      </w:r>
    </w:p>
    <w:p w14:paraId="11D04BE8" w14:textId="77777777" w:rsidR="00DA3101" w:rsidRPr="00DE27D1" w:rsidRDefault="00DA3101" w:rsidP="00DA3101">
      <w:pPr>
        <w:rPr>
          <w:rFonts w:cs="Arial"/>
          <w:sz w:val="22"/>
        </w:rPr>
      </w:pPr>
    </w:p>
    <w:p w14:paraId="31149DE8" w14:textId="7EFCB58E" w:rsidR="00FB5550" w:rsidRPr="00DE27D1" w:rsidRDefault="00FB5550" w:rsidP="00DA3101">
      <w:pPr>
        <w:rPr>
          <w:rFonts w:cs="Arial"/>
          <w:sz w:val="22"/>
        </w:rPr>
      </w:pPr>
      <w:r w:rsidRPr="00DE27D1">
        <w:rPr>
          <w:rFonts w:cs="Arial"/>
          <w:sz w:val="22"/>
        </w:rPr>
        <w:t>Conformément aux articles 1366 et 1367 du Code civil, le Contrat peut être signé électroniquement par les représentants habilités respectifs des parties. Chaque partie reconnaît avoir reçu toutes les informations nécessaires concernant la signature électronique et accepte d'utiliser ce système en toute connaissance de cause, renonçant à toute réclamation remettant en cause la fiabilité de cette méthode de signature.</w:t>
      </w:r>
    </w:p>
    <w:p w14:paraId="45C4F22F" w14:textId="77777777" w:rsidR="00DA3101" w:rsidRDefault="00DA3101" w:rsidP="00DA3101">
      <w:pPr>
        <w:rPr>
          <w:rFonts w:cs="Arial"/>
          <w:b/>
          <w:bCs/>
          <w:sz w:val="22"/>
        </w:rPr>
      </w:pPr>
    </w:p>
    <w:p w14:paraId="7EFA9EBA" w14:textId="2085BD89" w:rsidR="00FB5550" w:rsidRPr="00DE27D1" w:rsidRDefault="00FB5550" w:rsidP="00DA3101">
      <w:pPr>
        <w:rPr>
          <w:rFonts w:cs="Arial"/>
          <w:sz w:val="22"/>
        </w:rPr>
      </w:pPr>
      <w:r w:rsidRPr="00DE27D1">
        <w:rPr>
          <w:rFonts w:cs="Arial"/>
          <w:sz w:val="22"/>
        </w:rPr>
        <w:t>Le Contrat entrera en vigueur à la date de la dernière signature électronique apposée par les parties, sauf disposition contraire spécifiée dans le Contrat.</w:t>
      </w:r>
    </w:p>
    <w:p w14:paraId="7EB62E8B" w14:textId="77777777" w:rsidR="00DA3101" w:rsidRDefault="00DA3101" w:rsidP="00DA3101">
      <w:pPr>
        <w:rPr>
          <w:rFonts w:cs="Arial"/>
          <w:b/>
          <w:bCs/>
          <w:sz w:val="22"/>
        </w:rPr>
      </w:pPr>
    </w:p>
    <w:p w14:paraId="6FA8306A" w14:textId="1F183501" w:rsidR="00FB5550" w:rsidRPr="00DE27D1" w:rsidRDefault="00FB5550" w:rsidP="00DA3101">
      <w:pPr>
        <w:rPr>
          <w:rFonts w:cs="Arial"/>
          <w:sz w:val="22"/>
        </w:rPr>
      </w:pPr>
      <w:r w:rsidRPr="00DE27D1">
        <w:rPr>
          <w:rFonts w:cs="Arial"/>
          <w:sz w:val="22"/>
        </w:rPr>
        <w:t>Chaque partie confirme l'identité et l'autorité de ses représentants signataires et fournira, sur demande, la preuve de cette autorité.</w:t>
      </w:r>
    </w:p>
    <w:p w14:paraId="2B51FF00" w14:textId="77777777" w:rsidR="00DA3101" w:rsidRDefault="00DA3101" w:rsidP="00DA3101">
      <w:pPr>
        <w:rPr>
          <w:rFonts w:cs="Arial"/>
          <w:b/>
          <w:bCs/>
          <w:sz w:val="22"/>
        </w:rPr>
      </w:pPr>
    </w:p>
    <w:p w14:paraId="2256539D" w14:textId="7EAE472D" w:rsidR="00FB5550" w:rsidRPr="00DE27D1" w:rsidRDefault="00FB5550" w:rsidP="00DA3101">
      <w:pPr>
        <w:rPr>
          <w:rFonts w:cs="Arial"/>
          <w:sz w:val="22"/>
        </w:rPr>
      </w:pPr>
      <w:r w:rsidRPr="00DE27D1">
        <w:rPr>
          <w:rFonts w:cs="Arial"/>
          <w:sz w:val="22"/>
        </w:rPr>
        <w:t xml:space="preserve">Conformément à l'article 1375 du Code civil, la remise d'un exemplaire original papier n'est pas nécessaire. La mise à disposition d'une copie électronique du Contrat par </w:t>
      </w:r>
      <w:r w:rsidRPr="00417D74">
        <w:rPr>
          <w:rFonts w:cs="Arial"/>
          <w:sz w:val="22"/>
          <w:highlight w:val="yellow"/>
        </w:rPr>
        <w:t xml:space="preserve">[le </w:t>
      </w:r>
      <w:r w:rsidR="00CB1E97" w:rsidRPr="00417D74">
        <w:rPr>
          <w:rFonts w:cs="Arial"/>
          <w:sz w:val="22"/>
          <w:highlight w:val="yellow"/>
        </w:rPr>
        <w:t>Prestataire</w:t>
      </w:r>
      <w:r w:rsidRPr="00417D74">
        <w:rPr>
          <w:rFonts w:cs="Arial"/>
          <w:sz w:val="22"/>
          <w:highlight w:val="yellow"/>
        </w:rPr>
        <w:t xml:space="preserve"> de signature électronique]</w:t>
      </w:r>
      <w:r w:rsidRPr="00DE27D1">
        <w:rPr>
          <w:rFonts w:cs="Arial"/>
          <w:sz w:val="22"/>
        </w:rPr>
        <w:t xml:space="preserve"> à chaque partie constitue une preuve suffisante des engagements et obligations des parties.</w:t>
      </w:r>
    </w:p>
    <w:p w14:paraId="400F973C" w14:textId="77777777" w:rsidR="00DA3101" w:rsidRDefault="00DA3101" w:rsidP="00DA3101">
      <w:pPr>
        <w:rPr>
          <w:rFonts w:cs="Arial"/>
          <w:b/>
          <w:bCs/>
          <w:sz w:val="22"/>
        </w:rPr>
      </w:pPr>
    </w:p>
    <w:p w14:paraId="64D2604F" w14:textId="2125BEA6" w:rsidR="00FB5550" w:rsidRPr="00DE27D1" w:rsidRDefault="00FB5550" w:rsidP="00DA3101">
      <w:pPr>
        <w:rPr>
          <w:rFonts w:cs="Arial"/>
          <w:sz w:val="22"/>
        </w:rPr>
      </w:pPr>
      <w:r w:rsidRPr="00DE27D1">
        <w:rPr>
          <w:rFonts w:cs="Arial"/>
          <w:sz w:val="22"/>
        </w:rPr>
        <w:t>Toute modification du Contrat après sa signature doit faire l'objet d'un avenant écrit, signé avec la même formalité que le Contrat initial, soit électroniquement soit manuellement.</w:t>
      </w:r>
    </w:p>
    <w:p w14:paraId="7654D59C" w14:textId="77777777" w:rsidR="00DA3101" w:rsidRDefault="00DA3101" w:rsidP="00DA3101">
      <w:pPr>
        <w:rPr>
          <w:rFonts w:cs="Arial"/>
          <w:b/>
          <w:bCs/>
          <w:sz w:val="22"/>
        </w:rPr>
      </w:pPr>
    </w:p>
    <w:p w14:paraId="4B29895C" w14:textId="5C6B5860" w:rsidR="00FB5550" w:rsidRDefault="00FB5550">
      <w:pPr>
        <w:rPr>
          <w:rFonts w:cs="Arial"/>
          <w:sz w:val="22"/>
        </w:rPr>
      </w:pPr>
    </w:p>
    <w:p w14:paraId="4E19341B" w14:textId="2617E137" w:rsidR="00030160" w:rsidRPr="004B3F24" w:rsidRDefault="004B3F24">
      <w:pPr>
        <w:rPr>
          <w:b/>
          <w:bCs/>
          <w:sz w:val="22"/>
          <w:u w:val="single"/>
        </w:rPr>
      </w:pPr>
      <w:r w:rsidRPr="004B3F24">
        <w:rPr>
          <w:rFonts w:cs="Arial"/>
          <w:b/>
          <w:sz w:val="22"/>
          <w:u w:val="single"/>
        </w:rPr>
        <w:t xml:space="preserve">ARTICLE </w:t>
      </w:r>
      <w:r w:rsidR="003913FA">
        <w:rPr>
          <w:rFonts w:cs="Arial"/>
          <w:b/>
          <w:sz w:val="22"/>
          <w:u w:val="single"/>
        </w:rPr>
        <w:t>31</w:t>
      </w:r>
      <w:r w:rsidRPr="004B3F24">
        <w:rPr>
          <w:rFonts w:cs="Arial"/>
          <w:b/>
          <w:sz w:val="22"/>
          <w:u w:val="single"/>
        </w:rPr>
        <w:t xml:space="preserve"> – </w:t>
      </w:r>
      <w:r w:rsidR="00417D74">
        <w:rPr>
          <w:rFonts w:cs="Arial"/>
          <w:b/>
          <w:sz w:val="22"/>
          <w:u w:val="single"/>
        </w:rPr>
        <w:t>TENTATIVE DE REGLEMENT AMIABLE</w:t>
      </w:r>
    </w:p>
    <w:p w14:paraId="37F0C108" w14:textId="77777777" w:rsidR="00030160" w:rsidRPr="00DE27D1" w:rsidRDefault="00030160">
      <w:pPr>
        <w:rPr>
          <w:rFonts w:cs="Arial"/>
          <w:sz w:val="22"/>
        </w:rPr>
      </w:pPr>
    </w:p>
    <w:p w14:paraId="2550C42D" w14:textId="7D48630C" w:rsidR="00D15363" w:rsidRPr="00D15363" w:rsidRDefault="003913FA" w:rsidP="00D15363">
      <w:pPr>
        <w:rPr>
          <w:rFonts w:cs="Arial"/>
          <w:b/>
          <w:bCs/>
          <w:sz w:val="22"/>
        </w:rPr>
      </w:pPr>
      <w:r>
        <w:rPr>
          <w:rFonts w:cs="Arial"/>
          <w:b/>
          <w:bCs/>
          <w:sz w:val="22"/>
        </w:rPr>
        <w:t>31.</w:t>
      </w:r>
      <w:r w:rsidR="00D15363" w:rsidRPr="00D15363">
        <w:rPr>
          <w:rFonts w:cs="Arial"/>
          <w:b/>
          <w:bCs/>
          <w:sz w:val="22"/>
        </w:rPr>
        <w:t xml:space="preserve">1. </w:t>
      </w:r>
      <w:r w:rsidR="00DA2C19" w:rsidRPr="00DA2C19">
        <w:rPr>
          <w:rFonts w:cs="Arial"/>
          <w:b/>
          <w:bCs/>
          <w:sz w:val="22"/>
          <w:u w:val="single"/>
        </w:rPr>
        <w:t>Recherche d’un accord</w:t>
      </w:r>
      <w:r w:rsidR="00D15363" w:rsidRPr="00D15363">
        <w:rPr>
          <w:rFonts w:cs="Arial"/>
          <w:b/>
          <w:bCs/>
          <w:sz w:val="22"/>
          <w:u w:val="single"/>
        </w:rPr>
        <w:t xml:space="preserve"> </w:t>
      </w:r>
      <w:r>
        <w:rPr>
          <w:rFonts w:cs="Arial"/>
          <w:b/>
          <w:bCs/>
          <w:sz w:val="22"/>
          <w:u w:val="single"/>
        </w:rPr>
        <w:t>a</w:t>
      </w:r>
      <w:r w:rsidR="00D15363" w:rsidRPr="00D15363">
        <w:rPr>
          <w:rFonts w:cs="Arial"/>
          <w:b/>
          <w:bCs/>
          <w:sz w:val="22"/>
          <w:u w:val="single"/>
        </w:rPr>
        <w:t>miable</w:t>
      </w:r>
    </w:p>
    <w:p w14:paraId="1F59736C" w14:textId="77777777" w:rsidR="00DA2C19" w:rsidRDefault="00DA2C19" w:rsidP="00DA2C19">
      <w:pPr>
        <w:rPr>
          <w:rFonts w:cs="Arial"/>
          <w:sz w:val="22"/>
        </w:rPr>
      </w:pPr>
    </w:p>
    <w:p w14:paraId="6D3B6CD6" w14:textId="18E33C17" w:rsidR="00D15363" w:rsidRDefault="00D15363" w:rsidP="00D15363">
      <w:pPr>
        <w:rPr>
          <w:rFonts w:cs="Arial"/>
          <w:sz w:val="22"/>
        </w:rPr>
      </w:pPr>
      <w:r w:rsidRPr="00D15363">
        <w:rPr>
          <w:rFonts w:cs="Arial"/>
          <w:sz w:val="22"/>
        </w:rPr>
        <w:lastRenderedPageBreak/>
        <w:t>Les Parties conviennent que tout litige ou différend pouvant survenir en relation avec l'interprétation, l'exécution, ou la validité du présent bail sera, dans la mesure du possible, réglé à l'amiable.</w:t>
      </w:r>
    </w:p>
    <w:p w14:paraId="60850264" w14:textId="77777777" w:rsidR="00DA2C19" w:rsidRPr="00D15363" w:rsidRDefault="00DA2C19" w:rsidP="00D15363">
      <w:pPr>
        <w:rPr>
          <w:rFonts w:cs="Arial"/>
          <w:sz w:val="22"/>
        </w:rPr>
      </w:pPr>
    </w:p>
    <w:p w14:paraId="1BCB457C" w14:textId="69B98D78" w:rsidR="00D15363" w:rsidRDefault="00D15363" w:rsidP="00DA2C19">
      <w:pPr>
        <w:rPr>
          <w:rFonts w:cs="Arial"/>
          <w:sz w:val="22"/>
        </w:rPr>
      </w:pPr>
      <w:r w:rsidRPr="00D15363">
        <w:rPr>
          <w:rFonts w:cs="Arial"/>
          <w:sz w:val="22"/>
        </w:rPr>
        <w:t>La Partie la plus diligente notifiera à l'autre Partie, par lettre recommandée avec accusé de réception, l'existence du litige en précisant la nature du désaccord. À compter de la réception de cette notification, les Parties disposent d'un délai de trente (30) jours pour tenter de parvenir à un accord amiable sur les points de désaccord.</w:t>
      </w:r>
    </w:p>
    <w:p w14:paraId="40245D24" w14:textId="77777777" w:rsidR="00DA2C19" w:rsidRDefault="00DA2C19" w:rsidP="00DA2C19">
      <w:pPr>
        <w:rPr>
          <w:rFonts w:cs="Arial"/>
          <w:sz w:val="22"/>
        </w:rPr>
      </w:pPr>
    </w:p>
    <w:p w14:paraId="0488D0BE" w14:textId="4E160585" w:rsidR="00D15363" w:rsidRDefault="00D15363" w:rsidP="00DA2C19">
      <w:pPr>
        <w:rPr>
          <w:rFonts w:cs="Arial"/>
          <w:sz w:val="22"/>
        </w:rPr>
      </w:pPr>
      <w:r w:rsidRPr="00D15363">
        <w:rPr>
          <w:rFonts w:cs="Arial"/>
          <w:sz w:val="22"/>
        </w:rPr>
        <w:t>Durant la période de négociation, les Parties s'engagent à maintenir la confidentialité de l'ensemble des discussions et des accords potentiels.</w:t>
      </w:r>
    </w:p>
    <w:p w14:paraId="3DDE982F" w14:textId="77777777" w:rsidR="00DA2C19" w:rsidRPr="00D15363" w:rsidRDefault="00DA2C19" w:rsidP="00DA2C19">
      <w:pPr>
        <w:rPr>
          <w:rFonts w:cs="Arial"/>
          <w:sz w:val="22"/>
        </w:rPr>
      </w:pPr>
    </w:p>
    <w:p w14:paraId="56AF4B23" w14:textId="1F8106E3" w:rsidR="00D15363" w:rsidRDefault="00D15363" w:rsidP="00DA2C19">
      <w:pPr>
        <w:rPr>
          <w:rFonts w:cs="Arial"/>
          <w:sz w:val="22"/>
        </w:rPr>
      </w:pPr>
      <w:r w:rsidRPr="00D15363">
        <w:rPr>
          <w:rFonts w:cs="Arial"/>
          <w:sz w:val="22"/>
        </w:rPr>
        <w:t>Les Parties s'engagent à agir de bonne foi afin de parvenir à une solution mutuellement acceptable.</w:t>
      </w:r>
    </w:p>
    <w:p w14:paraId="33F1F4B4" w14:textId="77777777" w:rsidR="00DA2C19" w:rsidRPr="00D15363" w:rsidRDefault="00DA2C19" w:rsidP="00DA2C19">
      <w:pPr>
        <w:rPr>
          <w:rFonts w:cs="Arial"/>
          <w:sz w:val="22"/>
        </w:rPr>
      </w:pPr>
    </w:p>
    <w:p w14:paraId="10036BBA" w14:textId="644566BE" w:rsidR="00D15363" w:rsidRDefault="00D15363" w:rsidP="00DA2C19">
      <w:pPr>
        <w:rPr>
          <w:rFonts w:cs="Arial"/>
          <w:sz w:val="22"/>
        </w:rPr>
      </w:pPr>
      <w:r w:rsidRPr="00D15363">
        <w:rPr>
          <w:rFonts w:cs="Arial"/>
          <w:sz w:val="22"/>
        </w:rPr>
        <w:t>Si nécessaire, les Parties peuvent se faire assister par des conseillers ou des experts pour faciliter le règlement du litige.</w:t>
      </w:r>
    </w:p>
    <w:p w14:paraId="5583808E" w14:textId="77777777" w:rsidR="00DA2C19" w:rsidRPr="00D15363" w:rsidRDefault="00DA2C19" w:rsidP="00DA2C19">
      <w:pPr>
        <w:rPr>
          <w:rFonts w:cs="Arial"/>
          <w:sz w:val="22"/>
        </w:rPr>
      </w:pPr>
    </w:p>
    <w:p w14:paraId="6BB68EC1" w14:textId="30E7B941" w:rsidR="00D15363" w:rsidRDefault="00D15363" w:rsidP="00DA2C19">
      <w:pPr>
        <w:rPr>
          <w:rFonts w:cs="Arial"/>
          <w:sz w:val="22"/>
        </w:rPr>
      </w:pPr>
      <w:r w:rsidRPr="00D15363">
        <w:rPr>
          <w:rFonts w:cs="Arial"/>
          <w:sz w:val="22"/>
        </w:rPr>
        <w:t>Les Parties peuvent convenir à tout moment de prolonger le délai de négociation amiable si elles estiment que de telles discussions sont susceptibles de conduire à une résolution du litige.</w:t>
      </w:r>
    </w:p>
    <w:p w14:paraId="44BABB25" w14:textId="77777777" w:rsidR="00DA2C19" w:rsidRPr="00D15363" w:rsidRDefault="00DA2C19" w:rsidP="00DA2C19">
      <w:pPr>
        <w:rPr>
          <w:rFonts w:cs="Arial"/>
          <w:sz w:val="22"/>
        </w:rPr>
      </w:pPr>
    </w:p>
    <w:p w14:paraId="3AC032F6" w14:textId="4AAA4DB0" w:rsidR="00D15363" w:rsidRDefault="00D15363" w:rsidP="00DA2C19">
      <w:pPr>
        <w:rPr>
          <w:rFonts w:cs="Arial"/>
          <w:sz w:val="22"/>
        </w:rPr>
      </w:pPr>
      <w:r w:rsidRPr="00D15363">
        <w:rPr>
          <w:rFonts w:cs="Arial"/>
          <w:sz w:val="22"/>
        </w:rPr>
        <w:t>Si les Parties parviennent à un accord, celui-ci sera formalisé par écrit et signé par les deux Parties, précisant clairement les termes du compromis et les obligations que chaque Partie s'engage à respecter.</w:t>
      </w:r>
    </w:p>
    <w:p w14:paraId="02732B36" w14:textId="77777777" w:rsidR="00DA2C19" w:rsidRPr="00D15363" w:rsidRDefault="00DA2C19" w:rsidP="00DA2C19">
      <w:pPr>
        <w:rPr>
          <w:rFonts w:cs="Arial"/>
          <w:sz w:val="22"/>
        </w:rPr>
      </w:pPr>
    </w:p>
    <w:p w14:paraId="7A6FCD6C" w14:textId="1E7EDFA1" w:rsidR="00D15363" w:rsidRPr="00D15363" w:rsidRDefault="00AF7A17" w:rsidP="00D15363">
      <w:pPr>
        <w:rPr>
          <w:rFonts w:cs="Arial"/>
          <w:b/>
          <w:bCs/>
          <w:sz w:val="22"/>
        </w:rPr>
      </w:pPr>
      <w:r>
        <w:rPr>
          <w:rFonts w:cs="Arial"/>
          <w:b/>
          <w:bCs/>
          <w:sz w:val="22"/>
        </w:rPr>
        <w:t>31.2</w:t>
      </w:r>
      <w:r w:rsidR="00D15363" w:rsidRPr="00D15363">
        <w:rPr>
          <w:rFonts w:cs="Arial"/>
          <w:b/>
          <w:bCs/>
          <w:sz w:val="22"/>
        </w:rPr>
        <w:t xml:space="preserve">. </w:t>
      </w:r>
      <w:r w:rsidR="00D15363" w:rsidRPr="00D15363">
        <w:rPr>
          <w:rFonts w:cs="Arial"/>
          <w:b/>
          <w:bCs/>
          <w:sz w:val="22"/>
          <w:u w:val="single"/>
        </w:rPr>
        <w:t>Médiation</w:t>
      </w:r>
    </w:p>
    <w:p w14:paraId="12758F2B" w14:textId="77777777" w:rsidR="00DA2C19" w:rsidRDefault="00DA2C19" w:rsidP="00DA2C19">
      <w:pPr>
        <w:rPr>
          <w:rFonts w:cs="Arial"/>
          <w:sz w:val="22"/>
        </w:rPr>
      </w:pPr>
    </w:p>
    <w:p w14:paraId="67DE4D80" w14:textId="43022403" w:rsidR="00D15363" w:rsidRDefault="00D15363" w:rsidP="00DA2C19">
      <w:pPr>
        <w:rPr>
          <w:rFonts w:cs="Arial"/>
          <w:sz w:val="22"/>
        </w:rPr>
      </w:pPr>
      <w:r w:rsidRPr="00D15363">
        <w:rPr>
          <w:rFonts w:cs="Arial"/>
          <w:sz w:val="22"/>
        </w:rPr>
        <w:t>Dans l'hypothèse où les Parties ne parviendraient pas à résoudre le litige à l'amiable dans le délai imparti, elles conviennent alors de soumettre le différend à la médiation, conformément aux règles de médiation choisies d'un commun accord, avant toute procédure judiciaire.</w:t>
      </w:r>
    </w:p>
    <w:p w14:paraId="442C5431" w14:textId="77777777" w:rsidR="00DA2C19" w:rsidRPr="00D15363" w:rsidRDefault="00DA2C19" w:rsidP="00DA2C19">
      <w:pPr>
        <w:rPr>
          <w:rFonts w:cs="Arial"/>
          <w:sz w:val="22"/>
        </w:rPr>
      </w:pPr>
    </w:p>
    <w:p w14:paraId="59163855" w14:textId="73A6B21E" w:rsidR="00D15363" w:rsidRDefault="00D15363" w:rsidP="00DA2C19">
      <w:pPr>
        <w:rPr>
          <w:rFonts w:cs="Arial"/>
          <w:sz w:val="22"/>
        </w:rPr>
      </w:pPr>
      <w:r w:rsidRPr="00D15363">
        <w:rPr>
          <w:rFonts w:cs="Arial"/>
          <w:sz w:val="22"/>
        </w:rPr>
        <w:t>Les Parties s'engagent à participer à la médiation dans un esprit de coopération et de bonne foi. La médiation pourra être conduite par un médiateur agréé, choisi d'un commun accord entre les Parties. Le médiateur aidera les Parties à trouver une solution amiable au différend.</w:t>
      </w:r>
    </w:p>
    <w:p w14:paraId="5D0C0C54" w14:textId="77777777" w:rsidR="00DA2C19" w:rsidRPr="00D15363" w:rsidRDefault="00DA2C19" w:rsidP="00DA2C19">
      <w:pPr>
        <w:rPr>
          <w:rFonts w:cs="Arial"/>
          <w:sz w:val="22"/>
        </w:rPr>
      </w:pPr>
    </w:p>
    <w:p w14:paraId="2BBF33DE" w14:textId="3241CDDB" w:rsidR="00D15363" w:rsidRDefault="00D15363" w:rsidP="00DA2C19">
      <w:pPr>
        <w:rPr>
          <w:rFonts w:cs="Arial"/>
          <w:sz w:val="22"/>
        </w:rPr>
      </w:pPr>
      <w:r w:rsidRPr="00D15363">
        <w:rPr>
          <w:rFonts w:cs="Arial"/>
          <w:sz w:val="22"/>
        </w:rPr>
        <w:t>Le recours à la procédure de règlement amiable des litiges, y compris la médiation, est un préalable obligatoire à la saisie d'une juridiction compétente par l'une ou l'autre des Parties.</w:t>
      </w:r>
    </w:p>
    <w:p w14:paraId="21830E25" w14:textId="77777777" w:rsidR="00DA2C19" w:rsidRPr="00D15363" w:rsidRDefault="00DA2C19" w:rsidP="00DA2C19">
      <w:pPr>
        <w:rPr>
          <w:rFonts w:cs="Arial"/>
          <w:sz w:val="22"/>
        </w:rPr>
      </w:pPr>
    </w:p>
    <w:p w14:paraId="61F23FE4" w14:textId="3BC27523" w:rsidR="00D15363" w:rsidRDefault="00D15363" w:rsidP="00DA2C19">
      <w:pPr>
        <w:rPr>
          <w:rFonts w:cs="Arial"/>
          <w:sz w:val="22"/>
        </w:rPr>
      </w:pPr>
      <w:r w:rsidRPr="00D15363">
        <w:rPr>
          <w:rFonts w:cs="Arial"/>
          <w:sz w:val="22"/>
        </w:rPr>
        <w:t>Cette clause de règlement amiable des litiges ne saurait, en aucun cas, suspendre ou interrompre les délais de prescription applicables aux droits litigieux.</w:t>
      </w:r>
    </w:p>
    <w:p w14:paraId="2E14956F" w14:textId="77777777" w:rsidR="00DA2C19" w:rsidRPr="00D15363" w:rsidRDefault="00DA2C19" w:rsidP="00DA2C19">
      <w:pPr>
        <w:rPr>
          <w:rFonts w:cs="Arial"/>
          <w:sz w:val="22"/>
        </w:rPr>
      </w:pPr>
    </w:p>
    <w:p w14:paraId="395DBC34" w14:textId="77777777" w:rsidR="00D15363" w:rsidRPr="00D15363" w:rsidRDefault="00D15363" w:rsidP="00DA2C19">
      <w:pPr>
        <w:rPr>
          <w:rFonts w:cs="Arial"/>
          <w:sz w:val="22"/>
        </w:rPr>
      </w:pPr>
      <w:r w:rsidRPr="00D15363">
        <w:rPr>
          <w:rFonts w:cs="Arial"/>
          <w:sz w:val="22"/>
        </w:rPr>
        <w:t>Par ailleurs, elle n'empêche pas les Parties de saisir un juge pour l'obtention de mesures d'urgence, telles que référés, requêtes ou toute autre mesure conservatoire, si la situation l'exige. La saisie du juge pour ces mesures n'affectera pas la continuation de la procédure de conciliation ou de médiation.</w:t>
      </w:r>
    </w:p>
    <w:p w14:paraId="02FCA16B" w14:textId="70CDCB8A" w:rsidR="00282E47" w:rsidRDefault="00282E47">
      <w:pPr>
        <w:rPr>
          <w:rFonts w:cs="Arial"/>
          <w:sz w:val="22"/>
        </w:rPr>
      </w:pPr>
    </w:p>
    <w:p w14:paraId="22067042" w14:textId="77777777" w:rsidR="00DA2C19" w:rsidRDefault="00DA2C19">
      <w:pPr>
        <w:rPr>
          <w:rFonts w:cs="Arial"/>
          <w:sz w:val="22"/>
        </w:rPr>
      </w:pPr>
    </w:p>
    <w:p w14:paraId="0E8F1586" w14:textId="35954E78" w:rsidR="00282E47" w:rsidRPr="00282E47" w:rsidRDefault="00AF7A17" w:rsidP="00282E47">
      <w:pPr>
        <w:rPr>
          <w:rFonts w:cs="Arial"/>
          <w:sz w:val="22"/>
        </w:rPr>
      </w:pPr>
      <w:r w:rsidRPr="00282E47">
        <w:rPr>
          <w:rFonts w:cs="Arial"/>
          <w:b/>
          <w:bCs/>
          <w:sz w:val="22"/>
          <w:u w:val="single"/>
        </w:rPr>
        <w:t xml:space="preserve">ARTICLE </w:t>
      </w:r>
      <w:r>
        <w:rPr>
          <w:rFonts w:cs="Arial"/>
          <w:b/>
          <w:bCs/>
          <w:sz w:val="22"/>
          <w:u w:val="single"/>
        </w:rPr>
        <w:t>32</w:t>
      </w:r>
      <w:r w:rsidRPr="00282E47">
        <w:rPr>
          <w:rFonts w:cs="Arial"/>
          <w:b/>
          <w:bCs/>
          <w:sz w:val="22"/>
          <w:u w:val="single"/>
        </w:rPr>
        <w:t xml:space="preserve"> – INTERPRETATION DU CONTRAT</w:t>
      </w:r>
    </w:p>
    <w:p w14:paraId="09C28CC9" w14:textId="77777777" w:rsidR="000B00F7" w:rsidRDefault="000B00F7" w:rsidP="00282E47">
      <w:pPr>
        <w:rPr>
          <w:rFonts w:cs="Arial"/>
          <w:sz w:val="22"/>
        </w:rPr>
      </w:pPr>
    </w:p>
    <w:p w14:paraId="223969FB" w14:textId="2E3D8921" w:rsidR="00282E47" w:rsidRDefault="00282E47" w:rsidP="00282E47">
      <w:pPr>
        <w:rPr>
          <w:rFonts w:cs="Arial"/>
          <w:sz w:val="22"/>
        </w:rPr>
      </w:pPr>
      <w:r w:rsidRPr="00282E47">
        <w:rPr>
          <w:rFonts w:cs="Arial"/>
          <w:sz w:val="22"/>
        </w:rPr>
        <w:t xml:space="preserve">Le présent Contrat doit être interprété de manière à refléter fidèlement l’intention originale des parties telle qu’elle est exprimée dans ses termes. Cette interprétation doit être guidée par les principes de bonne foi et d’équité. Cela signifie que, dans toute analyse ou résolution de questions d’interprétation, les intentions sous-jacentes des parties, telles qu’elles ressortent </w:t>
      </w:r>
      <w:r w:rsidRPr="00282E47">
        <w:rPr>
          <w:rFonts w:cs="Arial"/>
          <w:sz w:val="22"/>
        </w:rPr>
        <w:lastRenderedPageBreak/>
        <w:t>de l’ensemble du contrat, doivent être prises en compte, tout en adhérant aux standards d’honnêteté et de justice dans les pratiques commerciales.</w:t>
      </w:r>
    </w:p>
    <w:p w14:paraId="158FAD62" w14:textId="77777777" w:rsidR="000B00F7" w:rsidRPr="00282E47" w:rsidRDefault="000B00F7" w:rsidP="00282E47">
      <w:pPr>
        <w:rPr>
          <w:rFonts w:cs="Arial"/>
          <w:sz w:val="22"/>
        </w:rPr>
      </w:pPr>
    </w:p>
    <w:p w14:paraId="0FA393C9" w14:textId="77777777" w:rsidR="00282E47" w:rsidRDefault="00282E47" w:rsidP="00282E47">
      <w:pPr>
        <w:rPr>
          <w:rFonts w:cs="Arial"/>
          <w:sz w:val="22"/>
        </w:rPr>
      </w:pPr>
      <w:r w:rsidRPr="00282E47">
        <w:rPr>
          <w:rFonts w:cs="Arial"/>
          <w:sz w:val="22"/>
        </w:rPr>
        <w:t>En cas d’incertitude ou de conflit dans l’interprétation des termes du contrat, l’analyse doit considérer le contrat dans son intégralité. Il faut s’efforcer de donner un sens et une valeur à toutes les clauses, en évitant toute interprétation qui rendrait une partie du contrat inutile ou redondante. Cette approche holistique garantit que chaque clause est considérée dans le contexte de l’ensemble du document, permettant ainsi une compréhension cohérente et globale du contrat.</w:t>
      </w:r>
    </w:p>
    <w:p w14:paraId="194680FA" w14:textId="77777777" w:rsidR="000B00F7" w:rsidRPr="00282E47" w:rsidRDefault="000B00F7" w:rsidP="00282E47">
      <w:pPr>
        <w:rPr>
          <w:rFonts w:cs="Arial"/>
          <w:sz w:val="22"/>
        </w:rPr>
      </w:pPr>
    </w:p>
    <w:p w14:paraId="11693215" w14:textId="77777777" w:rsidR="00282E47" w:rsidRDefault="00282E47" w:rsidP="00282E47">
      <w:pPr>
        <w:rPr>
          <w:rFonts w:cs="Arial"/>
          <w:sz w:val="22"/>
        </w:rPr>
      </w:pPr>
      <w:r w:rsidRPr="00282E47">
        <w:rPr>
          <w:rFonts w:cs="Arial"/>
          <w:sz w:val="22"/>
        </w:rPr>
        <w:t>Lorsqu’il existe une contradiction entre une disposition générale et une disposition spécifique du contrat, c’est la disposition spécifique qui a préséance. Cette règle assure que les termes plus détaillés et spécifiques, qui reflètent des accords plus précis entre les parties, prévalent sur les dispositions plus larges et génériques.</w:t>
      </w:r>
    </w:p>
    <w:p w14:paraId="569572AE" w14:textId="77777777" w:rsidR="000B00F7" w:rsidRPr="00282E47" w:rsidRDefault="000B00F7" w:rsidP="00282E47">
      <w:pPr>
        <w:rPr>
          <w:rFonts w:cs="Arial"/>
          <w:sz w:val="22"/>
        </w:rPr>
      </w:pPr>
    </w:p>
    <w:p w14:paraId="0BB2FB9E" w14:textId="77777777" w:rsidR="00282E47" w:rsidRDefault="00282E47" w:rsidP="00282E47">
      <w:pPr>
        <w:rPr>
          <w:rFonts w:cs="Arial"/>
          <w:sz w:val="22"/>
        </w:rPr>
      </w:pPr>
      <w:r w:rsidRPr="00282E47">
        <w:rPr>
          <w:rFonts w:cs="Arial"/>
          <w:sz w:val="22"/>
        </w:rPr>
        <w:t>Si des différences d’interprétation surviennent en raison de variations linguistiques ou terminologiques, une définition standard sera utilisée. Cette définition doit être conforme à l’usage commun dans le secteur d’activité concerné, assurant ainsi que le langage et les termes techniques sont compris de manière uniforme et selon les pratiques du domaine.</w:t>
      </w:r>
    </w:p>
    <w:p w14:paraId="21429878" w14:textId="77777777" w:rsidR="000B00F7" w:rsidRPr="00282E47" w:rsidRDefault="000B00F7" w:rsidP="00282E47">
      <w:pPr>
        <w:rPr>
          <w:rFonts w:cs="Arial"/>
          <w:sz w:val="22"/>
        </w:rPr>
      </w:pPr>
    </w:p>
    <w:p w14:paraId="6C6B8169" w14:textId="77777777" w:rsidR="00282E47" w:rsidRDefault="00282E47" w:rsidP="00282E47">
      <w:pPr>
        <w:rPr>
          <w:rFonts w:cs="Arial"/>
          <w:sz w:val="22"/>
        </w:rPr>
      </w:pPr>
      <w:r w:rsidRPr="00282E47">
        <w:rPr>
          <w:rFonts w:cs="Arial"/>
          <w:sz w:val="22"/>
        </w:rPr>
        <w:t xml:space="preserve">Toute ambiguïté trouvée dans le contrat sera interprétée de manière à ne pas léser la partie qui a rédigé le texte. Cette approche vise à éviter de pénaliser la partie rédactrice pour des formulations imprécises ou ambiguës, incitant ainsi à une clarté et </w:t>
      </w:r>
      <w:proofErr w:type="gramStart"/>
      <w:r w:rsidRPr="00282E47">
        <w:rPr>
          <w:rFonts w:cs="Arial"/>
          <w:sz w:val="22"/>
        </w:rPr>
        <w:t>une précision accrues</w:t>
      </w:r>
      <w:proofErr w:type="gramEnd"/>
      <w:r w:rsidRPr="00282E47">
        <w:rPr>
          <w:rFonts w:cs="Arial"/>
          <w:sz w:val="22"/>
        </w:rPr>
        <w:t xml:space="preserve"> dans la rédaction contractuelle.</w:t>
      </w:r>
    </w:p>
    <w:p w14:paraId="367363E3" w14:textId="77777777" w:rsidR="000B00F7" w:rsidRPr="00282E47" w:rsidRDefault="000B00F7" w:rsidP="00282E47">
      <w:pPr>
        <w:rPr>
          <w:rFonts w:cs="Arial"/>
          <w:sz w:val="22"/>
        </w:rPr>
      </w:pPr>
    </w:p>
    <w:p w14:paraId="73508F01" w14:textId="77777777" w:rsidR="00282E47" w:rsidRPr="00282E47" w:rsidRDefault="00282E47" w:rsidP="00282E47">
      <w:pPr>
        <w:rPr>
          <w:rFonts w:cs="Arial"/>
          <w:sz w:val="22"/>
        </w:rPr>
      </w:pPr>
      <w:r w:rsidRPr="00282E47">
        <w:rPr>
          <w:rFonts w:cs="Arial"/>
          <w:sz w:val="22"/>
        </w:rPr>
        <w:t>L’interprétation du contrat doit se conformer aux règles de droit applicables. Si des dispositions du contrat sont en conflit avec des règles de droit impératives, ces dernières auront la priorité. Cette disposition garantit que l’interprétation et l’application du contrat restent dans les limites de la légalité et ne contreviennent pas aux lois et réglementations en vigueur.</w:t>
      </w:r>
    </w:p>
    <w:p w14:paraId="79D1731B" w14:textId="7339C7EB" w:rsidR="00A11D1A" w:rsidRDefault="00A11D1A">
      <w:pPr>
        <w:rPr>
          <w:rFonts w:cs="Arial"/>
          <w:bCs/>
          <w:sz w:val="22"/>
        </w:rPr>
      </w:pPr>
    </w:p>
    <w:p w14:paraId="37522D61" w14:textId="77777777" w:rsidR="00FA7A50" w:rsidRDefault="00FA7A50">
      <w:pPr>
        <w:rPr>
          <w:rFonts w:cs="Arial"/>
          <w:bCs/>
          <w:sz w:val="22"/>
        </w:rPr>
      </w:pPr>
    </w:p>
    <w:p w14:paraId="75992310" w14:textId="27AB3831" w:rsidR="00DC1584" w:rsidRPr="00A11D1A" w:rsidRDefault="00AF7A17" w:rsidP="00DC1584">
      <w:pPr>
        <w:rPr>
          <w:rFonts w:cs="Arial"/>
          <w:b/>
          <w:sz w:val="22"/>
          <w:u w:val="single"/>
        </w:rPr>
      </w:pPr>
      <w:r w:rsidRPr="00A11D1A">
        <w:rPr>
          <w:rFonts w:cs="Arial"/>
          <w:b/>
          <w:sz w:val="22"/>
          <w:u w:val="single"/>
        </w:rPr>
        <w:t xml:space="preserve">ARTICLE </w:t>
      </w:r>
      <w:r>
        <w:rPr>
          <w:rFonts w:cs="Arial"/>
          <w:b/>
          <w:sz w:val="22"/>
          <w:u w:val="single"/>
        </w:rPr>
        <w:t>33</w:t>
      </w:r>
      <w:r w:rsidRPr="00A11D1A">
        <w:rPr>
          <w:rFonts w:cs="Arial"/>
          <w:b/>
          <w:sz w:val="22"/>
          <w:u w:val="single"/>
        </w:rPr>
        <w:t xml:space="preserve"> – </w:t>
      </w:r>
      <w:r>
        <w:rPr>
          <w:rFonts w:cs="Arial"/>
          <w:b/>
          <w:sz w:val="22"/>
          <w:u w:val="single"/>
        </w:rPr>
        <w:t>STIPULATIONS GENERALES</w:t>
      </w:r>
    </w:p>
    <w:p w14:paraId="0AB77EFB" w14:textId="77777777" w:rsidR="00A11D1A" w:rsidRDefault="00A11D1A">
      <w:pPr>
        <w:rPr>
          <w:rFonts w:cs="Arial"/>
          <w:bCs/>
          <w:sz w:val="22"/>
        </w:rPr>
      </w:pPr>
    </w:p>
    <w:p w14:paraId="1DB7B2C4" w14:textId="7E1E2E05" w:rsidR="00AE66FE" w:rsidRPr="00AE66FE" w:rsidRDefault="00AE66FE" w:rsidP="00AE66FE">
      <w:pPr>
        <w:rPr>
          <w:rFonts w:cs="Arial"/>
          <w:bCs/>
          <w:sz w:val="22"/>
        </w:rPr>
      </w:pPr>
      <w:r w:rsidRPr="00AE66FE">
        <w:rPr>
          <w:rFonts w:cs="Arial"/>
          <w:bCs/>
          <w:sz w:val="22"/>
        </w:rPr>
        <w:t>Les stipulations du présent contrat sont autonomes. La nullité, l'illégalité, ou l'inapplicabilité de l'une quelconque des stipulations n'affectera pas la validité et l'applicabilité des autres dispositions du contrat, sauf disposition expresse contraire dans le présent contrat.</w:t>
      </w:r>
    </w:p>
    <w:p w14:paraId="2B51C49F" w14:textId="77777777" w:rsidR="00AE66FE" w:rsidRPr="00AE66FE" w:rsidRDefault="00AE66FE" w:rsidP="00AE66FE">
      <w:pPr>
        <w:rPr>
          <w:rFonts w:cs="Arial"/>
          <w:bCs/>
          <w:sz w:val="22"/>
        </w:rPr>
      </w:pPr>
    </w:p>
    <w:p w14:paraId="7AF0E32C" w14:textId="66D85FD7" w:rsidR="00AE66FE" w:rsidRPr="00AE66FE" w:rsidRDefault="00AE66FE" w:rsidP="00AE66FE">
      <w:pPr>
        <w:rPr>
          <w:rFonts w:cs="Arial"/>
          <w:bCs/>
          <w:sz w:val="22"/>
        </w:rPr>
      </w:pPr>
      <w:r w:rsidRPr="00AE66FE">
        <w:rPr>
          <w:rFonts w:cs="Arial"/>
          <w:bCs/>
          <w:sz w:val="22"/>
        </w:rPr>
        <w:t>Sauf indication contraire spécifiée dans le présent contrat, tous les délais prévus seront calculés en jours calendaires. La computation des délais débutera le jour suivant l'acte, l'événement, ou la décision qui en constitue le point de départ, et s'achèvera à la fin du dernier jour du délai.</w:t>
      </w:r>
    </w:p>
    <w:p w14:paraId="0647FFE8" w14:textId="77777777" w:rsidR="00AE66FE" w:rsidRPr="00AE66FE" w:rsidRDefault="00AE66FE" w:rsidP="00AE66FE">
      <w:pPr>
        <w:rPr>
          <w:rFonts w:cs="Arial"/>
          <w:bCs/>
          <w:sz w:val="22"/>
        </w:rPr>
      </w:pPr>
    </w:p>
    <w:p w14:paraId="13311092" w14:textId="15E195D9" w:rsidR="00AE66FE" w:rsidRPr="00AE66FE" w:rsidRDefault="00AE66FE" w:rsidP="00AE66FE">
      <w:pPr>
        <w:rPr>
          <w:rFonts w:cs="Arial"/>
          <w:bCs/>
          <w:sz w:val="22"/>
        </w:rPr>
      </w:pPr>
      <w:r w:rsidRPr="00AE66FE">
        <w:rPr>
          <w:rFonts w:cs="Arial"/>
          <w:bCs/>
          <w:sz w:val="22"/>
        </w:rPr>
        <w:t>Les parties s'engagent à agir en toute bonne foi et à éviter toute situation susceptible de générer un conflit d'intérêts. Tout conflit d'intérêts potentiel ou avéré doit être immédiatement communiqué à l'autre partie.</w:t>
      </w:r>
    </w:p>
    <w:p w14:paraId="5C5567BC" w14:textId="77777777" w:rsidR="00AE66FE" w:rsidRPr="00AE66FE" w:rsidRDefault="00AE66FE" w:rsidP="00AE66FE">
      <w:pPr>
        <w:rPr>
          <w:rFonts w:cs="Arial"/>
          <w:bCs/>
          <w:sz w:val="22"/>
        </w:rPr>
      </w:pPr>
    </w:p>
    <w:p w14:paraId="70FCCAE5" w14:textId="14C41F93" w:rsidR="00AE66FE" w:rsidRPr="00AE66FE" w:rsidRDefault="00AE66FE" w:rsidP="00AE66FE">
      <w:pPr>
        <w:rPr>
          <w:rFonts w:cs="Arial"/>
          <w:bCs/>
          <w:sz w:val="22"/>
        </w:rPr>
      </w:pPr>
      <w:r w:rsidRPr="00AE66FE">
        <w:rPr>
          <w:rFonts w:cs="Arial"/>
          <w:bCs/>
          <w:sz w:val="22"/>
        </w:rPr>
        <w:t>Toute modification du présent contrat devra être effectuée par écrit et signée par les deux parties. Aucune modification verbale ne sera considérée comme valable.</w:t>
      </w:r>
    </w:p>
    <w:p w14:paraId="2D00A768" w14:textId="77777777" w:rsidR="00AE66FE" w:rsidRPr="00AE66FE" w:rsidRDefault="00AE66FE" w:rsidP="00AE66FE">
      <w:pPr>
        <w:rPr>
          <w:rFonts w:cs="Arial"/>
          <w:bCs/>
          <w:sz w:val="22"/>
        </w:rPr>
      </w:pPr>
    </w:p>
    <w:p w14:paraId="0D231022" w14:textId="42FBF6C3" w:rsidR="00AE66FE" w:rsidRPr="00AE66FE" w:rsidRDefault="00AE66FE" w:rsidP="00AE66FE">
      <w:pPr>
        <w:rPr>
          <w:rFonts w:cs="Arial"/>
          <w:bCs/>
          <w:sz w:val="22"/>
        </w:rPr>
      </w:pPr>
      <w:r w:rsidRPr="00AE66FE">
        <w:rPr>
          <w:rFonts w:cs="Arial"/>
          <w:bCs/>
          <w:sz w:val="22"/>
        </w:rPr>
        <w:t>Toutes les notifications, demandes, ou autres communications prévues par le présent contrat doivent être effectuées par écrit et seront réputées avoir été dûment données si elles sont remises en main propre, envoyées par courrier recommandé avec accusé de réception, ou transmises par tout autre moyen électronique permettant de fournir une preuve de l'envoi et de la réception.</w:t>
      </w:r>
    </w:p>
    <w:p w14:paraId="152EA98B" w14:textId="77777777" w:rsidR="00AE66FE" w:rsidRPr="00AE66FE" w:rsidRDefault="00AE66FE" w:rsidP="00AE66FE">
      <w:pPr>
        <w:rPr>
          <w:rFonts w:cs="Arial"/>
          <w:bCs/>
          <w:sz w:val="22"/>
        </w:rPr>
      </w:pPr>
    </w:p>
    <w:p w14:paraId="25B83E9B" w14:textId="57365EB2" w:rsidR="00DC1584" w:rsidRDefault="00AE66FE" w:rsidP="00AE66FE">
      <w:pPr>
        <w:rPr>
          <w:rFonts w:cs="Arial"/>
          <w:bCs/>
          <w:sz w:val="22"/>
        </w:rPr>
      </w:pPr>
      <w:r w:rsidRPr="00AE66FE">
        <w:rPr>
          <w:rFonts w:cs="Arial"/>
          <w:bCs/>
          <w:sz w:val="22"/>
        </w:rPr>
        <w:lastRenderedPageBreak/>
        <w:t>Le fait pour une partie de ne pas exercer un droit ou de retarder l'exercice d'un droit ou d'un recours prévu par le présent contrat ne sera pas interprété comme une renonciation à ce droit ou recours. De même, l'exercice partiel ou unique d'un droit ou recours n'exclut pas d'autres exercices ou l'exercice d'autres droits ou recours prévus par le présent contrat ou par la loi.</w:t>
      </w:r>
    </w:p>
    <w:p w14:paraId="321114FA" w14:textId="77777777" w:rsidR="00DC1584" w:rsidRDefault="00DC1584">
      <w:pPr>
        <w:rPr>
          <w:rFonts w:cs="Arial"/>
          <w:bCs/>
          <w:sz w:val="22"/>
        </w:rPr>
      </w:pPr>
    </w:p>
    <w:p w14:paraId="49F01AC9" w14:textId="77777777" w:rsidR="00DC1584" w:rsidRDefault="00DC1584">
      <w:pPr>
        <w:rPr>
          <w:rFonts w:cs="Arial"/>
          <w:bCs/>
          <w:sz w:val="22"/>
        </w:rPr>
      </w:pPr>
    </w:p>
    <w:p w14:paraId="294AB01B" w14:textId="77777777" w:rsidR="00465BE7" w:rsidRPr="00142FF5" w:rsidRDefault="00465BE7" w:rsidP="00465BE7">
      <w:pPr>
        <w:pBdr>
          <w:top w:val="nil"/>
          <w:left w:val="nil"/>
          <w:bottom w:val="nil"/>
          <w:right w:val="nil"/>
          <w:between w:val="nil"/>
        </w:pBdr>
        <w:rPr>
          <w:rFonts w:cs="Arial"/>
          <w:color w:val="000000"/>
          <w:sz w:val="22"/>
        </w:rPr>
      </w:pPr>
      <w:r w:rsidRPr="00142FF5">
        <w:rPr>
          <w:rFonts w:cs="Arial"/>
          <w:color w:val="000000"/>
          <w:sz w:val="22"/>
        </w:rPr>
        <w:t>Fait en autant d’originaux qu’il y a de parties aux Présentes,</w:t>
      </w:r>
    </w:p>
    <w:p w14:paraId="6F137EEE" w14:textId="77777777" w:rsidR="005C1CE2" w:rsidRDefault="005C1CE2">
      <w:pPr>
        <w:rPr>
          <w:rFonts w:cs="Arial"/>
          <w:bCs/>
          <w:sz w:val="22"/>
        </w:rPr>
      </w:pPr>
    </w:p>
    <w:p w14:paraId="7D56E94F" w14:textId="77777777" w:rsidR="00210AA9" w:rsidRDefault="00210AA9" w:rsidP="00B90002">
      <w:pPr>
        <w:rPr>
          <w:rFonts w:cs="Arial"/>
          <w:sz w:val="22"/>
        </w:rPr>
      </w:pPr>
    </w:p>
    <w:p w14:paraId="2A32A9CB" w14:textId="77777777" w:rsidR="00B90002" w:rsidRDefault="00B90002" w:rsidP="00B90002">
      <w:pPr>
        <w:rPr>
          <w:rFonts w:cs="Arial"/>
          <w:sz w:val="22"/>
        </w:rPr>
      </w:pPr>
      <w:r>
        <w:rPr>
          <w:rFonts w:cs="Arial"/>
          <w:sz w:val="22"/>
        </w:rPr>
        <w:t xml:space="preserve">A </w:t>
      </w:r>
      <w:r w:rsidRPr="00A87304">
        <w:rPr>
          <w:rFonts w:cs="Arial"/>
          <w:sz w:val="22"/>
        </w:rPr>
        <w:t>____________</w:t>
      </w:r>
    </w:p>
    <w:p w14:paraId="12B4F9AC" w14:textId="77777777" w:rsidR="00B90002" w:rsidRDefault="00B90002" w:rsidP="00B90002">
      <w:pPr>
        <w:rPr>
          <w:rFonts w:cs="Arial"/>
          <w:sz w:val="22"/>
        </w:rPr>
      </w:pPr>
    </w:p>
    <w:p w14:paraId="47834A1E" w14:textId="77777777" w:rsidR="00885BB4" w:rsidRDefault="00885BB4" w:rsidP="00B90002">
      <w:pPr>
        <w:rPr>
          <w:rFonts w:cs="Arial"/>
          <w:sz w:val="22"/>
        </w:rPr>
      </w:pPr>
    </w:p>
    <w:p w14:paraId="03348A5E" w14:textId="77777777" w:rsidR="00885BB4" w:rsidRDefault="00885BB4" w:rsidP="00885BB4">
      <w:pPr>
        <w:rPr>
          <w:rFonts w:cs="Arial"/>
          <w:sz w:val="22"/>
        </w:rPr>
      </w:pPr>
    </w:p>
    <w:p w14:paraId="11ACF43E" w14:textId="78AFD4B1" w:rsidR="00885BB4" w:rsidRDefault="00885BB4" w:rsidP="00885BB4">
      <w:pPr>
        <w:rPr>
          <w:rFonts w:cs="Arial"/>
          <w:sz w:val="22"/>
        </w:rPr>
      </w:pPr>
      <w:r>
        <w:rPr>
          <w:rFonts w:cs="Arial"/>
          <w:sz w:val="22"/>
        </w:rPr>
        <w:t xml:space="preserve">Le </w:t>
      </w:r>
      <w:r w:rsidRPr="00A87304">
        <w:rPr>
          <w:rFonts w:cs="Arial"/>
          <w:sz w:val="22"/>
        </w:rPr>
        <w:t>____________</w:t>
      </w:r>
    </w:p>
    <w:p w14:paraId="4DD86F59" w14:textId="77777777" w:rsidR="00885BB4" w:rsidRDefault="00885BB4" w:rsidP="00B90002">
      <w:pPr>
        <w:rPr>
          <w:rFonts w:cs="Arial"/>
          <w:sz w:val="22"/>
        </w:rPr>
      </w:pPr>
    </w:p>
    <w:p w14:paraId="43DAE4B2" w14:textId="77777777" w:rsidR="00B90002" w:rsidRDefault="00B90002" w:rsidP="00B90002"/>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780"/>
        <w:gridCol w:w="3600"/>
      </w:tblGrid>
      <w:tr w:rsidR="00B90002" w14:paraId="79E31DFA" w14:textId="77777777" w:rsidTr="00CE2085">
        <w:trPr>
          <w:trHeight w:val="431"/>
          <w:jc w:val="center"/>
        </w:trPr>
        <w:tc>
          <w:tcPr>
            <w:tcW w:w="1908" w:type="dxa"/>
            <w:vAlign w:val="center"/>
          </w:tcPr>
          <w:p w14:paraId="3F8456C2" w14:textId="77777777" w:rsidR="00B90002" w:rsidRDefault="00B90002" w:rsidP="00CE2085">
            <w:pPr>
              <w:jc w:val="center"/>
              <w:rPr>
                <w:b/>
                <w:color w:val="000000"/>
                <w:sz w:val="20"/>
                <w:szCs w:val="20"/>
              </w:rPr>
            </w:pPr>
            <w:r>
              <w:rPr>
                <w:b/>
                <w:color w:val="000000"/>
                <w:sz w:val="20"/>
                <w:szCs w:val="20"/>
              </w:rPr>
              <w:t>Les Parties</w:t>
            </w:r>
          </w:p>
        </w:tc>
        <w:tc>
          <w:tcPr>
            <w:tcW w:w="3780" w:type="dxa"/>
            <w:vAlign w:val="center"/>
          </w:tcPr>
          <w:p w14:paraId="53011F00" w14:textId="1356F353" w:rsidR="00B90002" w:rsidRDefault="00B90002" w:rsidP="00CE2085">
            <w:pPr>
              <w:jc w:val="center"/>
              <w:rPr>
                <w:b/>
                <w:color w:val="0070C0"/>
                <w:sz w:val="20"/>
                <w:szCs w:val="20"/>
              </w:rPr>
            </w:pPr>
            <w:r>
              <w:rPr>
                <w:b/>
                <w:color w:val="0070C0"/>
                <w:sz w:val="20"/>
                <w:szCs w:val="20"/>
              </w:rPr>
              <w:t xml:space="preserve">Pour le </w:t>
            </w:r>
            <w:r w:rsidR="00E30B74">
              <w:rPr>
                <w:b/>
                <w:color w:val="0070C0"/>
                <w:sz w:val="20"/>
                <w:szCs w:val="20"/>
              </w:rPr>
              <w:t>Bailleur</w:t>
            </w:r>
          </w:p>
        </w:tc>
        <w:tc>
          <w:tcPr>
            <w:tcW w:w="3600" w:type="dxa"/>
            <w:vAlign w:val="center"/>
          </w:tcPr>
          <w:p w14:paraId="6D0F2AA0" w14:textId="0D6FFBD7" w:rsidR="00B90002" w:rsidRDefault="00B90002" w:rsidP="00CE2085">
            <w:pPr>
              <w:jc w:val="center"/>
              <w:rPr>
                <w:b/>
                <w:color w:val="0070C0"/>
                <w:sz w:val="20"/>
                <w:szCs w:val="20"/>
              </w:rPr>
            </w:pPr>
            <w:r>
              <w:rPr>
                <w:b/>
                <w:color w:val="0070C0"/>
                <w:sz w:val="20"/>
                <w:szCs w:val="20"/>
              </w:rPr>
              <w:t xml:space="preserve">Pour le </w:t>
            </w:r>
            <w:r w:rsidR="00E30B74">
              <w:rPr>
                <w:b/>
                <w:color w:val="0070C0"/>
                <w:sz w:val="20"/>
                <w:szCs w:val="20"/>
              </w:rPr>
              <w:t>Locataire</w:t>
            </w:r>
          </w:p>
        </w:tc>
      </w:tr>
      <w:tr w:rsidR="00B90002" w14:paraId="1D08AD48" w14:textId="77777777" w:rsidTr="00CE2085">
        <w:trPr>
          <w:trHeight w:val="343"/>
          <w:jc w:val="center"/>
        </w:trPr>
        <w:tc>
          <w:tcPr>
            <w:tcW w:w="1908" w:type="dxa"/>
            <w:vAlign w:val="center"/>
          </w:tcPr>
          <w:p w14:paraId="190208B8" w14:textId="77777777" w:rsidR="00B90002" w:rsidRDefault="00B90002" w:rsidP="00CE2085">
            <w:pPr>
              <w:jc w:val="center"/>
              <w:rPr>
                <w:b/>
                <w:color w:val="000000"/>
                <w:sz w:val="20"/>
                <w:szCs w:val="20"/>
              </w:rPr>
            </w:pPr>
            <w:r>
              <w:rPr>
                <w:b/>
                <w:color w:val="000000"/>
                <w:sz w:val="20"/>
                <w:szCs w:val="20"/>
              </w:rPr>
              <w:t>Nom du signataire</w:t>
            </w:r>
          </w:p>
        </w:tc>
        <w:tc>
          <w:tcPr>
            <w:tcW w:w="3780" w:type="dxa"/>
            <w:vAlign w:val="center"/>
          </w:tcPr>
          <w:p w14:paraId="7E1528EC" w14:textId="77777777" w:rsidR="00B90002" w:rsidRPr="0063012A" w:rsidRDefault="00B90002" w:rsidP="00CE2085">
            <w:pPr>
              <w:jc w:val="center"/>
              <w:rPr>
                <w:b/>
                <w:color w:val="0070C0"/>
                <w:sz w:val="20"/>
                <w:szCs w:val="20"/>
              </w:rPr>
            </w:pPr>
            <w:r w:rsidRPr="00CB105B">
              <w:rPr>
                <w:b/>
                <w:color w:val="0070C0"/>
                <w:sz w:val="20"/>
                <w:szCs w:val="20"/>
                <w:highlight w:val="yellow"/>
              </w:rPr>
              <w:t>[Prénom, NOM]</w:t>
            </w:r>
          </w:p>
        </w:tc>
        <w:tc>
          <w:tcPr>
            <w:tcW w:w="3600" w:type="dxa"/>
            <w:vAlign w:val="center"/>
          </w:tcPr>
          <w:p w14:paraId="0CCFDAC7" w14:textId="77777777" w:rsidR="00B90002" w:rsidRPr="0063012A" w:rsidRDefault="00B90002" w:rsidP="00CE2085">
            <w:pPr>
              <w:jc w:val="center"/>
              <w:rPr>
                <w:b/>
                <w:color w:val="0070C0"/>
                <w:sz w:val="20"/>
                <w:szCs w:val="20"/>
              </w:rPr>
            </w:pPr>
            <w:r w:rsidRPr="00CB105B">
              <w:rPr>
                <w:b/>
                <w:color w:val="0070C0"/>
                <w:sz w:val="20"/>
                <w:szCs w:val="20"/>
                <w:highlight w:val="yellow"/>
              </w:rPr>
              <w:t>[Prénom, NOM]</w:t>
            </w:r>
          </w:p>
        </w:tc>
      </w:tr>
      <w:tr w:rsidR="00B90002" w14:paraId="098FB1BF" w14:textId="77777777" w:rsidTr="00CE2085">
        <w:trPr>
          <w:trHeight w:val="352"/>
          <w:jc w:val="center"/>
        </w:trPr>
        <w:tc>
          <w:tcPr>
            <w:tcW w:w="1908" w:type="dxa"/>
            <w:vAlign w:val="center"/>
          </w:tcPr>
          <w:p w14:paraId="70EC6457" w14:textId="77777777" w:rsidR="00B90002" w:rsidRDefault="00B90002" w:rsidP="00CE2085">
            <w:pPr>
              <w:jc w:val="center"/>
              <w:rPr>
                <w:b/>
                <w:color w:val="000000"/>
                <w:sz w:val="20"/>
                <w:szCs w:val="20"/>
              </w:rPr>
            </w:pPr>
            <w:r>
              <w:rPr>
                <w:b/>
                <w:color w:val="000000"/>
                <w:sz w:val="20"/>
                <w:szCs w:val="20"/>
              </w:rPr>
              <w:t>Fonction</w:t>
            </w:r>
          </w:p>
        </w:tc>
        <w:tc>
          <w:tcPr>
            <w:tcW w:w="3780" w:type="dxa"/>
            <w:vAlign w:val="center"/>
          </w:tcPr>
          <w:p w14:paraId="37D25EDC" w14:textId="77777777" w:rsidR="00B90002" w:rsidRPr="0063012A" w:rsidRDefault="00B90002" w:rsidP="00CE2085">
            <w:pPr>
              <w:jc w:val="center"/>
              <w:rPr>
                <w:b/>
                <w:color w:val="0070C0"/>
                <w:sz w:val="20"/>
                <w:szCs w:val="20"/>
              </w:rPr>
            </w:pPr>
            <w:r w:rsidRPr="00CB105B">
              <w:rPr>
                <w:b/>
                <w:color w:val="0070C0"/>
                <w:sz w:val="20"/>
                <w:szCs w:val="20"/>
                <w:highlight w:val="yellow"/>
              </w:rPr>
              <w:t>[Intitulé de la fonction]</w:t>
            </w:r>
          </w:p>
        </w:tc>
        <w:tc>
          <w:tcPr>
            <w:tcW w:w="3600" w:type="dxa"/>
            <w:vAlign w:val="center"/>
          </w:tcPr>
          <w:p w14:paraId="1C8DDE23" w14:textId="77777777" w:rsidR="00B90002" w:rsidRPr="0063012A" w:rsidRDefault="00B90002" w:rsidP="00CE2085">
            <w:pPr>
              <w:jc w:val="center"/>
              <w:rPr>
                <w:b/>
                <w:color w:val="0070C0"/>
                <w:sz w:val="20"/>
                <w:szCs w:val="20"/>
              </w:rPr>
            </w:pPr>
            <w:r w:rsidRPr="00CB105B">
              <w:rPr>
                <w:b/>
                <w:color w:val="0070C0"/>
                <w:sz w:val="20"/>
                <w:szCs w:val="20"/>
                <w:highlight w:val="yellow"/>
              </w:rPr>
              <w:t>[Intitulé de la fonction]</w:t>
            </w:r>
          </w:p>
        </w:tc>
      </w:tr>
      <w:tr w:rsidR="00CB105B" w14:paraId="1ED4A2F5" w14:textId="77777777" w:rsidTr="00CE2085">
        <w:trPr>
          <w:trHeight w:val="352"/>
          <w:jc w:val="center"/>
        </w:trPr>
        <w:tc>
          <w:tcPr>
            <w:tcW w:w="1908" w:type="dxa"/>
            <w:vAlign w:val="center"/>
          </w:tcPr>
          <w:p w14:paraId="016E6C4C" w14:textId="63A5E866" w:rsidR="00CB105B" w:rsidRDefault="00CB105B" w:rsidP="00CE2085">
            <w:pPr>
              <w:jc w:val="center"/>
              <w:rPr>
                <w:b/>
                <w:color w:val="000000"/>
                <w:sz w:val="20"/>
                <w:szCs w:val="20"/>
              </w:rPr>
            </w:pPr>
            <w:r>
              <w:rPr>
                <w:b/>
                <w:color w:val="000000"/>
                <w:sz w:val="20"/>
                <w:szCs w:val="20"/>
              </w:rPr>
              <w:t>Date</w:t>
            </w:r>
          </w:p>
        </w:tc>
        <w:tc>
          <w:tcPr>
            <w:tcW w:w="3780" w:type="dxa"/>
            <w:vAlign w:val="center"/>
          </w:tcPr>
          <w:p w14:paraId="043D4D65" w14:textId="1C0DF63A" w:rsidR="00CB105B" w:rsidRPr="00CB105B" w:rsidRDefault="00CB105B" w:rsidP="00CE2085">
            <w:pPr>
              <w:jc w:val="center"/>
              <w:rPr>
                <w:b/>
                <w:color w:val="0070C0"/>
                <w:sz w:val="20"/>
                <w:szCs w:val="20"/>
                <w:highlight w:val="yellow"/>
              </w:rPr>
            </w:pPr>
            <w:r>
              <w:rPr>
                <w:b/>
                <w:color w:val="0070C0"/>
                <w:sz w:val="20"/>
                <w:szCs w:val="20"/>
                <w:highlight w:val="yellow"/>
              </w:rPr>
              <w:t>[Date]</w:t>
            </w:r>
          </w:p>
        </w:tc>
        <w:tc>
          <w:tcPr>
            <w:tcW w:w="3600" w:type="dxa"/>
            <w:vAlign w:val="center"/>
          </w:tcPr>
          <w:p w14:paraId="3ECECE7F" w14:textId="2C832597" w:rsidR="00CB105B" w:rsidRPr="00CB105B" w:rsidRDefault="00CB105B" w:rsidP="00CE2085">
            <w:pPr>
              <w:jc w:val="center"/>
              <w:rPr>
                <w:b/>
                <w:color w:val="0070C0"/>
                <w:sz w:val="20"/>
                <w:szCs w:val="20"/>
                <w:highlight w:val="yellow"/>
              </w:rPr>
            </w:pPr>
            <w:r>
              <w:rPr>
                <w:b/>
                <w:color w:val="0070C0"/>
                <w:sz w:val="20"/>
                <w:szCs w:val="20"/>
                <w:highlight w:val="yellow"/>
              </w:rPr>
              <w:t>[Date]</w:t>
            </w:r>
          </w:p>
        </w:tc>
      </w:tr>
      <w:tr w:rsidR="00B90002" w14:paraId="3FAA2688" w14:textId="77777777" w:rsidTr="00CE2085">
        <w:trPr>
          <w:trHeight w:val="1664"/>
          <w:jc w:val="center"/>
        </w:trPr>
        <w:tc>
          <w:tcPr>
            <w:tcW w:w="1908" w:type="dxa"/>
            <w:vAlign w:val="center"/>
          </w:tcPr>
          <w:p w14:paraId="68A2955F" w14:textId="77777777" w:rsidR="00B90002" w:rsidRDefault="00B90002" w:rsidP="00CE2085">
            <w:pPr>
              <w:jc w:val="center"/>
              <w:rPr>
                <w:b/>
                <w:color w:val="000000"/>
                <w:sz w:val="20"/>
                <w:szCs w:val="20"/>
              </w:rPr>
            </w:pPr>
            <w:r>
              <w:rPr>
                <w:b/>
                <w:color w:val="000000"/>
                <w:sz w:val="20"/>
                <w:szCs w:val="20"/>
              </w:rPr>
              <w:t>Signature</w:t>
            </w:r>
          </w:p>
        </w:tc>
        <w:tc>
          <w:tcPr>
            <w:tcW w:w="3780" w:type="dxa"/>
            <w:vAlign w:val="center"/>
          </w:tcPr>
          <w:p w14:paraId="40494510" w14:textId="77777777" w:rsidR="00B90002" w:rsidRDefault="00B90002" w:rsidP="00CE2085">
            <w:pPr>
              <w:jc w:val="center"/>
              <w:rPr>
                <w:b/>
                <w:color w:val="000000"/>
                <w:sz w:val="20"/>
                <w:szCs w:val="20"/>
              </w:rPr>
            </w:pPr>
          </w:p>
        </w:tc>
        <w:tc>
          <w:tcPr>
            <w:tcW w:w="3600" w:type="dxa"/>
            <w:vAlign w:val="center"/>
          </w:tcPr>
          <w:p w14:paraId="55EB51B3" w14:textId="77777777" w:rsidR="00B90002" w:rsidRDefault="00B90002" w:rsidP="00CE2085">
            <w:pPr>
              <w:jc w:val="center"/>
              <w:rPr>
                <w:b/>
                <w:color w:val="000000"/>
                <w:sz w:val="20"/>
                <w:szCs w:val="20"/>
              </w:rPr>
            </w:pPr>
          </w:p>
        </w:tc>
      </w:tr>
    </w:tbl>
    <w:p w14:paraId="3152AE08" w14:textId="77777777" w:rsidR="004C40BB" w:rsidRDefault="004C40BB">
      <w:pPr>
        <w:rPr>
          <w:rFonts w:cs="Arial"/>
          <w:sz w:val="22"/>
        </w:rPr>
      </w:pPr>
    </w:p>
    <w:p w14:paraId="7BE38E79" w14:textId="77777777" w:rsidR="00A51910" w:rsidRDefault="00A51910">
      <w:pPr>
        <w:rPr>
          <w:rFonts w:cs="Arial"/>
          <w:sz w:val="22"/>
        </w:rPr>
      </w:pPr>
    </w:p>
    <w:sectPr w:rsidR="00A519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47769" w14:textId="77777777" w:rsidR="00FC15D0" w:rsidRDefault="00FC15D0" w:rsidP="0009110A">
      <w:r>
        <w:separator/>
      </w:r>
    </w:p>
  </w:endnote>
  <w:endnote w:type="continuationSeparator" w:id="0">
    <w:p w14:paraId="4D5074FF" w14:textId="77777777" w:rsidR="00FC15D0" w:rsidRDefault="00FC15D0" w:rsidP="0009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243145"/>
      <w:docPartObj>
        <w:docPartGallery w:val="Page Numbers (Bottom of Page)"/>
        <w:docPartUnique/>
      </w:docPartObj>
    </w:sdtPr>
    <w:sdtEndPr>
      <w:rPr>
        <w:sz w:val="20"/>
        <w:szCs w:val="20"/>
      </w:rPr>
    </w:sdtEndPr>
    <w:sdtContent>
      <w:p w14:paraId="1D7DA7D2" w14:textId="77777777" w:rsidR="00A26D1E" w:rsidRDefault="00825484" w:rsidP="00825484">
        <w:pPr>
          <w:pStyle w:val="Pieddepage"/>
          <w:jc w:val="right"/>
          <w:rPr>
            <w:sz w:val="20"/>
            <w:szCs w:val="20"/>
          </w:rPr>
        </w:pPr>
        <w:r w:rsidRPr="00825484">
          <w:rPr>
            <w:sz w:val="20"/>
            <w:szCs w:val="20"/>
          </w:rPr>
          <w:fldChar w:fldCharType="begin"/>
        </w:r>
        <w:r w:rsidRPr="00825484">
          <w:rPr>
            <w:sz w:val="20"/>
            <w:szCs w:val="20"/>
          </w:rPr>
          <w:instrText>PAGE   \* MERGEFORMAT</w:instrText>
        </w:r>
        <w:r w:rsidRPr="00825484">
          <w:rPr>
            <w:sz w:val="20"/>
            <w:szCs w:val="20"/>
          </w:rPr>
          <w:fldChar w:fldCharType="separate"/>
        </w:r>
        <w:r w:rsidRPr="00825484">
          <w:rPr>
            <w:sz w:val="20"/>
            <w:szCs w:val="20"/>
          </w:rPr>
          <w:t>2</w:t>
        </w:r>
        <w:r w:rsidRPr="00825484">
          <w:rPr>
            <w:sz w:val="20"/>
            <w:szCs w:val="20"/>
          </w:rPr>
          <w:fldChar w:fldCharType="end"/>
        </w:r>
      </w:p>
      <w:p w14:paraId="693C725F" w14:textId="69C9FFD8" w:rsidR="00825484" w:rsidRPr="00825484" w:rsidRDefault="00C5384E" w:rsidP="00A26D1E">
        <w:pPr>
          <w:pStyle w:val="Pieddepage"/>
          <w:jc w:val="center"/>
          <w:rPr>
            <w:sz w:val="20"/>
            <w:szCs w:val="20"/>
          </w:rPr>
        </w:pPr>
        <w:r w:rsidRPr="00C5384E">
          <w:rPr>
            <w:sz w:val="20"/>
            <w:szCs w:val="20"/>
          </w:rPr>
          <w:t>https://aurelienbamde.com/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B4954" w14:textId="77777777" w:rsidR="00FC15D0" w:rsidRDefault="00FC15D0" w:rsidP="0009110A">
      <w:r>
        <w:separator/>
      </w:r>
    </w:p>
  </w:footnote>
  <w:footnote w:type="continuationSeparator" w:id="0">
    <w:p w14:paraId="643B62FE" w14:textId="77777777" w:rsidR="00FC15D0" w:rsidRDefault="00FC15D0" w:rsidP="00091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5B92"/>
    <w:multiLevelType w:val="multilevel"/>
    <w:tmpl w:val="FA2C2A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885B85"/>
    <w:multiLevelType w:val="multilevel"/>
    <w:tmpl w:val="AF5E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4065F"/>
    <w:multiLevelType w:val="hybridMultilevel"/>
    <w:tmpl w:val="542C7952"/>
    <w:lvl w:ilvl="0" w:tplc="25F22D16">
      <w:start w:val="1"/>
      <w:numFmt w:val="lowerLetter"/>
      <w:pStyle w:val="Titre2"/>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3" w15:restartNumberingAfterBreak="0">
    <w:nsid w:val="0F817F0D"/>
    <w:multiLevelType w:val="hybridMultilevel"/>
    <w:tmpl w:val="EDC8D7F2"/>
    <w:lvl w:ilvl="0" w:tplc="06040AD0">
      <w:start w:val="1"/>
      <w:numFmt w:val="decimal"/>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5D42EE"/>
    <w:multiLevelType w:val="hybridMultilevel"/>
    <w:tmpl w:val="E9CA9C18"/>
    <w:lvl w:ilvl="0" w:tplc="E1BEFA70">
      <w:start w:val="1"/>
      <w:numFmt w:val="upperLetter"/>
      <w:pStyle w:val="Titre1"/>
      <w:lvlText w:val="%1)"/>
      <w:lvlJc w:val="left"/>
      <w:pPr>
        <w:ind w:left="1440" w:hanging="36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11FD3F68"/>
    <w:multiLevelType w:val="multilevel"/>
    <w:tmpl w:val="A02AD9FC"/>
    <w:name w:val="Juridique"/>
    <w:styleLink w:val="StyleJuridique"/>
    <w:lvl w:ilvl="0">
      <w:start w:val="1"/>
      <w:numFmt w:val="decimal"/>
      <w:lvlText w:val="Section %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decimalZero"/>
      <w:lvlText w:val="%8."/>
      <w:lvlJc w:val="left"/>
      <w:pPr>
        <w:ind w:left="2880" w:hanging="360"/>
      </w:pPr>
      <w:rPr>
        <w:rFonts w:hint="default"/>
      </w:rPr>
    </w:lvl>
    <w:lvl w:ilvl="8">
      <w:start w:val="1"/>
      <mc:AlternateContent>
        <mc:Choice Requires="w14">
          <w:numFmt w:val="custom" w:format="001, 002, 003, ..."/>
        </mc:Choice>
        <mc:Fallback>
          <w:numFmt w:val="decimal"/>
        </mc:Fallback>
      </mc:AlternateContent>
      <w:lvlText w:val="%9."/>
      <w:lvlJc w:val="left"/>
      <w:pPr>
        <w:ind w:left="3240" w:hanging="360"/>
      </w:pPr>
      <w:rPr>
        <w:rFonts w:hint="default"/>
      </w:rPr>
    </w:lvl>
  </w:abstractNum>
  <w:abstractNum w:abstractNumId="6" w15:restartNumberingAfterBreak="0">
    <w:nsid w:val="14B63B6D"/>
    <w:multiLevelType w:val="hybridMultilevel"/>
    <w:tmpl w:val="18E09A28"/>
    <w:lvl w:ilvl="0" w:tplc="8F66B3E6">
      <w:start w:val="1"/>
      <w:numFmt w:val="lowerLetter"/>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4E1776"/>
    <w:multiLevelType w:val="multilevel"/>
    <w:tmpl w:val="84AC2B6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8B3FD3"/>
    <w:multiLevelType w:val="multilevel"/>
    <w:tmpl w:val="6B18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B3260"/>
    <w:multiLevelType w:val="hybridMultilevel"/>
    <w:tmpl w:val="CDACE50E"/>
    <w:lvl w:ilvl="0" w:tplc="1A103AE2">
      <w:start w:val="1"/>
      <w:numFmt w:val="lowerRoman"/>
      <w:pStyle w:val="Titre5"/>
      <w:lvlText w:val="%1."/>
      <w:lvlJc w:val="left"/>
      <w:pPr>
        <w:ind w:left="360" w:hanging="360"/>
      </w:pPr>
      <w:rPr>
        <w:rFonts w:hint="default"/>
        <w:b/>
        <w:sz w:val="24"/>
      </w:rPr>
    </w:lvl>
    <w:lvl w:ilvl="1" w:tplc="040C0019" w:tentative="1">
      <w:start w:val="1"/>
      <w:numFmt w:val="lowerLetter"/>
      <w:lvlText w:val="%2."/>
      <w:lvlJc w:val="left"/>
      <w:pPr>
        <w:ind w:left="5400" w:hanging="360"/>
      </w:pPr>
    </w:lvl>
    <w:lvl w:ilvl="2" w:tplc="040C001B" w:tentative="1">
      <w:start w:val="1"/>
      <w:numFmt w:val="lowerRoman"/>
      <w:lvlText w:val="%3."/>
      <w:lvlJc w:val="right"/>
      <w:pPr>
        <w:ind w:left="6120" w:hanging="180"/>
      </w:pPr>
    </w:lvl>
    <w:lvl w:ilvl="3" w:tplc="040C000F" w:tentative="1">
      <w:start w:val="1"/>
      <w:numFmt w:val="decimal"/>
      <w:lvlText w:val="%4."/>
      <w:lvlJc w:val="left"/>
      <w:pPr>
        <w:ind w:left="6840" w:hanging="360"/>
      </w:pPr>
    </w:lvl>
    <w:lvl w:ilvl="4" w:tplc="040C0019" w:tentative="1">
      <w:start w:val="1"/>
      <w:numFmt w:val="lowerLetter"/>
      <w:lvlText w:val="%5."/>
      <w:lvlJc w:val="left"/>
      <w:pPr>
        <w:ind w:left="7560" w:hanging="360"/>
      </w:pPr>
    </w:lvl>
    <w:lvl w:ilvl="5" w:tplc="040C001B" w:tentative="1">
      <w:start w:val="1"/>
      <w:numFmt w:val="lowerRoman"/>
      <w:lvlText w:val="%6."/>
      <w:lvlJc w:val="right"/>
      <w:pPr>
        <w:ind w:left="8280" w:hanging="180"/>
      </w:pPr>
    </w:lvl>
    <w:lvl w:ilvl="6" w:tplc="040C000F" w:tentative="1">
      <w:start w:val="1"/>
      <w:numFmt w:val="decimal"/>
      <w:lvlText w:val="%7."/>
      <w:lvlJc w:val="left"/>
      <w:pPr>
        <w:ind w:left="9000" w:hanging="360"/>
      </w:pPr>
    </w:lvl>
    <w:lvl w:ilvl="7" w:tplc="040C0019" w:tentative="1">
      <w:start w:val="1"/>
      <w:numFmt w:val="lowerLetter"/>
      <w:lvlText w:val="%8."/>
      <w:lvlJc w:val="left"/>
      <w:pPr>
        <w:ind w:left="9720" w:hanging="360"/>
      </w:pPr>
    </w:lvl>
    <w:lvl w:ilvl="8" w:tplc="040C001B" w:tentative="1">
      <w:start w:val="1"/>
      <w:numFmt w:val="lowerRoman"/>
      <w:lvlText w:val="%9."/>
      <w:lvlJc w:val="right"/>
      <w:pPr>
        <w:ind w:left="10440" w:hanging="180"/>
      </w:pPr>
    </w:lvl>
  </w:abstractNum>
  <w:abstractNum w:abstractNumId="10" w15:restartNumberingAfterBreak="0">
    <w:nsid w:val="2FC01F43"/>
    <w:multiLevelType w:val="multilevel"/>
    <w:tmpl w:val="04A808C4"/>
    <w:lvl w:ilvl="0">
      <w:start w:val="1"/>
      <w:numFmt w:val="decimal"/>
      <w:pStyle w:val="Titr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0F2643C"/>
    <w:multiLevelType w:val="hybridMultilevel"/>
    <w:tmpl w:val="7A685AB0"/>
    <w:lvl w:ilvl="0" w:tplc="99DE642C">
      <w:start w:val="1"/>
      <w:numFmt w:val="lowerLetter"/>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ED69A5"/>
    <w:multiLevelType w:val="multilevel"/>
    <w:tmpl w:val="4F82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D1250A"/>
    <w:multiLevelType w:val="multilevel"/>
    <w:tmpl w:val="59CE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0526A6"/>
    <w:multiLevelType w:val="multilevel"/>
    <w:tmpl w:val="DC10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D3296B"/>
    <w:multiLevelType w:val="hybridMultilevel"/>
    <w:tmpl w:val="F93AD308"/>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EAB1067"/>
    <w:multiLevelType w:val="multilevel"/>
    <w:tmpl w:val="C392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2007EC"/>
    <w:multiLevelType w:val="multilevel"/>
    <w:tmpl w:val="1A3C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090A65"/>
    <w:multiLevelType w:val="multilevel"/>
    <w:tmpl w:val="FF78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6E643F"/>
    <w:multiLevelType w:val="hybridMultilevel"/>
    <w:tmpl w:val="B4106F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1924526"/>
    <w:multiLevelType w:val="multilevel"/>
    <w:tmpl w:val="F726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AC3467"/>
    <w:multiLevelType w:val="multilevel"/>
    <w:tmpl w:val="2FF2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1B5BA8"/>
    <w:multiLevelType w:val="multilevel"/>
    <w:tmpl w:val="0D7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AD5B5A"/>
    <w:multiLevelType w:val="hybridMultilevel"/>
    <w:tmpl w:val="ACE6A002"/>
    <w:lvl w:ilvl="0" w:tplc="1C9E324A">
      <w:start w:val="1"/>
      <w:numFmt w:val="lowerLetter"/>
      <w:lvlText w:val="%1."/>
      <w:lvlJc w:val="left"/>
      <w:pPr>
        <w:ind w:left="720" w:hanging="360"/>
      </w:pPr>
      <w:rPr>
        <w:rFonts w:hint="default"/>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F012EE4"/>
    <w:multiLevelType w:val="hybridMultilevel"/>
    <w:tmpl w:val="4DBA36E2"/>
    <w:lvl w:ilvl="0" w:tplc="611828F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8298015">
    <w:abstractNumId w:val="10"/>
  </w:num>
  <w:num w:numId="2" w16cid:durableId="1610620939">
    <w:abstractNumId w:val="5"/>
  </w:num>
  <w:num w:numId="3" w16cid:durableId="336926558">
    <w:abstractNumId w:val="4"/>
  </w:num>
  <w:num w:numId="4" w16cid:durableId="1509523181">
    <w:abstractNumId w:val="2"/>
  </w:num>
  <w:num w:numId="5" w16cid:durableId="2131319256">
    <w:abstractNumId w:val="3"/>
  </w:num>
  <w:num w:numId="6" w16cid:durableId="24912625">
    <w:abstractNumId w:val="9"/>
  </w:num>
  <w:num w:numId="7" w16cid:durableId="783962608">
    <w:abstractNumId w:val="24"/>
  </w:num>
  <w:num w:numId="8" w16cid:durableId="210654093">
    <w:abstractNumId w:val="0"/>
  </w:num>
  <w:num w:numId="9" w16cid:durableId="605694458">
    <w:abstractNumId w:val="23"/>
  </w:num>
  <w:num w:numId="10" w16cid:durableId="1721132798">
    <w:abstractNumId w:val="15"/>
  </w:num>
  <w:num w:numId="11" w16cid:durableId="600458651">
    <w:abstractNumId w:val="11"/>
  </w:num>
  <w:num w:numId="12" w16cid:durableId="284506257">
    <w:abstractNumId w:val="6"/>
  </w:num>
  <w:num w:numId="13" w16cid:durableId="1559125078">
    <w:abstractNumId w:val="7"/>
  </w:num>
  <w:num w:numId="14" w16cid:durableId="364453678">
    <w:abstractNumId w:val="14"/>
  </w:num>
  <w:num w:numId="15" w16cid:durableId="1294946255">
    <w:abstractNumId w:val="20"/>
  </w:num>
  <w:num w:numId="16" w16cid:durableId="1340233548">
    <w:abstractNumId w:val="18"/>
  </w:num>
  <w:num w:numId="17" w16cid:durableId="14118188">
    <w:abstractNumId w:val="8"/>
  </w:num>
  <w:num w:numId="18" w16cid:durableId="1214928560">
    <w:abstractNumId w:val="16"/>
  </w:num>
  <w:num w:numId="19" w16cid:durableId="1780828697">
    <w:abstractNumId w:val="22"/>
  </w:num>
  <w:num w:numId="20" w16cid:durableId="1094208518">
    <w:abstractNumId w:val="12"/>
  </w:num>
  <w:num w:numId="21" w16cid:durableId="1655911340">
    <w:abstractNumId w:val="17"/>
  </w:num>
  <w:num w:numId="22" w16cid:durableId="594215127">
    <w:abstractNumId w:val="21"/>
  </w:num>
  <w:num w:numId="23" w16cid:durableId="183597328">
    <w:abstractNumId w:val="1"/>
  </w:num>
  <w:num w:numId="24" w16cid:durableId="1225487499">
    <w:abstractNumId w:val="13"/>
  </w:num>
  <w:num w:numId="25" w16cid:durableId="200404485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55F"/>
    <w:rsid w:val="0000003C"/>
    <w:rsid w:val="00000064"/>
    <w:rsid w:val="00000E5C"/>
    <w:rsid w:val="00001B30"/>
    <w:rsid w:val="00004744"/>
    <w:rsid w:val="00006531"/>
    <w:rsid w:val="00010F71"/>
    <w:rsid w:val="000124FE"/>
    <w:rsid w:val="00013B4B"/>
    <w:rsid w:val="00014F95"/>
    <w:rsid w:val="00017BC0"/>
    <w:rsid w:val="000208FC"/>
    <w:rsid w:val="00021F14"/>
    <w:rsid w:val="00022120"/>
    <w:rsid w:val="00023E44"/>
    <w:rsid w:val="00024886"/>
    <w:rsid w:val="000252BC"/>
    <w:rsid w:val="00030160"/>
    <w:rsid w:val="00035684"/>
    <w:rsid w:val="00041988"/>
    <w:rsid w:val="00042167"/>
    <w:rsid w:val="0004389F"/>
    <w:rsid w:val="00052077"/>
    <w:rsid w:val="00052FDC"/>
    <w:rsid w:val="0005431C"/>
    <w:rsid w:val="000547BE"/>
    <w:rsid w:val="00060613"/>
    <w:rsid w:val="0006079D"/>
    <w:rsid w:val="00061A82"/>
    <w:rsid w:val="000640F5"/>
    <w:rsid w:val="000706F1"/>
    <w:rsid w:val="00072855"/>
    <w:rsid w:val="00073E2D"/>
    <w:rsid w:val="0007525B"/>
    <w:rsid w:val="00075648"/>
    <w:rsid w:val="000829A8"/>
    <w:rsid w:val="0008470B"/>
    <w:rsid w:val="0009110A"/>
    <w:rsid w:val="000944B3"/>
    <w:rsid w:val="00094A86"/>
    <w:rsid w:val="00094F6A"/>
    <w:rsid w:val="0009543F"/>
    <w:rsid w:val="00096225"/>
    <w:rsid w:val="0009706E"/>
    <w:rsid w:val="000A4C48"/>
    <w:rsid w:val="000A64EE"/>
    <w:rsid w:val="000A7E7B"/>
    <w:rsid w:val="000B000F"/>
    <w:rsid w:val="000B006D"/>
    <w:rsid w:val="000B00F7"/>
    <w:rsid w:val="000B1D0A"/>
    <w:rsid w:val="000B3749"/>
    <w:rsid w:val="000B4D50"/>
    <w:rsid w:val="000B565C"/>
    <w:rsid w:val="000B7595"/>
    <w:rsid w:val="000C2A70"/>
    <w:rsid w:val="000C391D"/>
    <w:rsid w:val="000D43A0"/>
    <w:rsid w:val="000E1BA3"/>
    <w:rsid w:val="000E1C72"/>
    <w:rsid w:val="000F10C0"/>
    <w:rsid w:val="000F3220"/>
    <w:rsid w:val="000F497C"/>
    <w:rsid w:val="000F574C"/>
    <w:rsid w:val="000F6CD4"/>
    <w:rsid w:val="000F78B1"/>
    <w:rsid w:val="00102171"/>
    <w:rsid w:val="00104F6A"/>
    <w:rsid w:val="001105B4"/>
    <w:rsid w:val="001118DA"/>
    <w:rsid w:val="00112B8D"/>
    <w:rsid w:val="00114BDF"/>
    <w:rsid w:val="0011721A"/>
    <w:rsid w:val="001220F5"/>
    <w:rsid w:val="0012307A"/>
    <w:rsid w:val="001246CE"/>
    <w:rsid w:val="0012590A"/>
    <w:rsid w:val="00126BAF"/>
    <w:rsid w:val="00133A7A"/>
    <w:rsid w:val="0013667A"/>
    <w:rsid w:val="00137FF7"/>
    <w:rsid w:val="00142ECE"/>
    <w:rsid w:val="001439D7"/>
    <w:rsid w:val="00146DBB"/>
    <w:rsid w:val="00152946"/>
    <w:rsid w:val="0015561C"/>
    <w:rsid w:val="00156496"/>
    <w:rsid w:val="00160476"/>
    <w:rsid w:val="00163EB2"/>
    <w:rsid w:val="00165426"/>
    <w:rsid w:val="001667A9"/>
    <w:rsid w:val="0016716F"/>
    <w:rsid w:val="00167BF6"/>
    <w:rsid w:val="00167F76"/>
    <w:rsid w:val="001712F3"/>
    <w:rsid w:val="001714F2"/>
    <w:rsid w:val="001735BC"/>
    <w:rsid w:val="0017410F"/>
    <w:rsid w:val="00174887"/>
    <w:rsid w:val="00174D53"/>
    <w:rsid w:val="00176641"/>
    <w:rsid w:val="00182DCB"/>
    <w:rsid w:val="00183B76"/>
    <w:rsid w:val="0018464A"/>
    <w:rsid w:val="001856A7"/>
    <w:rsid w:val="001978BB"/>
    <w:rsid w:val="001A32EB"/>
    <w:rsid w:val="001A4494"/>
    <w:rsid w:val="001A4B2D"/>
    <w:rsid w:val="001B00EE"/>
    <w:rsid w:val="001B13B4"/>
    <w:rsid w:val="001B1E0F"/>
    <w:rsid w:val="001B234D"/>
    <w:rsid w:val="001B3715"/>
    <w:rsid w:val="001B7B6A"/>
    <w:rsid w:val="001B7EC4"/>
    <w:rsid w:val="001C0823"/>
    <w:rsid w:val="001C1A29"/>
    <w:rsid w:val="001D6042"/>
    <w:rsid w:val="001D6DF5"/>
    <w:rsid w:val="001E088F"/>
    <w:rsid w:val="001E1C07"/>
    <w:rsid w:val="001E2626"/>
    <w:rsid w:val="001E427A"/>
    <w:rsid w:val="001E7533"/>
    <w:rsid w:val="001F3A53"/>
    <w:rsid w:val="001F6B86"/>
    <w:rsid w:val="00202AEE"/>
    <w:rsid w:val="00203C53"/>
    <w:rsid w:val="00210AA9"/>
    <w:rsid w:val="00211BC9"/>
    <w:rsid w:val="00212F76"/>
    <w:rsid w:val="00214D1C"/>
    <w:rsid w:val="00215090"/>
    <w:rsid w:val="0021667B"/>
    <w:rsid w:val="00226703"/>
    <w:rsid w:val="0023158A"/>
    <w:rsid w:val="00233FE8"/>
    <w:rsid w:val="00234DE8"/>
    <w:rsid w:val="00237B03"/>
    <w:rsid w:val="00242A84"/>
    <w:rsid w:val="0024338A"/>
    <w:rsid w:val="0024435F"/>
    <w:rsid w:val="002462FB"/>
    <w:rsid w:val="00247935"/>
    <w:rsid w:val="0025014B"/>
    <w:rsid w:val="002510BC"/>
    <w:rsid w:val="0025196F"/>
    <w:rsid w:val="00251F20"/>
    <w:rsid w:val="00253F9E"/>
    <w:rsid w:val="00257D7F"/>
    <w:rsid w:val="00260770"/>
    <w:rsid w:val="00262602"/>
    <w:rsid w:val="00262D53"/>
    <w:rsid w:val="00264780"/>
    <w:rsid w:val="00266453"/>
    <w:rsid w:val="0027076D"/>
    <w:rsid w:val="002710A2"/>
    <w:rsid w:val="002718E4"/>
    <w:rsid w:val="002720E4"/>
    <w:rsid w:val="00272CBC"/>
    <w:rsid w:val="00274AC5"/>
    <w:rsid w:val="00275DB9"/>
    <w:rsid w:val="00277D3E"/>
    <w:rsid w:val="002816CD"/>
    <w:rsid w:val="00282E47"/>
    <w:rsid w:val="00285ED4"/>
    <w:rsid w:val="002874E2"/>
    <w:rsid w:val="00291A05"/>
    <w:rsid w:val="00292735"/>
    <w:rsid w:val="002960BA"/>
    <w:rsid w:val="002971E7"/>
    <w:rsid w:val="002A3AD8"/>
    <w:rsid w:val="002A6896"/>
    <w:rsid w:val="002A7465"/>
    <w:rsid w:val="002B17CA"/>
    <w:rsid w:val="002B30FD"/>
    <w:rsid w:val="002B4D5D"/>
    <w:rsid w:val="002B5587"/>
    <w:rsid w:val="002C0921"/>
    <w:rsid w:val="002C1432"/>
    <w:rsid w:val="002D013A"/>
    <w:rsid w:val="002D14FC"/>
    <w:rsid w:val="002D2A6C"/>
    <w:rsid w:val="002D3FA7"/>
    <w:rsid w:val="002D6E72"/>
    <w:rsid w:val="002D74C7"/>
    <w:rsid w:val="002E26BF"/>
    <w:rsid w:val="002E3FC4"/>
    <w:rsid w:val="002E55F2"/>
    <w:rsid w:val="002E639A"/>
    <w:rsid w:val="002E6E62"/>
    <w:rsid w:val="002F3EB2"/>
    <w:rsid w:val="0030206B"/>
    <w:rsid w:val="00310639"/>
    <w:rsid w:val="00310FAB"/>
    <w:rsid w:val="00313BDA"/>
    <w:rsid w:val="003141EE"/>
    <w:rsid w:val="00316F66"/>
    <w:rsid w:val="00323903"/>
    <w:rsid w:val="00326F40"/>
    <w:rsid w:val="00331FDC"/>
    <w:rsid w:val="003335B7"/>
    <w:rsid w:val="0033374A"/>
    <w:rsid w:val="003338F3"/>
    <w:rsid w:val="00345099"/>
    <w:rsid w:val="00346EAA"/>
    <w:rsid w:val="0035119D"/>
    <w:rsid w:val="00351291"/>
    <w:rsid w:val="00352AC5"/>
    <w:rsid w:val="00353126"/>
    <w:rsid w:val="00353E4A"/>
    <w:rsid w:val="00354299"/>
    <w:rsid w:val="003544E6"/>
    <w:rsid w:val="00361B6C"/>
    <w:rsid w:val="00363A13"/>
    <w:rsid w:val="00365026"/>
    <w:rsid w:val="00374937"/>
    <w:rsid w:val="00375716"/>
    <w:rsid w:val="00377266"/>
    <w:rsid w:val="00380410"/>
    <w:rsid w:val="00382006"/>
    <w:rsid w:val="00384E46"/>
    <w:rsid w:val="00385AB4"/>
    <w:rsid w:val="003913FA"/>
    <w:rsid w:val="003914AD"/>
    <w:rsid w:val="003921E7"/>
    <w:rsid w:val="0039317E"/>
    <w:rsid w:val="00393247"/>
    <w:rsid w:val="0039599B"/>
    <w:rsid w:val="003A0510"/>
    <w:rsid w:val="003A08B7"/>
    <w:rsid w:val="003A226A"/>
    <w:rsid w:val="003A23B7"/>
    <w:rsid w:val="003A45CE"/>
    <w:rsid w:val="003A470B"/>
    <w:rsid w:val="003A544C"/>
    <w:rsid w:val="003A72F0"/>
    <w:rsid w:val="003A741D"/>
    <w:rsid w:val="003B390C"/>
    <w:rsid w:val="003B4004"/>
    <w:rsid w:val="003B4A32"/>
    <w:rsid w:val="003B66C8"/>
    <w:rsid w:val="003B76F3"/>
    <w:rsid w:val="003B78CD"/>
    <w:rsid w:val="003C01BB"/>
    <w:rsid w:val="003C0D4E"/>
    <w:rsid w:val="003C0E95"/>
    <w:rsid w:val="003C4996"/>
    <w:rsid w:val="003C55FF"/>
    <w:rsid w:val="003C7D07"/>
    <w:rsid w:val="003C7D60"/>
    <w:rsid w:val="003D03F6"/>
    <w:rsid w:val="003D0D7E"/>
    <w:rsid w:val="003D0E54"/>
    <w:rsid w:val="003D1E6F"/>
    <w:rsid w:val="003D4DA2"/>
    <w:rsid w:val="003D5078"/>
    <w:rsid w:val="003D5608"/>
    <w:rsid w:val="003E0DB1"/>
    <w:rsid w:val="003E1720"/>
    <w:rsid w:val="003E31E9"/>
    <w:rsid w:val="003E489B"/>
    <w:rsid w:val="003E4F9F"/>
    <w:rsid w:val="003E5C47"/>
    <w:rsid w:val="003E624D"/>
    <w:rsid w:val="003E6F38"/>
    <w:rsid w:val="003F0724"/>
    <w:rsid w:val="003F230F"/>
    <w:rsid w:val="003F7040"/>
    <w:rsid w:val="00400D54"/>
    <w:rsid w:val="004015CF"/>
    <w:rsid w:val="00401D2C"/>
    <w:rsid w:val="004027C9"/>
    <w:rsid w:val="00402ED5"/>
    <w:rsid w:val="00412C28"/>
    <w:rsid w:val="00414117"/>
    <w:rsid w:val="00414367"/>
    <w:rsid w:val="00417D74"/>
    <w:rsid w:val="0042037B"/>
    <w:rsid w:val="00421AEF"/>
    <w:rsid w:val="00422B02"/>
    <w:rsid w:val="00425BBD"/>
    <w:rsid w:val="00427755"/>
    <w:rsid w:val="004300F5"/>
    <w:rsid w:val="0043012F"/>
    <w:rsid w:val="004305AB"/>
    <w:rsid w:val="00433E0D"/>
    <w:rsid w:val="00434905"/>
    <w:rsid w:val="00434C7C"/>
    <w:rsid w:val="00436461"/>
    <w:rsid w:val="00436782"/>
    <w:rsid w:val="00436C21"/>
    <w:rsid w:val="004372A8"/>
    <w:rsid w:val="004376DA"/>
    <w:rsid w:val="004519A7"/>
    <w:rsid w:val="00451D1E"/>
    <w:rsid w:val="00453988"/>
    <w:rsid w:val="00454122"/>
    <w:rsid w:val="00454310"/>
    <w:rsid w:val="004545C6"/>
    <w:rsid w:val="00455190"/>
    <w:rsid w:val="004574C7"/>
    <w:rsid w:val="004575B0"/>
    <w:rsid w:val="004635F6"/>
    <w:rsid w:val="00465BE7"/>
    <w:rsid w:val="00467B4D"/>
    <w:rsid w:val="004717DF"/>
    <w:rsid w:val="00472CE8"/>
    <w:rsid w:val="00474AD1"/>
    <w:rsid w:val="00477A58"/>
    <w:rsid w:val="00484686"/>
    <w:rsid w:val="00484BFA"/>
    <w:rsid w:val="004855C9"/>
    <w:rsid w:val="0048635B"/>
    <w:rsid w:val="00486D46"/>
    <w:rsid w:val="00486E57"/>
    <w:rsid w:val="004909C1"/>
    <w:rsid w:val="004912EF"/>
    <w:rsid w:val="00493763"/>
    <w:rsid w:val="00493B2F"/>
    <w:rsid w:val="00494FF1"/>
    <w:rsid w:val="0049665E"/>
    <w:rsid w:val="004A1058"/>
    <w:rsid w:val="004A1B61"/>
    <w:rsid w:val="004A2111"/>
    <w:rsid w:val="004A4B69"/>
    <w:rsid w:val="004A4E0A"/>
    <w:rsid w:val="004A5082"/>
    <w:rsid w:val="004B356B"/>
    <w:rsid w:val="004B3F24"/>
    <w:rsid w:val="004B5A8A"/>
    <w:rsid w:val="004B5C87"/>
    <w:rsid w:val="004B6534"/>
    <w:rsid w:val="004C0F9D"/>
    <w:rsid w:val="004C16C7"/>
    <w:rsid w:val="004C2A58"/>
    <w:rsid w:val="004C40BB"/>
    <w:rsid w:val="004C4116"/>
    <w:rsid w:val="004C49B6"/>
    <w:rsid w:val="004C5242"/>
    <w:rsid w:val="004C5DC3"/>
    <w:rsid w:val="004D2E00"/>
    <w:rsid w:val="004D6536"/>
    <w:rsid w:val="004E2694"/>
    <w:rsid w:val="004E2698"/>
    <w:rsid w:val="004E46E7"/>
    <w:rsid w:val="004E5B2F"/>
    <w:rsid w:val="004E6157"/>
    <w:rsid w:val="004E674F"/>
    <w:rsid w:val="004E765F"/>
    <w:rsid w:val="004F36AB"/>
    <w:rsid w:val="004F4134"/>
    <w:rsid w:val="004F50A0"/>
    <w:rsid w:val="004F52DF"/>
    <w:rsid w:val="004F6FB3"/>
    <w:rsid w:val="00500171"/>
    <w:rsid w:val="00506E35"/>
    <w:rsid w:val="00512D38"/>
    <w:rsid w:val="00514453"/>
    <w:rsid w:val="00516590"/>
    <w:rsid w:val="00520235"/>
    <w:rsid w:val="005206BE"/>
    <w:rsid w:val="00525851"/>
    <w:rsid w:val="00527EF6"/>
    <w:rsid w:val="00532FF1"/>
    <w:rsid w:val="005371C2"/>
    <w:rsid w:val="005408AB"/>
    <w:rsid w:val="00542507"/>
    <w:rsid w:val="00542CFC"/>
    <w:rsid w:val="00543B88"/>
    <w:rsid w:val="00544D20"/>
    <w:rsid w:val="0054627B"/>
    <w:rsid w:val="00546EAF"/>
    <w:rsid w:val="00547DF2"/>
    <w:rsid w:val="00552ABC"/>
    <w:rsid w:val="00552B57"/>
    <w:rsid w:val="00554AE6"/>
    <w:rsid w:val="00557573"/>
    <w:rsid w:val="00557BE4"/>
    <w:rsid w:val="005607B3"/>
    <w:rsid w:val="00561972"/>
    <w:rsid w:val="0056361E"/>
    <w:rsid w:val="00565AEF"/>
    <w:rsid w:val="00565BB4"/>
    <w:rsid w:val="00570FE9"/>
    <w:rsid w:val="00571215"/>
    <w:rsid w:val="005715B4"/>
    <w:rsid w:val="0057475D"/>
    <w:rsid w:val="00582430"/>
    <w:rsid w:val="00584D56"/>
    <w:rsid w:val="005855D3"/>
    <w:rsid w:val="00591944"/>
    <w:rsid w:val="00592C5E"/>
    <w:rsid w:val="005945EB"/>
    <w:rsid w:val="00594E35"/>
    <w:rsid w:val="005A0338"/>
    <w:rsid w:val="005A04A1"/>
    <w:rsid w:val="005A1989"/>
    <w:rsid w:val="005A23D0"/>
    <w:rsid w:val="005A3CFC"/>
    <w:rsid w:val="005A4171"/>
    <w:rsid w:val="005A4E9C"/>
    <w:rsid w:val="005A54A2"/>
    <w:rsid w:val="005A76B1"/>
    <w:rsid w:val="005B38AD"/>
    <w:rsid w:val="005B5477"/>
    <w:rsid w:val="005B6EEC"/>
    <w:rsid w:val="005C1CE2"/>
    <w:rsid w:val="005C576D"/>
    <w:rsid w:val="005C7749"/>
    <w:rsid w:val="005C7F8A"/>
    <w:rsid w:val="005D3625"/>
    <w:rsid w:val="005E1E00"/>
    <w:rsid w:val="005E4811"/>
    <w:rsid w:val="005E7084"/>
    <w:rsid w:val="005F1808"/>
    <w:rsid w:val="005F2DBC"/>
    <w:rsid w:val="005F2FA9"/>
    <w:rsid w:val="005F3027"/>
    <w:rsid w:val="005F384E"/>
    <w:rsid w:val="005F49C8"/>
    <w:rsid w:val="005F7623"/>
    <w:rsid w:val="00604980"/>
    <w:rsid w:val="006050F1"/>
    <w:rsid w:val="00605EDB"/>
    <w:rsid w:val="00606287"/>
    <w:rsid w:val="0060726C"/>
    <w:rsid w:val="0061654B"/>
    <w:rsid w:val="006177D5"/>
    <w:rsid w:val="00617A39"/>
    <w:rsid w:val="00620238"/>
    <w:rsid w:val="00620724"/>
    <w:rsid w:val="00620EB4"/>
    <w:rsid w:val="00622955"/>
    <w:rsid w:val="0062648E"/>
    <w:rsid w:val="00626655"/>
    <w:rsid w:val="0063012A"/>
    <w:rsid w:val="00631FCA"/>
    <w:rsid w:val="00632C49"/>
    <w:rsid w:val="00633C92"/>
    <w:rsid w:val="006363EF"/>
    <w:rsid w:val="00636F8A"/>
    <w:rsid w:val="00645968"/>
    <w:rsid w:val="006468D3"/>
    <w:rsid w:val="00651630"/>
    <w:rsid w:val="0065371E"/>
    <w:rsid w:val="00653EB8"/>
    <w:rsid w:val="006628E0"/>
    <w:rsid w:val="006628F8"/>
    <w:rsid w:val="0066432B"/>
    <w:rsid w:val="00666233"/>
    <w:rsid w:val="006666BB"/>
    <w:rsid w:val="00670BFF"/>
    <w:rsid w:val="006727C7"/>
    <w:rsid w:val="00672DF9"/>
    <w:rsid w:val="00676406"/>
    <w:rsid w:val="00676C30"/>
    <w:rsid w:val="00677023"/>
    <w:rsid w:val="00677178"/>
    <w:rsid w:val="00680AC1"/>
    <w:rsid w:val="00681BBC"/>
    <w:rsid w:val="0068214E"/>
    <w:rsid w:val="0068217B"/>
    <w:rsid w:val="006847C8"/>
    <w:rsid w:val="0068508B"/>
    <w:rsid w:val="00690DC0"/>
    <w:rsid w:val="006960F7"/>
    <w:rsid w:val="006A0C61"/>
    <w:rsid w:val="006A1C68"/>
    <w:rsid w:val="006A2AF6"/>
    <w:rsid w:val="006A460D"/>
    <w:rsid w:val="006A5A68"/>
    <w:rsid w:val="006A5B2D"/>
    <w:rsid w:val="006B205C"/>
    <w:rsid w:val="006B7BCB"/>
    <w:rsid w:val="006B7D73"/>
    <w:rsid w:val="006B7F04"/>
    <w:rsid w:val="006C05CD"/>
    <w:rsid w:val="006C6B27"/>
    <w:rsid w:val="006C7BA9"/>
    <w:rsid w:val="006D170C"/>
    <w:rsid w:val="006D2311"/>
    <w:rsid w:val="006D3FE3"/>
    <w:rsid w:val="006D4947"/>
    <w:rsid w:val="006D5523"/>
    <w:rsid w:val="006D6870"/>
    <w:rsid w:val="006D734E"/>
    <w:rsid w:val="006E028A"/>
    <w:rsid w:val="006E20DB"/>
    <w:rsid w:val="006E26C1"/>
    <w:rsid w:val="006E3D3B"/>
    <w:rsid w:val="006E4BB5"/>
    <w:rsid w:val="006E5B18"/>
    <w:rsid w:val="006E60F9"/>
    <w:rsid w:val="006F198C"/>
    <w:rsid w:val="006F31C1"/>
    <w:rsid w:val="006F40CD"/>
    <w:rsid w:val="00700700"/>
    <w:rsid w:val="00701D3C"/>
    <w:rsid w:val="007021AC"/>
    <w:rsid w:val="00707939"/>
    <w:rsid w:val="00707C54"/>
    <w:rsid w:val="007118E4"/>
    <w:rsid w:val="00712463"/>
    <w:rsid w:val="00717A79"/>
    <w:rsid w:val="00721B52"/>
    <w:rsid w:val="00722A0B"/>
    <w:rsid w:val="0073632E"/>
    <w:rsid w:val="00736EBD"/>
    <w:rsid w:val="00743979"/>
    <w:rsid w:val="00751943"/>
    <w:rsid w:val="00754965"/>
    <w:rsid w:val="00760CA0"/>
    <w:rsid w:val="00762B4C"/>
    <w:rsid w:val="00764B89"/>
    <w:rsid w:val="00765089"/>
    <w:rsid w:val="007658BE"/>
    <w:rsid w:val="0076642A"/>
    <w:rsid w:val="0076652F"/>
    <w:rsid w:val="00767617"/>
    <w:rsid w:val="00767AE1"/>
    <w:rsid w:val="00771B6C"/>
    <w:rsid w:val="00776C67"/>
    <w:rsid w:val="007830BA"/>
    <w:rsid w:val="00791F99"/>
    <w:rsid w:val="00793FE3"/>
    <w:rsid w:val="00797231"/>
    <w:rsid w:val="007A0B52"/>
    <w:rsid w:val="007A0D94"/>
    <w:rsid w:val="007A1813"/>
    <w:rsid w:val="007A1D04"/>
    <w:rsid w:val="007A7792"/>
    <w:rsid w:val="007B4655"/>
    <w:rsid w:val="007B588D"/>
    <w:rsid w:val="007B795C"/>
    <w:rsid w:val="007C01C0"/>
    <w:rsid w:val="007C39F8"/>
    <w:rsid w:val="007C6F4F"/>
    <w:rsid w:val="007D0F11"/>
    <w:rsid w:val="007D428F"/>
    <w:rsid w:val="007D4B85"/>
    <w:rsid w:val="007D60F1"/>
    <w:rsid w:val="007D7408"/>
    <w:rsid w:val="007D7556"/>
    <w:rsid w:val="007E1F9A"/>
    <w:rsid w:val="007E462B"/>
    <w:rsid w:val="007F2753"/>
    <w:rsid w:val="007F2C86"/>
    <w:rsid w:val="007F4FFF"/>
    <w:rsid w:val="007F7674"/>
    <w:rsid w:val="00801393"/>
    <w:rsid w:val="0080168E"/>
    <w:rsid w:val="00801FBB"/>
    <w:rsid w:val="00802F09"/>
    <w:rsid w:val="00805BFC"/>
    <w:rsid w:val="00806721"/>
    <w:rsid w:val="008076E8"/>
    <w:rsid w:val="00807B83"/>
    <w:rsid w:val="00807F47"/>
    <w:rsid w:val="008118AF"/>
    <w:rsid w:val="00813FAF"/>
    <w:rsid w:val="00816DA9"/>
    <w:rsid w:val="00825484"/>
    <w:rsid w:val="0082645B"/>
    <w:rsid w:val="00830AAB"/>
    <w:rsid w:val="0083121E"/>
    <w:rsid w:val="00832641"/>
    <w:rsid w:val="008326B3"/>
    <w:rsid w:val="00834DAD"/>
    <w:rsid w:val="00834EB2"/>
    <w:rsid w:val="008369D2"/>
    <w:rsid w:val="008406C1"/>
    <w:rsid w:val="008425DC"/>
    <w:rsid w:val="0084309C"/>
    <w:rsid w:val="00843BC9"/>
    <w:rsid w:val="00850411"/>
    <w:rsid w:val="00850507"/>
    <w:rsid w:val="0085142E"/>
    <w:rsid w:val="00853C80"/>
    <w:rsid w:val="0086108B"/>
    <w:rsid w:val="008622F8"/>
    <w:rsid w:val="0087177D"/>
    <w:rsid w:val="0087777B"/>
    <w:rsid w:val="00877E90"/>
    <w:rsid w:val="0088394D"/>
    <w:rsid w:val="008839F7"/>
    <w:rsid w:val="00883DCD"/>
    <w:rsid w:val="0088500A"/>
    <w:rsid w:val="00885BB4"/>
    <w:rsid w:val="0088620E"/>
    <w:rsid w:val="0088674C"/>
    <w:rsid w:val="00887560"/>
    <w:rsid w:val="00890794"/>
    <w:rsid w:val="0089529A"/>
    <w:rsid w:val="00897D81"/>
    <w:rsid w:val="008A030F"/>
    <w:rsid w:val="008A0867"/>
    <w:rsid w:val="008A2304"/>
    <w:rsid w:val="008A32F7"/>
    <w:rsid w:val="008A5113"/>
    <w:rsid w:val="008A54EC"/>
    <w:rsid w:val="008A6246"/>
    <w:rsid w:val="008B0BCC"/>
    <w:rsid w:val="008B1B09"/>
    <w:rsid w:val="008B2F5F"/>
    <w:rsid w:val="008B4B7C"/>
    <w:rsid w:val="008C216A"/>
    <w:rsid w:val="008C2B11"/>
    <w:rsid w:val="008C302F"/>
    <w:rsid w:val="008C630C"/>
    <w:rsid w:val="008C65CA"/>
    <w:rsid w:val="008C68BE"/>
    <w:rsid w:val="008D505B"/>
    <w:rsid w:val="008D5CDE"/>
    <w:rsid w:val="008D735B"/>
    <w:rsid w:val="008E0466"/>
    <w:rsid w:val="008E07C9"/>
    <w:rsid w:val="008E0E77"/>
    <w:rsid w:val="008E57EA"/>
    <w:rsid w:val="008E749A"/>
    <w:rsid w:val="008F1490"/>
    <w:rsid w:val="008F170B"/>
    <w:rsid w:val="008F2FC4"/>
    <w:rsid w:val="008F4708"/>
    <w:rsid w:val="008F7780"/>
    <w:rsid w:val="00900AFD"/>
    <w:rsid w:val="009027FC"/>
    <w:rsid w:val="00903613"/>
    <w:rsid w:val="00903DB7"/>
    <w:rsid w:val="00907D7A"/>
    <w:rsid w:val="00912C38"/>
    <w:rsid w:val="009148C1"/>
    <w:rsid w:val="009170BC"/>
    <w:rsid w:val="0092059B"/>
    <w:rsid w:val="00920740"/>
    <w:rsid w:val="009212B8"/>
    <w:rsid w:val="00921463"/>
    <w:rsid w:val="00922849"/>
    <w:rsid w:val="009234C7"/>
    <w:rsid w:val="0092602F"/>
    <w:rsid w:val="00927117"/>
    <w:rsid w:val="00930C44"/>
    <w:rsid w:val="00932BB9"/>
    <w:rsid w:val="00932C8F"/>
    <w:rsid w:val="00933316"/>
    <w:rsid w:val="00936E05"/>
    <w:rsid w:val="00945127"/>
    <w:rsid w:val="009456AC"/>
    <w:rsid w:val="00945DE4"/>
    <w:rsid w:val="00947F22"/>
    <w:rsid w:val="00952D5C"/>
    <w:rsid w:val="0095474C"/>
    <w:rsid w:val="009572C9"/>
    <w:rsid w:val="00960C75"/>
    <w:rsid w:val="00960DCC"/>
    <w:rsid w:val="0096235B"/>
    <w:rsid w:val="00970370"/>
    <w:rsid w:val="00973D2A"/>
    <w:rsid w:val="0097432C"/>
    <w:rsid w:val="00976204"/>
    <w:rsid w:val="00977362"/>
    <w:rsid w:val="009828B7"/>
    <w:rsid w:val="0098297A"/>
    <w:rsid w:val="00986E05"/>
    <w:rsid w:val="009874E2"/>
    <w:rsid w:val="0099092D"/>
    <w:rsid w:val="009919E1"/>
    <w:rsid w:val="0099517B"/>
    <w:rsid w:val="00996BFC"/>
    <w:rsid w:val="009A25D9"/>
    <w:rsid w:val="009A53A4"/>
    <w:rsid w:val="009A634A"/>
    <w:rsid w:val="009B0FB3"/>
    <w:rsid w:val="009B1404"/>
    <w:rsid w:val="009B1F86"/>
    <w:rsid w:val="009B3682"/>
    <w:rsid w:val="009B63BE"/>
    <w:rsid w:val="009C4BC5"/>
    <w:rsid w:val="009D1217"/>
    <w:rsid w:val="009D3E79"/>
    <w:rsid w:val="009D4227"/>
    <w:rsid w:val="009D491E"/>
    <w:rsid w:val="009D5D1E"/>
    <w:rsid w:val="009D7B3D"/>
    <w:rsid w:val="009E226E"/>
    <w:rsid w:val="009E341A"/>
    <w:rsid w:val="009E3567"/>
    <w:rsid w:val="009F179A"/>
    <w:rsid w:val="009F410D"/>
    <w:rsid w:val="009F5943"/>
    <w:rsid w:val="00A014FC"/>
    <w:rsid w:val="00A018DD"/>
    <w:rsid w:val="00A07727"/>
    <w:rsid w:val="00A103E4"/>
    <w:rsid w:val="00A11D1A"/>
    <w:rsid w:val="00A17B81"/>
    <w:rsid w:val="00A205E5"/>
    <w:rsid w:val="00A24000"/>
    <w:rsid w:val="00A24959"/>
    <w:rsid w:val="00A24BB6"/>
    <w:rsid w:val="00A25B61"/>
    <w:rsid w:val="00A26D1E"/>
    <w:rsid w:val="00A305DD"/>
    <w:rsid w:val="00A30FB1"/>
    <w:rsid w:val="00A32244"/>
    <w:rsid w:val="00A3234E"/>
    <w:rsid w:val="00A3496B"/>
    <w:rsid w:val="00A40126"/>
    <w:rsid w:val="00A40578"/>
    <w:rsid w:val="00A42163"/>
    <w:rsid w:val="00A45311"/>
    <w:rsid w:val="00A4713A"/>
    <w:rsid w:val="00A50DF4"/>
    <w:rsid w:val="00A51910"/>
    <w:rsid w:val="00A5480A"/>
    <w:rsid w:val="00A57133"/>
    <w:rsid w:val="00A574C0"/>
    <w:rsid w:val="00A61D21"/>
    <w:rsid w:val="00A62385"/>
    <w:rsid w:val="00A63C18"/>
    <w:rsid w:val="00A726EE"/>
    <w:rsid w:val="00A81853"/>
    <w:rsid w:val="00A82173"/>
    <w:rsid w:val="00A82F58"/>
    <w:rsid w:val="00A87304"/>
    <w:rsid w:val="00A919E9"/>
    <w:rsid w:val="00A95F5F"/>
    <w:rsid w:val="00A9606A"/>
    <w:rsid w:val="00A976C7"/>
    <w:rsid w:val="00AA0372"/>
    <w:rsid w:val="00AA3439"/>
    <w:rsid w:val="00AA399F"/>
    <w:rsid w:val="00AA798F"/>
    <w:rsid w:val="00AB13B7"/>
    <w:rsid w:val="00AB2DE5"/>
    <w:rsid w:val="00AB52C1"/>
    <w:rsid w:val="00AB55E6"/>
    <w:rsid w:val="00AB5B93"/>
    <w:rsid w:val="00AB5EC4"/>
    <w:rsid w:val="00AB71DD"/>
    <w:rsid w:val="00AC0CD3"/>
    <w:rsid w:val="00AC4D0D"/>
    <w:rsid w:val="00AD5067"/>
    <w:rsid w:val="00AD7E6A"/>
    <w:rsid w:val="00AE4D3A"/>
    <w:rsid w:val="00AE5453"/>
    <w:rsid w:val="00AE66FE"/>
    <w:rsid w:val="00AE6B85"/>
    <w:rsid w:val="00AF63A3"/>
    <w:rsid w:val="00AF658E"/>
    <w:rsid w:val="00AF71F0"/>
    <w:rsid w:val="00AF7A17"/>
    <w:rsid w:val="00B01815"/>
    <w:rsid w:val="00B10574"/>
    <w:rsid w:val="00B12B14"/>
    <w:rsid w:val="00B1342B"/>
    <w:rsid w:val="00B13928"/>
    <w:rsid w:val="00B17838"/>
    <w:rsid w:val="00B219C3"/>
    <w:rsid w:val="00B2248D"/>
    <w:rsid w:val="00B23EDF"/>
    <w:rsid w:val="00B24212"/>
    <w:rsid w:val="00B255B7"/>
    <w:rsid w:val="00B26192"/>
    <w:rsid w:val="00B31776"/>
    <w:rsid w:val="00B35235"/>
    <w:rsid w:val="00B40E8E"/>
    <w:rsid w:val="00B40FBB"/>
    <w:rsid w:val="00B438BD"/>
    <w:rsid w:val="00B44B3F"/>
    <w:rsid w:val="00B46357"/>
    <w:rsid w:val="00B516A8"/>
    <w:rsid w:val="00B52944"/>
    <w:rsid w:val="00B57368"/>
    <w:rsid w:val="00B57D92"/>
    <w:rsid w:val="00B609A5"/>
    <w:rsid w:val="00B63B21"/>
    <w:rsid w:val="00B63B35"/>
    <w:rsid w:val="00B64F08"/>
    <w:rsid w:val="00B701C5"/>
    <w:rsid w:val="00B7293B"/>
    <w:rsid w:val="00B72C1E"/>
    <w:rsid w:val="00B75376"/>
    <w:rsid w:val="00B76921"/>
    <w:rsid w:val="00B76D0A"/>
    <w:rsid w:val="00B77FF5"/>
    <w:rsid w:val="00B800E5"/>
    <w:rsid w:val="00B81303"/>
    <w:rsid w:val="00B814F3"/>
    <w:rsid w:val="00B815E2"/>
    <w:rsid w:val="00B81DE4"/>
    <w:rsid w:val="00B90002"/>
    <w:rsid w:val="00B90686"/>
    <w:rsid w:val="00B96167"/>
    <w:rsid w:val="00BA02E3"/>
    <w:rsid w:val="00BA6DF5"/>
    <w:rsid w:val="00BA746D"/>
    <w:rsid w:val="00BB0D3E"/>
    <w:rsid w:val="00BB2A7C"/>
    <w:rsid w:val="00BB3C66"/>
    <w:rsid w:val="00BB4246"/>
    <w:rsid w:val="00BB5208"/>
    <w:rsid w:val="00BB531C"/>
    <w:rsid w:val="00BC3188"/>
    <w:rsid w:val="00BC7C13"/>
    <w:rsid w:val="00BD0A02"/>
    <w:rsid w:val="00BD1343"/>
    <w:rsid w:val="00BD207A"/>
    <w:rsid w:val="00BD2786"/>
    <w:rsid w:val="00BD389F"/>
    <w:rsid w:val="00BD41C8"/>
    <w:rsid w:val="00BD48B1"/>
    <w:rsid w:val="00BD50E2"/>
    <w:rsid w:val="00BE0A35"/>
    <w:rsid w:val="00BE138A"/>
    <w:rsid w:val="00BE1667"/>
    <w:rsid w:val="00BE37B9"/>
    <w:rsid w:val="00BE3EF2"/>
    <w:rsid w:val="00BE59BE"/>
    <w:rsid w:val="00BE60EE"/>
    <w:rsid w:val="00BF0CD3"/>
    <w:rsid w:val="00BF1D40"/>
    <w:rsid w:val="00BF45B4"/>
    <w:rsid w:val="00BF4D12"/>
    <w:rsid w:val="00C00692"/>
    <w:rsid w:val="00C01E4F"/>
    <w:rsid w:val="00C0554D"/>
    <w:rsid w:val="00C10340"/>
    <w:rsid w:val="00C116EC"/>
    <w:rsid w:val="00C22576"/>
    <w:rsid w:val="00C22786"/>
    <w:rsid w:val="00C253DA"/>
    <w:rsid w:val="00C2548D"/>
    <w:rsid w:val="00C254DB"/>
    <w:rsid w:val="00C2703D"/>
    <w:rsid w:val="00C30C63"/>
    <w:rsid w:val="00C31A24"/>
    <w:rsid w:val="00C31A68"/>
    <w:rsid w:val="00C3477D"/>
    <w:rsid w:val="00C36FA6"/>
    <w:rsid w:val="00C375B4"/>
    <w:rsid w:val="00C427FD"/>
    <w:rsid w:val="00C43BB7"/>
    <w:rsid w:val="00C445C1"/>
    <w:rsid w:val="00C44960"/>
    <w:rsid w:val="00C450A8"/>
    <w:rsid w:val="00C45B26"/>
    <w:rsid w:val="00C51AD2"/>
    <w:rsid w:val="00C52575"/>
    <w:rsid w:val="00C528D2"/>
    <w:rsid w:val="00C5384E"/>
    <w:rsid w:val="00C563D2"/>
    <w:rsid w:val="00C56CF2"/>
    <w:rsid w:val="00C5730D"/>
    <w:rsid w:val="00C603D4"/>
    <w:rsid w:val="00C60475"/>
    <w:rsid w:val="00C63F50"/>
    <w:rsid w:val="00C670C9"/>
    <w:rsid w:val="00C76C6F"/>
    <w:rsid w:val="00C81B38"/>
    <w:rsid w:val="00C86DE6"/>
    <w:rsid w:val="00C91C59"/>
    <w:rsid w:val="00C9273C"/>
    <w:rsid w:val="00C94367"/>
    <w:rsid w:val="00C95FAF"/>
    <w:rsid w:val="00C960FA"/>
    <w:rsid w:val="00C9647A"/>
    <w:rsid w:val="00C96B12"/>
    <w:rsid w:val="00CA307B"/>
    <w:rsid w:val="00CA3C3D"/>
    <w:rsid w:val="00CA3C9C"/>
    <w:rsid w:val="00CA516B"/>
    <w:rsid w:val="00CB0E81"/>
    <w:rsid w:val="00CB105B"/>
    <w:rsid w:val="00CB15DB"/>
    <w:rsid w:val="00CB1E97"/>
    <w:rsid w:val="00CB57CC"/>
    <w:rsid w:val="00CC0976"/>
    <w:rsid w:val="00CC1AEF"/>
    <w:rsid w:val="00CC25ED"/>
    <w:rsid w:val="00CC2D36"/>
    <w:rsid w:val="00CC3A5F"/>
    <w:rsid w:val="00CC7062"/>
    <w:rsid w:val="00CC799D"/>
    <w:rsid w:val="00CC7B9C"/>
    <w:rsid w:val="00CD016C"/>
    <w:rsid w:val="00CD261F"/>
    <w:rsid w:val="00CD30B6"/>
    <w:rsid w:val="00CD4E8F"/>
    <w:rsid w:val="00CD7076"/>
    <w:rsid w:val="00CE5BC0"/>
    <w:rsid w:val="00CE5C64"/>
    <w:rsid w:val="00CF0349"/>
    <w:rsid w:val="00CF169E"/>
    <w:rsid w:val="00CF2066"/>
    <w:rsid w:val="00CF2C4E"/>
    <w:rsid w:val="00CF6772"/>
    <w:rsid w:val="00CF6BB2"/>
    <w:rsid w:val="00CF713E"/>
    <w:rsid w:val="00CF7205"/>
    <w:rsid w:val="00D05E47"/>
    <w:rsid w:val="00D0704B"/>
    <w:rsid w:val="00D10178"/>
    <w:rsid w:val="00D1222A"/>
    <w:rsid w:val="00D1433A"/>
    <w:rsid w:val="00D14B8A"/>
    <w:rsid w:val="00D15363"/>
    <w:rsid w:val="00D23476"/>
    <w:rsid w:val="00D2410F"/>
    <w:rsid w:val="00D25DDF"/>
    <w:rsid w:val="00D26D56"/>
    <w:rsid w:val="00D301EF"/>
    <w:rsid w:val="00D317EC"/>
    <w:rsid w:val="00D32B16"/>
    <w:rsid w:val="00D3301E"/>
    <w:rsid w:val="00D3482E"/>
    <w:rsid w:val="00D361C3"/>
    <w:rsid w:val="00D369BC"/>
    <w:rsid w:val="00D40627"/>
    <w:rsid w:val="00D4371D"/>
    <w:rsid w:val="00D47CB4"/>
    <w:rsid w:val="00D47EBB"/>
    <w:rsid w:val="00D504B7"/>
    <w:rsid w:val="00D54499"/>
    <w:rsid w:val="00D54CAB"/>
    <w:rsid w:val="00D55624"/>
    <w:rsid w:val="00D56E37"/>
    <w:rsid w:val="00D61218"/>
    <w:rsid w:val="00D63375"/>
    <w:rsid w:val="00D638B7"/>
    <w:rsid w:val="00D63EB0"/>
    <w:rsid w:val="00D671F5"/>
    <w:rsid w:val="00D67426"/>
    <w:rsid w:val="00D7036D"/>
    <w:rsid w:val="00D715F1"/>
    <w:rsid w:val="00D728A6"/>
    <w:rsid w:val="00D73795"/>
    <w:rsid w:val="00D75E00"/>
    <w:rsid w:val="00D80A66"/>
    <w:rsid w:val="00D8236A"/>
    <w:rsid w:val="00D828B4"/>
    <w:rsid w:val="00D82C27"/>
    <w:rsid w:val="00D856C8"/>
    <w:rsid w:val="00D86707"/>
    <w:rsid w:val="00D87501"/>
    <w:rsid w:val="00D87ED0"/>
    <w:rsid w:val="00D91821"/>
    <w:rsid w:val="00D927F8"/>
    <w:rsid w:val="00D942C4"/>
    <w:rsid w:val="00D95359"/>
    <w:rsid w:val="00D96BC3"/>
    <w:rsid w:val="00DA0CDE"/>
    <w:rsid w:val="00DA184F"/>
    <w:rsid w:val="00DA1DDF"/>
    <w:rsid w:val="00DA2C19"/>
    <w:rsid w:val="00DA3101"/>
    <w:rsid w:val="00DA50F8"/>
    <w:rsid w:val="00DA6234"/>
    <w:rsid w:val="00DB0435"/>
    <w:rsid w:val="00DB6FF4"/>
    <w:rsid w:val="00DC0104"/>
    <w:rsid w:val="00DC1584"/>
    <w:rsid w:val="00DC6BC3"/>
    <w:rsid w:val="00DC71FC"/>
    <w:rsid w:val="00DD050C"/>
    <w:rsid w:val="00DD1A9A"/>
    <w:rsid w:val="00DD2667"/>
    <w:rsid w:val="00DD433C"/>
    <w:rsid w:val="00DD5924"/>
    <w:rsid w:val="00DE081C"/>
    <w:rsid w:val="00DE0FDF"/>
    <w:rsid w:val="00DE27D1"/>
    <w:rsid w:val="00DE27FC"/>
    <w:rsid w:val="00DE3AA5"/>
    <w:rsid w:val="00DE3CEA"/>
    <w:rsid w:val="00DE577C"/>
    <w:rsid w:val="00DF011E"/>
    <w:rsid w:val="00DF06AD"/>
    <w:rsid w:val="00DF3BD3"/>
    <w:rsid w:val="00DF3E02"/>
    <w:rsid w:val="00DF474D"/>
    <w:rsid w:val="00DF4B26"/>
    <w:rsid w:val="00E06437"/>
    <w:rsid w:val="00E10E7B"/>
    <w:rsid w:val="00E11995"/>
    <w:rsid w:val="00E15A2F"/>
    <w:rsid w:val="00E16D76"/>
    <w:rsid w:val="00E217A7"/>
    <w:rsid w:val="00E231E8"/>
    <w:rsid w:val="00E2344F"/>
    <w:rsid w:val="00E239D6"/>
    <w:rsid w:val="00E2516A"/>
    <w:rsid w:val="00E254F5"/>
    <w:rsid w:val="00E30B74"/>
    <w:rsid w:val="00E314D0"/>
    <w:rsid w:val="00E3179A"/>
    <w:rsid w:val="00E322CB"/>
    <w:rsid w:val="00E33187"/>
    <w:rsid w:val="00E403FD"/>
    <w:rsid w:val="00E4179C"/>
    <w:rsid w:val="00E42269"/>
    <w:rsid w:val="00E44259"/>
    <w:rsid w:val="00E45E63"/>
    <w:rsid w:val="00E45F15"/>
    <w:rsid w:val="00E47883"/>
    <w:rsid w:val="00E5048F"/>
    <w:rsid w:val="00E520B0"/>
    <w:rsid w:val="00E551F4"/>
    <w:rsid w:val="00E56640"/>
    <w:rsid w:val="00E5678F"/>
    <w:rsid w:val="00E569CE"/>
    <w:rsid w:val="00E60418"/>
    <w:rsid w:val="00E60F0D"/>
    <w:rsid w:val="00E629A6"/>
    <w:rsid w:val="00E7383B"/>
    <w:rsid w:val="00E73C14"/>
    <w:rsid w:val="00E75FCA"/>
    <w:rsid w:val="00E763A9"/>
    <w:rsid w:val="00E812FE"/>
    <w:rsid w:val="00E81333"/>
    <w:rsid w:val="00E81B0D"/>
    <w:rsid w:val="00E85E1A"/>
    <w:rsid w:val="00E8640F"/>
    <w:rsid w:val="00E872F9"/>
    <w:rsid w:val="00E950C3"/>
    <w:rsid w:val="00E9595E"/>
    <w:rsid w:val="00E96A53"/>
    <w:rsid w:val="00E97995"/>
    <w:rsid w:val="00EA2A3E"/>
    <w:rsid w:val="00EB6ECD"/>
    <w:rsid w:val="00EB75EA"/>
    <w:rsid w:val="00EC0635"/>
    <w:rsid w:val="00EC076E"/>
    <w:rsid w:val="00EC29CF"/>
    <w:rsid w:val="00EC30CC"/>
    <w:rsid w:val="00EC40C5"/>
    <w:rsid w:val="00EC59E2"/>
    <w:rsid w:val="00EC5BD0"/>
    <w:rsid w:val="00ED42FE"/>
    <w:rsid w:val="00ED44A8"/>
    <w:rsid w:val="00ED570C"/>
    <w:rsid w:val="00ED7926"/>
    <w:rsid w:val="00EE1224"/>
    <w:rsid w:val="00EE1CC6"/>
    <w:rsid w:val="00EE44DA"/>
    <w:rsid w:val="00EE555F"/>
    <w:rsid w:val="00EE7B22"/>
    <w:rsid w:val="00EF025F"/>
    <w:rsid w:val="00EF04CE"/>
    <w:rsid w:val="00EF0BA1"/>
    <w:rsid w:val="00EF2F65"/>
    <w:rsid w:val="00EF4787"/>
    <w:rsid w:val="00EF4ED5"/>
    <w:rsid w:val="00F04678"/>
    <w:rsid w:val="00F06471"/>
    <w:rsid w:val="00F079EA"/>
    <w:rsid w:val="00F07B09"/>
    <w:rsid w:val="00F105F7"/>
    <w:rsid w:val="00F11EB3"/>
    <w:rsid w:val="00F121BF"/>
    <w:rsid w:val="00F2059B"/>
    <w:rsid w:val="00F3150D"/>
    <w:rsid w:val="00F33623"/>
    <w:rsid w:val="00F33EE9"/>
    <w:rsid w:val="00F37947"/>
    <w:rsid w:val="00F41EB6"/>
    <w:rsid w:val="00F42399"/>
    <w:rsid w:val="00F43718"/>
    <w:rsid w:val="00F43AC0"/>
    <w:rsid w:val="00F44062"/>
    <w:rsid w:val="00F4506A"/>
    <w:rsid w:val="00F45701"/>
    <w:rsid w:val="00F46359"/>
    <w:rsid w:val="00F51659"/>
    <w:rsid w:val="00F524CD"/>
    <w:rsid w:val="00F553DB"/>
    <w:rsid w:val="00F60AB4"/>
    <w:rsid w:val="00F61332"/>
    <w:rsid w:val="00F61781"/>
    <w:rsid w:val="00F63972"/>
    <w:rsid w:val="00F64828"/>
    <w:rsid w:val="00F65E0E"/>
    <w:rsid w:val="00F72022"/>
    <w:rsid w:val="00F7316D"/>
    <w:rsid w:val="00F740C1"/>
    <w:rsid w:val="00F8445D"/>
    <w:rsid w:val="00F862DD"/>
    <w:rsid w:val="00F9591E"/>
    <w:rsid w:val="00F96236"/>
    <w:rsid w:val="00F968A6"/>
    <w:rsid w:val="00F97473"/>
    <w:rsid w:val="00FA1B4C"/>
    <w:rsid w:val="00FA448D"/>
    <w:rsid w:val="00FA7934"/>
    <w:rsid w:val="00FA7A50"/>
    <w:rsid w:val="00FB0463"/>
    <w:rsid w:val="00FB0FCE"/>
    <w:rsid w:val="00FB3E45"/>
    <w:rsid w:val="00FB453F"/>
    <w:rsid w:val="00FB4DAE"/>
    <w:rsid w:val="00FB5550"/>
    <w:rsid w:val="00FC11C0"/>
    <w:rsid w:val="00FC15D0"/>
    <w:rsid w:val="00FC2B74"/>
    <w:rsid w:val="00FC2CAE"/>
    <w:rsid w:val="00FC4A0D"/>
    <w:rsid w:val="00FD0D3B"/>
    <w:rsid w:val="00FD247D"/>
    <w:rsid w:val="00FD3888"/>
    <w:rsid w:val="00FE04A0"/>
    <w:rsid w:val="00FE0B91"/>
    <w:rsid w:val="00FE1165"/>
    <w:rsid w:val="00FE4591"/>
    <w:rsid w:val="00FE63E0"/>
    <w:rsid w:val="00FE7D32"/>
    <w:rsid w:val="00FF13B6"/>
    <w:rsid w:val="00FF1418"/>
    <w:rsid w:val="00FF55FF"/>
    <w:rsid w:val="00FF5F6A"/>
    <w:rsid w:val="00FF786E"/>
    <w:rsid w:val="0CAEB31A"/>
    <w:rsid w:val="2E319CDC"/>
    <w:rsid w:val="4002A029"/>
    <w:rsid w:val="5F2657CF"/>
    <w:rsid w:val="6754A677"/>
    <w:rsid w:val="69CD427C"/>
    <w:rsid w:val="709627AB"/>
    <w:rsid w:val="72DCD92E"/>
    <w:rsid w:val="7A628C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AF01EA"/>
  <w15:chartTrackingRefBased/>
  <w15:docId w15:val="{27DF0D78-C38C-4809-8FB3-57269A18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basedOn w:val="Normal"/>
    <w:next w:val="Normal"/>
    <w:link w:val="Titre1Car"/>
    <w:autoRedefine/>
    <w:uiPriority w:val="9"/>
    <w:qFormat/>
    <w:rsid w:val="00520235"/>
    <w:pPr>
      <w:keepNext/>
      <w:keepLines/>
      <w:numPr>
        <w:numId w:val="3"/>
      </w:numPr>
      <w:spacing w:before="240"/>
      <w:ind w:left="720"/>
      <w:outlineLvl w:val="0"/>
    </w:pPr>
    <w:rPr>
      <w:rFonts w:eastAsiaTheme="majorEastAsia" w:cstheme="majorBidi"/>
      <w:b/>
      <w:sz w:val="22"/>
      <w:szCs w:val="32"/>
      <w:u w:val="single"/>
    </w:rPr>
  </w:style>
  <w:style w:type="paragraph" w:styleId="Titre2">
    <w:name w:val="heading 2"/>
    <w:basedOn w:val="Normal"/>
    <w:next w:val="Normal"/>
    <w:link w:val="Titre2Car"/>
    <w:uiPriority w:val="9"/>
    <w:unhideWhenUsed/>
    <w:qFormat/>
    <w:rsid w:val="00520235"/>
    <w:pPr>
      <w:keepNext/>
      <w:keepLines/>
      <w:numPr>
        <w:numId w:val="4"/>
      </w:numPr>
      <w:spacing w:before="40"/>
      <w:ind w:left="108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520235"/>
    <w:pPr>
      <w:keepNext/>
      <w:keepLines/>
      <w:numPr>
        <w:numId w:val="5"/>
      </w:numPr>
      <w:spacing w:before="40"/>
      <w:ind w:left="1440"/>
      <w:outlineLvl w:val="2"/>
    </w:pPr>
    <w:rPr>
      <w:rFonts w:eastAsiaTheme="majorEastAsia" w:cstheme="majorBidi"/>
      <w:b/>
      <w:i/>
      <w:szCs w:val="24"/>
    </w:rPr>
  </w:style>
  <w:style w:type="paragraph" w:styleId="Titre4">
    <w:name w:val="heading 4"/>
    <w:basedOn w:val="Normal"/>
    <w:next w:val="Normal"/>
    <w:link w:val="Titre4Car"/>
    <w:uiPriority w:val="9"/>
    <w:unhideWhenUsed/>
    <w:qFormat/>
    <w:rsid w:val="00520235"/>
    <w:pPr>
      <w:keepNext/>
      <w:keepLines/>
      <w:spacing w:before="40"/>
      <w:ind w:left="720" w:hanging="360"/>
      <w:outlineLvl w:val="3"/>
    </w:pPr>
    <w:rPr>
      <w:rFonts w:eastAsiaTheme="majorEastAsia" w:cstheme="majorBidi"/>
      <w:b/>
      <w:iCs/>
      <w:u w:val="single"/>
    </w:rPr>
  </w:style>
  <w:style w:type="paragraph" w:styleId="Titre5">
    <w:name w:val="heading 5"/>
    <w:basedOn w:val="Normal"/>
    <w:next w:val="Normal"/>
    <w:link w:val="Titre5Car"/>
    <w:uiPriority w:val="9"/>
    <w:unhideWhenUsed/>
    <w:qFormat/>
    <w:rsid w:val="00520235"/>
    <w:pPr>
      <w:keepNext/>
      <w:keepLines/>
      <w:numPr>
        <w:numId w:val="6"/>
      </w:numPr>
      <w:ind w:left="1068"/>
      <w:outlineLvl w:val="4"/>
    </w:pPr>
    <w:rPr>
      <w:rFonts w:eastAsiaTheme="majorEastAsia" w:cstheme="majorBidi"/>
      <w:b/>
      <w:u w:val="single"/>
    </w:rPr>
  </w:style>
  <w:style w:type="paragraph" w:styleId="Titre6">
    <w:name w:val="heading 6"/>
    <w:basedOn w:val="Normal"/>
    <w:next w:val="Normal"/>
    <w:link w:val="Titre6Car"/>
    <w:uiPriority w:val="9"/>
    <w:qFormat/>
    <w:rsid w:val="00520235"/>
    <w:pPr>
      <w:keepNext/>
      <w:ind w:left="360" w:hanging="360"/>
      <w:outlineLvl w:val="5"/>
    </w:pPr>
    <w:rPr>
      <w:rFonts w:ascii="Times New Roman" w:eastAsia="Times New Roman" w:hAnsi="Times New Roman" w:cs="Times New Roman"/>
      <w:b/>
      <w:szCs w:val="24"/>
      <w:u w:val="words"/>
      <w:lang w:eastAsia="fr-FR"/>
    </w:rPr>
  </w:style>
  <w:style w:type="paragraph" w:styleId="Titre7">
    <w:name w:val="heading 7"/>
    <w:basedOn w:val="Normal"/>
    <w:next w:val="Normal"/>
    <w:link w:val="Titre7Car"/>
    <w:uiPriority w:val="9"/>
    <w:unhideWhenUsed/>
    <w:qFormat/>
    <w:rsid w:val="00520235"/>
    <w:pPr>
      <w:keepNext/>
      <w:keepLines/>
      <w:spacing w:before="40"/>
      <w:outlineLvl w:val="6"/>
    </w:pPr>
    <w:rPr>
      <w:rFonts w:eastAsiaTheme="majorEastAsia" w:cstheme="majorBidi"/>
      <w:iCs/>
    </w:rPr>
  </w:style>
  <w:style w:type="paragraph" w:styleId="Titre9">
    <w:name w:val="heading 9"/>
    <w:basedOn w:val="Normal"/>
    <w:next w:val="Normal"/>
    <w:link w:val="Titre9Car"/>
    <w:uiPriority w:val="9"/>
    <w:semiHidden/>
    <w:unhideWhenUsed/>
    <w:qFormat/>
    <w:rsid w:val="003020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20235"/>
    <w:rPr>
      <w:rFonts w:ascii="Arial" w:eastAsiaTheme="majorEastAsia" w:hAnsi="Arial" w:cstheme="majorBidi"/>
      <w:b/>
      <w:sz w:val="24"/>
      <w:szCs w:val="26"/>
    </w:rPr>
  </w:style>
  <w:style w:type="character" w:customStyle="1" w:styleId="Titre3Car">
    <w:name w:val="Titre 3 Car"/>
    <w:basedOn w:val="Policepardfaut"/>
    <w:link w:val="Titre3"/>
    <w:uiPriority w:val="9"/>
    <w:rsid w:val="00520235"/>
    <w:rPr>
      <w:rFonts w:ascii="Arial" w:eastAsiaTheme="majorEastAsia" w:hAnsi="Arial" w:cstheme="majorBidi"/>
      <w:b/>
      <w:i/>
      <w:sz w:val="24"/>
      <w:szCs w:val="24"/>
    </w:rPr>
  </w:style>
  <w:style w:type="paragraph" w:styleId="Titre">
    <w:name w:val="Title"/>
    <w:aliases w:val="Annexe"/>
    <w:basedOn w:val="Normal"/>
    <w:next w:val="Normal"/>
    <w:link w:val="TitreCar"/>
    <w:uiPriority w:val="10"/>
    <w:qFormat/>
    <w:rsid w:val="0030206B"/>
    <w:pPr>
      <w:numPr>
        <w:numId w:val="1"/>
      </w:numPr>
      <w:ind w:hanging="360"/>
      <w:contextualSpacing/>
      <w:jc w:val="center"/>
    </w:pPr>
    <w:rPr>
      <w:b/>
      <w:spacing w:val="-10"/>
      <w:kern w:val="28"/>
      <w:sz w:val="20"/>
      <w:szCs w:val="56"/>
    </w:rPr>
  </w:style>
  <w:style w:type="character" w:customStyle="1" w:styleId="TitreCar">
    <w:name w:val="Titre Car"/>
    <w:aliases w:val="Annexe Car"/>
    <w:basedOn w:val="Policepardfaut"/>
    <w:link w:val="Titre"/>
    <w:uiPriority w:val="10"/>
    <w:rsid w:val="0030206B"/>
    <w:rPr>
      <w:rFonts w:ascii="Arial" w:hAnsi="Arial"/>
      <w:b/>
      <w:spacing w:val="-10"/>
      <w:kern w:val="28"/>
      <w:sz w:val="20"/>
      <w:szCs w:val="56"/>
    </w:rPr>
  </w:style>
  <w:style w:type="character" w:customStyle="1" w:styleId="Titre9Car">
    <w:name w:val="Titre 9 Car"/>
    <w:basedOn w:val="Policepardfaut"/>
    <w:link w:val="Titre9"/>
    <w:uiPriority w:val="9"/>
    <w:semiHidden/>
    <w:rsid w:val="0030206B"/>
    <w:rPr>
      <w:rFonts w:asciiTheme="majorHAnsi" w:eastAsiaTheme="majorEastAsia" w:hAnsiTheme="majorHAnsi" w:cstheme="majorBidi"/>
      <w:i/>
      <w:iCs/>
      <w:color w:val="272727" w:themeColor="text1" w:themeTint="D8"/>
      <w:sz w:val="21"/>
      <w:szCs w:val="21"/>
    </w:rPr>
  </w:style>
  <w:style w:type="character" w:customStyle="1" w:styleId="Titre5Car">
    <w:name w:val="Titre 5 Car"/>
    <w:basedOn w:val="Policepardfaut"/>
    <w:link w:val="Titre5"/>
    <w:uiPriority w:val="9"/>
    <w:rsid w:val="00520235"/>
    <w:rPr>
      <w:rFonts w:ascii="Arial" w:eastAsiaTheme="majorEastAsia" w:hAnsi="Arial" w:cstheme="majorBidi"/>
      <w:b/>
      <w:sz w:val="24"/>
      <w:u w:val="single"/>
    </w:rPr>
  </w:style>
  <w:style w:type="character" w:customStyle="1" w:styleId="Titre6Car">
    <w:name w:val="Titre 6 Car"/>
    <w:basedOn w:val="Policepardfaut"/>
    <w:link w:val="Titre6"/>
    <w:uiPriority w:val="9"/>
    <w:rsid w:val="00520235"/>
    <w:rPr>
      <w:rFonts w:ascii="Times New Roman" w:eastAsia="Times New Roman" w:hAnsi="Times New Roman" w:cs="Times New Roman"/>
      <w:b/>
      <w:sz w:val="24"/>
      <w:szCs w:val="24"/>
      <w:u w:val="words"/>
      <w:lang w:eastAsia="fr-FR"/>
    </w:rPr>
  </w:style>
  <w:style w:type="paragraph" w:styleId="TM1">
    <w:name w:val="toc 1"/>
    <w:basedOn w:val="Normal"/>
    <w:next w:val="Normal"/>
    <w:autoRedefine/>
    <w:uiPriority w:val="39"/>
    <w:unhideWhenUsed/>
    <w:rsid w:val="00A919E9"/>
    <w:pPr>
      <w:tabs>
        <w:tab w:val="left" w:pos="1540"/>
        <w:tab w:val="right" w:leader="dot" w:pos="9062"/>
      </w:tabs>
      <w:spacing w:after="100"/>
    </w:pPr>
    <w:rPr>
      <w:b/>
      <w:u w:val="single"/>
    </w:rPr>
  </w:style>
  <w:style w:type="numbering" w:customStyle="1" w:styleId="StyleJuridique">
    <w:name w:val="Style Juridique"/>
    <w:uiPriority w:val="99"/>
    <w:rsid w:val="00C3477D"/>
    <w:pPr>
      <w:numPr>
        <w:numId w:val="2"/>
      </w:numPr>
    </w:pPr>
  </w:style>
  <w:style w:type="character" w:customStyle="1" w:styleId="Titre1Car">
    <w:name w:val="Titre 1 Car"/>
    <w:basedOn w:val="Policepardfaut"/>
    <w:link w:val="Titre1"/>
    <w:uiPriority w:val="9"/>
    <w:rsid w:val="00520235"/>
    <w:rPr>
      <w:rFonts w:ascii="Arial" w:eastAsiaTheme="majorEastAsia" w:hAnsi="Arial" w:cstheme="majorBidi"/>
      <w:b/>
      <w:szCs w:val="32"/>
      <w:u w:val="single"/>
    </w:rPr>
  </w:style>
  <w:style w:type="character" w:customStyle="1" w:styleId="Titre4Car">
    <w:name w:val="Titre 4 Car"/>
    <w:basedOn w:val="Policepardfaut"/>
    <w:link w:val="Titre4"/>
    <w:uiPriority w:val="9"/>
    <w:rsid w:val="00520235"/>
    <w:rPr>
      <w:rFonts w:ascii="Arial" w:eastAsiaTheme="majorEastAsia" w:hAnsi="Arial" w:cstheme="majorBidi"/>
      <w:b/>
      <w:iCs/>
      <w:sz w:val="24"/>
      <w:u w:val="single"/>
    </w:rPr>
  </w:style>
  <w:style w:type="character" w:customStyle="1" w:styleId="Titre7Car">
    <w:name w:val="Titre 7 Car"/>
    <w:basedOn w:val="Policepardfaut"/>
    <w:link w:val="Titre7"/>
    <w:uiPriority w:val="9"/>
    <w:rsid w:val="00520235"/>
    <w:rPr>
      <w:rFonts w:ascii="Arial" w:eastAsiaTheme="majorEastAsia" w:hAnsi="Arial" w:cstheme="majorBidi"/>
      <w:iCs/>
      <w:sz w:val="24"/>
    </w:rPr>
  </w:style>
  <w:style w:type="paragraph" w:styleId="TM2">
    <w:name w:val="toc 2"/>
    <w:basedOn w:val="Normal"/>
    <w:next w:val="Normal"/>
    <w:autoRedefine/>
    <w:uiPriority w:val="39"/>
    <w:unhideWhenUsed/>
    <w:rsid w:val="00520235"/>
    <w:pPr>
      <w:spacing w:after="100"/>
      <w:ind w:left="240"/>
    </w:pPr>
    <w:rPr>
      <w:b/>
    </w:rPr>
  </w:style>
  <w:style w:type="paragraph" w:styleId="TM3">
    <w:name w:val="toc 3"/>
    <w:basedOn w:val="Normal"/>
    <w:next w:val="Normal"/>
    <w:autoRedefine/>
    <w:uiPriority w:val="39"/>
    <w:unhideWhenUsed/>
    <w:rsid w:val="00520235"/>
    <w:pPr>
      <w:spacing w:after="100"/>
      <w:ind w:left="480"/>
    </w:pPr>
    <w:rPr>
      <w:b/>
    </w:rPr>
  </w:style>
  <w:style w:type="paragraph" w:styleId="TM6">
    <w:name w:val="toc 6"/>
    <w:basedOn w:val="Normal"/>
    <w:next w:val="Normal"/>
    <w:autoRedefine/>
    <w:uiPriority w:val="39"/>
    <w:semiHidden/>
    <w:unhideWhenUsed/>
    <w:rsid w:val="00520235"/>
    <w:pPr>
      <w:spacing w:after="100"/>
      <w:ind w:left="708"/>
    </w:pPr>
  </w:style>
  <w:style w:type="paragraph" w:styleId="TM5">
    <w:name w:val="toc 5"/>
    <w:basedOn w:val="Normal"/>
    <w:next w:val="Normal"/>
    <w:autoRedefine/>
    <w:uiPriority w:val="39"/>
    <w:unhideWhenUsed/>
    <w:rsid w:val="00520235"/>
    <w:pPr>
      <w:spacing w:after="100"/>
      <w:ind w:left="708"/>
    </w:pPr>
  </w:style>
  <w:style w:type="paragraph" w:styleId="TM7">
    <w:name w:val="toc 7"/>
    <w:basedOn w:val="Normal"/>
    <w:next w:val="Normal"/>
    <w:autoRedefine/>
    <w:uiPriority w:val="39"/>
    <w:unhideWhenUsed/>
    <w:rsid w:val="00520235"/>
    <w:pPr>
      <w:spacing w:after="100"/>
      <w:ind w:left="708"/>
    </w:pPr>
  </w:style>
  <w:style w:type="paragraph" w:styleId="Paragraphedeliste">
    <w:name w:val="List Paragraph"/>
    <w:basedOn w:val="Normal"/>
    <w:uiPriority w:val="34"/>
    <w:qFormat/>
    <w:rsid w:val="00E9595E"/>
    <w:pPr>
      <w:ind w:left="720"/>
      <w:contextualSpacing/>
    </w:pPr>
  </w:style>
  <w:style w:type="paragraph" w:styleId="Notedebasdepage">
    <w:name w:val="footnote text"/>
    <w:basedOn w:val="Normal"/>
    <w:link w:val="NotedebasdepageCar"/>
    <w:uiPriority w:val="99"/>
    <w:semiHidden/>
    <w:unhideWhenUsed/>
    <w:rsid w:val="0009110A"/>
    <w:rPr>
      <w:sz w:val="20"/>
      <w:szCs w:val="20"/>
    </w:rPr>
  </w:style>
  <w:style w:type="character" w:customStyle="1" w:styleId="NotedebasdepageCar">
    <w:name w:val="Note de bas de page Car"/>
    <w:basedOn w:val="Policepardfaut"/>
    <w:link w:val="Notedebasdepage"/>
    <w:uiPriority w:val="99"/>
    <w:semiHidden/>
    <w:rsid w:val="0009110A"/>
    <w:rPr>
      <w:rFonts w:ascii="Arial" w:hAnsi="Arial"/>
      <w:sz w:val="20"/>
      <w:szCs w:val="20"/>
    </w:rPr>
  </w:style>
  <w:style w:type="character" w:styleId="Appelnotedebasdep">
    <w:name w:val="footnote reference"/>
    <w:basedOn w:val="Policepardfaut"/>
    <w:uiPriority w:val="99"/>
    <w:semiHidden/>
    <w:unhideWhenUsed/>
    <w:rsid w:val="0009110A"/>
    <w:rPr>
      <w:vertAlign w:val="superscript"/>
    </w:rPr>
  </w:style>
  <w:style w:type="table" w:styleId="Grilledutableau">
    <w:name w:val="Table Grid"/>
    <w:basedOn w:val="TableauNormal"/>
    <w:uiPriority w:val="39"/>
    <w:rsid w:val="00A42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25484"/>
    <w:pPr>
      <w:tabs>
        <w:tab w:val="center" w:pos="4536"/>
        <w:tab w:val="right" w:pos="9072"/>
      </w:tabs>
    </w:pPr>
  </w:style>
  <w:style w:type="character" w:customStyle="1" w:styleId="En-tteCar">
    <w:name w:val="En-tête Car"/>
    <w:basedOn w:val="Policepardfaut"/>
    <w:link w:val="En-tte"/>
    <w:uiPriority w:val="99"/>
    <w:rsid w:val="00825484"/>
    <w:rPr>
      <w:rFonts w:ascii="Arial" w:hAnsi="Arial"/>
      <w:sz w:val="24"/>
    </w:rPr>
  </w:style>
  <w:style w:type="paragraph" w:styleId="Pieddepage">
    <w:name w:val="footer"/>
    <w:basedOn w:val="Normal"/>
    <w:link w:val="PieddepageCar"/>
    <w:uiPriority w:val="99"/>
    <w:unhideWhenUsed/>
    <w:rsid w:val="00825484"/>
    <w:pPr>
      <w:tabs>
        <w:tab w:val="center" w:pos="4536"/>
        <w:tab w:val="right" w:pos="9072"/>
      </w:tabs>
    </w:pPr>
  </w:style>
  <w:style w:type="character" w:customStyle="1" w:styleId="PieddepageCar">
    <w:name w:val="Pied de page Car"/>
    <w:basedOn w:val="Policepardfaut"/>
    <w:link w:val="Pieddepage"/>
    <w:uiPriority w:val="99"/>
    <w:rsid w:val="00825484"/>
    <w:rPr>
      <w:rFonts w:ascii="Arial" w:hAnsi="Arial"/>
      <w:sz w:val="24"/>
    </w:rPr>
  </w:style>
  <w:style w:type="character" w:styleId="Lienhypertexte">
    <w:name w:val="Hyperlink"/>
    <w:basedOn w:val="Policepardfaut"/>
    <w:uiPriority w:val="99"/>
    <w:unhideWhenUsed/>
    <w:rsid w:val="004909C1"/>
    <w:rPr>
      <w:color w:val="0563C1" w:themeColor="hyperlink"/>
      <w:u w:val="single"/>
    </w:rPr>
  </w:style>
  <w:style w:type="character" w:styleId="Mentionnonrsolue">
    <w:name w:val="Unresolved Mention"/>
    <w:basedOn w:val="Policepardfaut"/>
    <w:uiPriority w:val="99"/>
    <w:semiHidden/>
    <w:unhideWhenUsed/>
    <w:rsid w:val="004909C1"/>
    <w:rPr>
      <w:color w:val="605E5C"/>
      <w:shd w:val="clear" w:color="auto" w:fill="E1DFDD"/>
    </w:rPr>
  </w:style>
  <w:style w:type="character" w:styleId="Lienhypertextesuivivisit">
    <w:name w:val="FollowedHyperlink"/>
    <w:basedOn w:val="Policepardfaut"/>
    <w:uiPriority w:val="99"/>
    <w:semiHidden/>
    <w:unhideWhenUsed/>
    <w:rsid w:val="000F574C"/>
    <w:rPr>
      <w:color w:val="954F72" w:themeColor="followedHyperlink"/>
      <w:u w:val="single"/>
    </w:rPr>
  </w:style>
  <w:style w:type="paragraph" w:customStyle="1" w:styleId="name-article">
    <w:name w:val="name-article"/>
    <w:basedOn w:val="Normal"/>
    <w:rsid w:val="00F37947"/>
    <w:pPr>
      <w:spacing w:before="100" w:beforeAutospacing="1" w:after="100" w:afterAutospacing="1"/>
      <w:jc w:val="left"/>
    </w:pPr>
    <w:rPr>
      <w:rFonts w:ascii="Times New Roman" w:eastAsia="Times New Roman" w:hAnsi="Times New Roman" w:cs="Times New Roman"/>
      <w:szCs w:val="24"/>
      <w:lang w:eastAsia="fr-FR"/>
    </w:rPr>
  </w:style>
  <w:style w:type="paragraph" w:customStyle="1" w:styleId="Date1">
    <w:name w:val="Date1"/>
    <w:basedOn w:val="Normal"/>
    <w:rsid w:val="00F37947"/>
    <w:pPr>
      <w:spacing w:before="100" w:beforeAutospacing="1" w:after="100" w:afterAutospacing="1"/>
      <w:jc w:val="left"/>
    </w:pPr>
    <w:rPr>
      <w:rFonts w:ascii="Times New Roman" w:eastAsia="Times New Roman" w:hAnsi="Times New Roman" w:cs="Times New Roman"/>
      <w:szCs w:val="24"/>
      <w:lang w:eastAsia="fr-FR"/>
    </w:rPr>
  </w:style>
  <w:style w:type="paragraph" w:styleId="NormalWeb">
    <w:name w:val="Normal (Web)"/>
    <w:basedOn w:val="Normal"/>
    <w:uiPriority w:val="99"/>
    <w:semiHidden/>
    <w:unhideWhenUsed/>
    <w:rsid w:val="00F37947"/>
    <w:pPr>
      <w:spacing w:before="100" w:beforeAutospacing="1" w:after="100" w:afterAutospacing="1"/>
      <w:jc w:val="left"/>
    </w:pPr>
    <w:rPr>
      <w:rFonts w:ascii="Times New Roman" w:eastAsia="Times New Roman" w:hAnsi="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3167">
      <w:bodyDiv w:val="1"/>
      <w:marLeft w:val="0"/>
      <w:marRight w:val="0"/>
      <w:marTop w:val="0"/>
      <w:marBottom w:val="0"/>
      <w:divBdr>
        <w:top w:val="none" w:sz="0" w:space="0" w:color="auto"/>
        <w:left w:val="none" w:sz="0" w:space="0" w:color="auto"/>
        <w:bottom w:val="none" w:sz="0" w:space="0" w:color="auto"/>
        <w:right w:val="none" w:sz="0" w:space="0" w:color="auto"/>
      </w:divBdr>
    </w:div>
    <w:div w:id="13270648">
      <w:bodyDiv w:val="1"/>
      <w:marLeft w:val="0"/>
      <w:marRight w:val="0"/>
      <w:marTop w:val="0"/>
      <w:marBottom w:val="0"/>
      <w:divBdr>
        <w:top w:val="none" w:sz="0" w:space="0" w:color="auto"/>
        <w:left w:val="none" w:sz="0" w:space="0" w:color="auto"/>
        <w:bottom w:val="none" w:sz="0" w:space="0" w:color="auto"/>
        <w:right w:val="none" w:sz="0" w:space="0" w:color="auto"/>
      </w:divBdr>
    </w:div>
    <w:div w:id="13701505">
      <w:bodyDiv w:val="1"/>
      <w:marLeft w:val="0"/>
      <w:marRight w:val="0"/>
      <w:marTop w:val="0"/>
      <w:marBottom w:val="0"/>
      <w:divBdr>
        <w:top w:val="none" w:sz="0" w:space="0" w:color="auto"/>
        <w:left w:val="none" w:sz="0" w:space="0" w:color="auto"/>
        <w:bottom w:val="none" w:sz="0" w:space="0" w:color="auto"/>
        <w:right w:val="none" w:sz="0" w:space="0" w:color="auto"/>
      </w:divBdr>
    </w:div>
    <w:div w:id="19860365">
      <w:bodyDiv w:val="1"/>
      <w:marLeft w:val="0"/>
      <w:marRight w:val="0"/>
      <w:marTop w:val="0"/>
      <w:marBottom w:val="0"/>
      <w:divBdr>
        <w:top w:val="none" w:sz="0" w:space="0" w:color="auto"/>
        <w:left w:val="none" w:sz="0" w:space="0" w:color="auto"/>
        <w:bottom w:val="none" w:sz="0" w:space="0" w:color="auto"/>
        <w:right w:val="none" w:sz="0" w:space="0" w:color="auto"/>
      </w:divBdr>
    </w:div>
    <w:div w:id="26100278">
      <w:bodyDiv w:val="1"/>
      <w:marLeft w:val="0"/>
      <w:marRight w:val="0"/>
      <w:marTop w:val="0"/>
      <w:marBottom w:val="0"/>
      <w:divBdr>
        <w:top w:val="none" w:sz="0" w:space="0" w:color="auto"/>
        <w:left w:val="none" w:sz="0" w:space="0" w:color="auto"/>
        <w:bottom w:val="none" w:sz="0" w:space="0" w:color="auto"/>
        <w:right w:val="none" w:sz="0" w:space="0" w:color="auto"/>
      </w:divBdr>
    </w:div>
    <w:div w:id="33115528">
      <w:bodyDiv w:val="1"/>
      <w:marLeft w:val="0"/>
      <w:marRight w:val="0"/>
      <w:marTop w:val="0"/>
      <w:marBottom w:val="0"/>
      <w:divBdr>
        <w:top w:val="none" w:sz="0" w:space="0" w:color="auto"/>
        <w:left w:val="none" w:sz="0" w:space="0" w:color="auto"/>
        <w:bottom w:val="none" w:sz="0" w:space="0" w:color="auto"/>
        <w:right w:val="none" w:sz="0" w:space="0" w:color="auto"/>
      </w:divBdr>
    </w:div>
    <w:div w:id="40401463">
      <w:bodyDiv w:val="1"/>
      <w:marLeft w:val="0"/>
      <w:marRight w:val="0"/>
      <w:marTop w:val="0"/>
      <w:marBottom w:val="0"/>
      <w:divBdr>
        <w:top w:val="none" w:sz="0" w:space="0" w:color="auto"/>
        <w:left w:val="none" w:sz="0" w:space="0" w:color="auto"/>
        <w:bottom w:val="none" w:sz="0" w:space="0" w:color="auto"/>
        <w:right w:val="none" w:sz="0" w:space="0" w:color="auto"/>
      </w:divBdr>
    </w:div>
    <w:div w:id="55786841">
      <w:bodyDiv w:val="1"/>
      <w:marLeft w:val="0"/>
      <w:marRight w:val="0"/>
      <w:marTop w:val="0"/>
      <w:marBottom w:val="0"/>
      <w:divBdr>
        <w:top w:val="none" w:sz="0" w:space="0" w:color="auto"/>
        <w:left w:val="none" w:sz="0" w:space="0" w:color="auto"/>
        <w:bottom w:val="none" w:sz="0" w:space="0" w:color="auto"/>
        <w:right w:val="none" w:sz="0" w:space="0" w:color="auto"/>
      </w:divBdr>
    </w:div>
    <w:div w:id="55933146">
      <w:bodyDiv w:val="1"/>
      <w:marLeft w:val="0"/>
      <w:marRight w:val="0"/>
      <w:marTop w:val="0"/>
      <w:marBottom w:val="0"/>
      <w:divBdr>
        <w:top w:val="none" w:sz="0" w:space="0" w:color="auto"/>
        <w:left w:val="none" w:sz="0" w:space="0" w:color="auto"/>
        <w:bottom w:val="none" w:sz="0" w:space="0" w:color="auto"/>
        <w:right w:val="none" w:sz="0" w:space="0" w:color="auto"/>
      </w:divBdr>
    </w:div>
    <w:div w:id="63575215">
      <w:bodyDiv w:val="1"/>
      <w:marLeft w:val="0"/>
      <w:marRight w:val="0"/>
      <w:marTop w:val="0"/>
      <w:marBottom w:val="0"/>
      <w:divBdr>
        <w:top w:val="none" w:sz="0" w:space="0" w:color="auto"/>
        <w:left w:val="none" w:sz="0" w:space="0" w:color="auto"/>
        <w:bottom w:val="none" w:sz="0" w:space="0" w:color="auto"/>
        <w:right w:val="none" w:sz="0" w:space="0" w:color="auto"/>
      </w:divBdr>
    </w:div>
    <w:div w:id="70273471">
      <w:bodyDiv w:val="1"/>
      <w:marLeft w:val="0"/>
      <w:marRight w:val="0"/>
      <w:marTop w:val="0"/>
      <w:marBottom w:val="0"/>
      <w:divBdr>
        <w:top w:val="none" w:sz="0" w:space="0" w:color="auto"/>
        <w:left w:val="none" w:sz="0" w:space="0" w:color="auto"/>
        <w:bottom w:val="none" w:sz="0" w:space="0" w:color="auto"/>
        <w:right w:val="none" w:sz="0" w:space="0" w:color="auto"/>
      </w:divBdr>
    </w:div>
    <w:div w:id="76756281">
      <w:bodyDiv w:val="1"/>
      <w:marLeft w:val="0"/>
      <w:marRight w:val="0"/>
      <w:marTop w:val="0"/>
      <w:marBottom w:val="0"/>
      <w:divBdr>
        <w:top w:val="none" w:sz="0" w:space="0" w:color="auto"/>
        <w:left w:val="none" w:sz="0" w:space="0" w:color="auto"/>
        <w:bottom w:val="none" w:sz="0" w:space="0" w:color="auto"/>
        <w:right w:val="none" w:sz="0" w:space="0" w:color="auto"/>
      </w:divBdr>
    </w:div>
    <w:div w:id="90316542">
      <w:bodyDiv w:val="1"/>
      <w:marLeft w:val="0"/>
      <w:marRight w:val="0"/>
      <w:marTop w:val="0"/>
      <w:marBottom w:val="0"/>
      <w:divBdr>
        <w:top w:val="none" w:sz="0" w:space="0" w:color="auto"/>
        <w:left w:val="none" w:sz="0" w:space="0" w:color="auto"/>
        <w:bottom w:val="none" w:sz="0" w:space="0" w:color="auto"/>
        <w:right w:val="none" w:sz="0" w:space="0" w:color="auto"/>
      </w:divBdr>
    </w:div>
    <w:div w:id="103694672">
      <w:bodyDiv w:val="1"/>
      <w:marLeft w:val="0"/>
      <w:marRight w:val="0"/>
      <w:marTop w:val="0"/>
      <w:marBottom w:val="0"/>
      <w:divBdr>
        <w:top w:val="none" w:sz="0" w:space="0" w:color="auto"/>
        <w:left w:val="none" w:sz="0" w:space="0" w:color="auto"/>
        <w:bottom w:val="none" w:sz="0" w:space="0" w:color="auto"/>
        <w:right w:val="none" w:sz="0" w:space="0" w:color="auto"/>
      </w:divBdr>
    </w:div>
    <w:div w:id="110126427">
      <w:bodyDiv w:val="1"/>
      <w:marLeft w:val="0"/>
      <w:marRight w:val="0"/>
      <w:marTop w:val="0"/>
      <w:marBottom w:val="0"/>
      <w:divBdr>
        <w:top w:val="none" w:sz="0" w:space="0" w:color="auto"/>
        <w:left w:val="none" w:sz="0" w:space="0" w:color="auto"/>
        <w:bottom w:val="none" w:sz="0" w:space="0" w:color="auto"/>
        <w:right w:val="none" w:sz="0" w:space="0" w:color="auto"/>
      </w:divBdr>
    </w:div>
    <w:div w:id="135077167">
      <w:bodyDiv w:val="1"/>
      <w:marLeft w:val="0"/>
      <w:marRight w:val="0"/>
      <w:marTop w:val="0"/>
      <w:marBottom w:val="0"/>
      <w:divBdr>
        <w:top w:val="none" w:sz="0" w:space="0" w:color="auto"/>
        <w:left w:val="none" w:sz="0" w:space="0" w:color="auto"/>
        <w:bottom w:val="none" w:sz="0" w:space="0" w:color="auto"/>
        <w:right w:val="none" w:sz="0" w:space="0" w:color="auto"/>
      </w:divBdr>
    </w:div>
    <w:div w:id="135874075">
      <w:bodyDiv w:val="1"/>
      <w:marLeft w:val="0"/>
      <w:marRight w:val="0"/>
      <w:marTop w:val="0"/>
      <w:marBottom w:val="0"/>
      <w:divBdr>
        <w:top w:val="none" w:sz="0" w:space="0" w:color="auto"/>
        <w:left w:val="none" w:sz="0" w:space="0" w:color="auto"/>
        <w:bottom w:val="none" w:sz="0" w:space="0" w:color="auto"/>
        <w:right w:val="none" w:sz="0" w:space="0" w:color="auto"/>
      </w:divBdr>
    </w:div>
    <w:div w:id="156580094">
      <w:bodyDiv w:val="1"/>
      <w:marLeft w:val="0"/>
      <w:marRight w:val="0"/>
      <w:marTop w:val="0"/>
      <w:marBottom w:val="0"/>
      <w:divBdr>
        <w:top w:val="none" w:sz="0" w:space="0" w:color="auto"/>
        <w:left w:val="none" w:sz="0" w:space="0" w:color="auto"/>
        <w:bottom w:val="none" w:sz="0" w:space="0" w:color="auto"/>
        <w:right w:val="none" w:sz="0" w:space="0" w:color="auto"/>
      </w:divBdr>
    </w:div>
    <w:div w:id="160052284">
      <w:bodyDiv w:val="1"/>
      <w:marLeft w:val="0"/>
      <w:marRight w:val="0"/>
      <w:marTop w:val="0"/>
      <w:marBottom w:val="0"/>
      <w:divBdr>
        <w:top w:val="none" w:sz="0" w:space="0" w:color="auto"/>
        <w:left w:val="none" w:sz="0" w:space="0" w:color="auto"/>
        <w:bottom w:val="none" w:sz="0" w:space="0" w:color="auto"/>
        <w:right w:val="none" w:sz="0" w:space="0" w:color="auto"/>
      </w:divBdr>
    </w:div>
    <w:div w:id="168912153">
      <w:bodyDiv w:val="1"/>
      <w:marLeft w:val="0"/>
      <w:marRight w:val="0"/>
      <w:marTop w:val="0"/>
      <w:marBottom w:val="0"/>
      <w:divBdr>
        <w:top w:val="none" w:sz="0" w:space="0" w:color="auto"/>
        <w:left w:val="none" w:sz="0" w:space="0" w:color="auto"/>
        <w:bottom w:val="none" w:sz="0" w:space="0" w:color="auto"/>
        <w:right w:val="none" w:sz="0" w:space="0" w:color="auto"/>
      </w:divBdr>
    </w:div>
    <w:div w:id="175124235">
      <w:bodyDiv w:val="1"/>
      <w:marLeft w:val="0"/>
      <w:marRight w:val="0"/>
      <w:marTop w:val="0"/>
      <w:marBottom w:val="0"/>
      <w:divBdr>
        <w:top w:val="none" w:sz="0" w:space="0" w:color="auto"/>
        <w:left w:val="none" w:sz="0" w:space="0" w:color="auto"/>
        <w:bottom w:val="none" w:sz="0" w:space="0" w:color="auto"/>
        <w:right w:val="none" w:sz="0" w:space="0" w:color="auto"/>
      </w:divBdr>
    </w:div>
    <w:div w:id="177279144">
      <w:bodyDiv w:val="1"/>
      <w:marLeft w:val="0"/>
      <w:marRight w:val="0"/>
      <w:marTop w:val="0"/>
      <w:marBottom w:val="0"/>
      <w:divBdr>
        <w:top w:val="none" w:sz="0" w:space="0" w:color="auto"/>
        <w:left w:val="none" w:sz="0" w:space="0" w:color="auto"/>
        <w:bottom w:val="none" w:sz="0" w:space="0" w:color="auto"/>
        <w:right w:val="none" w:sz="0" w:space="0" w:color="auto"/>
      </w:divBdr>
    </w:div>
    <w:div w:id="211618687">
      <w:bodyDiv w:val="1"/>
      <w:marLeft w:val="0"/>
      <w:marRight w:val="0"/>
      <w:marTop w:val="0"/>
      <w:marBottom w:val="0"/>
      <w:divBdr>
        <w:top w:val="none" w:sz="0" w:space="0" w:color="auto"/>
        <w:left w:val="none" w:sz="0" w:space="0" w:color="auto"/>
        <w:bottom w:val="none" w:sz="0" w:space="0" w:color="auto"/>
        <w:right w:val="none" w:sz="0" w:space="0" w:color="auto"/>
      </w:divBdr>
    </w:div>
    <w:div w:id="220991495">
      <w:bodyDiv w:val="1"/>
      <w:marLeft w:val="0"/>
      <w:marRight w:val="0"/>
      <w:marTop w:val="0"/>
      <w:marBottom w:val="0"/>
      <w:divBdr>
        <w:top w:val="none" w:sz="0" w:space="0" w:color="auto"/>
        <w:left w:val="none" w:sz="0" w:space="0" w:color="auto"/>
        <w:bottom w:val="none" w:sz="0" w:space="0" w:color="auto"/>
        <w:right w:val="none" w:sz="0" w:space="0" w:color="auto"/>
      </w:divBdr>
    </w:div>
    <w:div w:id="225649984">
      <w:bodyDiv w:val="1"/>
      <w:marLeft w:val="0"/>
      <w:marRight w:val="0"/>
      <w:marTop w:val="0"/>
      <w:marBottom w:val="0"/>
      <w:divBdr>
        <w:top w:val="none" w:sz="0" w:space="0" w:color="auto"/>
        <w:left w:val="none" w:sz="0" w:space="0" w:color="auto"/>
        <w:bottom w:val="none" w:sz="0" w:space="0" w:color="auto"/>
        <w:right w:val="none" w:sz="0" w:space="0" w:color="auto"/>
      </w:divBdr>
    </w:div>
    <w:div w:id="228737194">
      <w:bodyDiv w:val="1"/>
      <w:marLeft w:val="0"/>
      <w:marRight w:val="0"/>
      <w:marTop w:val="0"/>
      <w:marBottom w:val="0"/>
      <w:divBdr>
        <w:top w:val="none" w:sz="0" w:space="0" w:color="auto"/>
        <w:left w:val="none" w:sz="0" w:space="0" w:color="auto"/>
        <w:bottom w:val="none" w:sz="0" w:space="0" w:color="auto"/>
        <w:right w:val="none" w:sz="0" w:space="0" w:color="auto"/>
      </w:divBdr>
    </w:div>
    <w:div w:id="231086328">
      <w:bodyDiv w:val="1"/>
      <w:marLeft w:val="0"/>
      <w:marRight w:val="0"/>
      <w:marTop w:val="0"/>
      <w:marBottom w:val="0"/>
      <w:divBdr>
        <w:top w:val="none" w:sz="0" w:space="0" w:color="auto"/>
        <w:left w:val="none" w:sz="0" w:space="0" w:color="auto"/>
        <w:bottom w:val="none" w:sz="0" w:space="0" w:color="auto"/>
        <w:right w:val="none" w:sz="0" w:space="0" w:color="auto"/>
      </w:divBdr>
    </w:div>
    <w:div w:id="238709153">
      <w:bodyDiv w:val="1"/>
      <w:marLeft w:val="0"/>
      <w:marRight w:val="0"/>
      <w:marTop w:val="0"/>
      <w:marBottom w:val="0"/>
      <w:divBdr>
        <w:top w:val="none" w:sz="0" w:space="0" w:color="auto"/>
        <w:left w:val="none" w:sz="0" w:space="0" w:color="auto"/>
        <w:bottom w:val="none" w:sz="0" w:space="0" w:color="auto"/>
        <w:right w:val="none" w:sz="0" w:space="0" w:color="auto"/>
      </w:divBdr>
    </w:div>
    <w:div w:id="247151612">
      <w:bodyDiv w:val="1"/>
      <w:marLeft w:val="0"/>
      <w:marRight w:val="0"/>
      <w:marTop w:val="0"/>
      <w:marBottom w:val="0"/>
      <w:divBdr>
        <w:top w:val="none" w:sz="0" w:space="0" w:color="auto"/>
        <w:left w:val="none" w:sz="0" w:space="0" w:color="auto"/>
        <w:bottom w:val="none" w:sz="0" w:space="0" w:color="auto"/>
        <w:right w:val="none" w:sz="0" w:space="0" w:color="auto"/>
      </w:divBdr>
    </w:div>
    <w:div w:id="251621496">
      <w:bodyDiv w:val="1"/>
      <w:marLeft w:val="0"/>
      <w:marRight w:val="0"/>
      <w:marTop w:val="0"/>
      <w:marBottom w:val="0"/>
      <w:divBdr>
        <w:top w:val="none" w:sz="0" w:space="0" w:color="auto"/>
        <w:left w:val="none" w:sz="0" w:space="0" w:color="auto"/>
        <w:bottom w:val="none" w:sz="0" w:space="0" w:color="auto"/>
        <w:right w:val="none" w:sz="0" w:space="0" w:color="auto"/>
      </w:divBdr>
    </w:div>
    <w:div w:id="252786799">
      <w:bodyDiv w:val="1"/>
      <w:marLeft w:val="0"/>
      <w:marRight w:val="0"/>
      <w:marTop w:val="0"/>
      <w:marBottom w:val="0"/>
      <w:divBdr>
        <w:top w:val="none" w:sz="0" w:space="0" w:color="auto"/>
        <w:left w:val="none" w:sz="0" w:space="0" w:color="auto"/>
        <w:bottom w:val="none" w:sz="0" w:space="0" w:color="auto"/>
        <w:right w:val="none" w:sz="0" w:space="0" w:color="auto"/>
      </w:divBdr>
    </w:div>
    <w:div w:id="261883480">
      <w:bodyDiv w:val="1"/>
      <w:marLeft w:val="0"/>
      <w:marRight w:val="0"/>
      <w:marTop w:val="0"/>
      <w:marBottom w:val="0"/>
      <w:divBdr>
        <w:top w:val="none" w:sz="0" w:space="0" w:color="auto"/>
        <w:left w:val="none" w:sz="0" w:space="0" w:color="auto"/>
        <w:bottom w:val="none" w:sz="0" w:space="0" w:color="auto"/>
        <w:right w:val="none" w:sz="0" w:space="0" w:color="auto"/>
      </w:divBdr>
    </w:div>
    <w:div w:id="266888451">
      <w:bodyDiv w:val="1"/>
      <w:marLeft w:val="0"/>
      <w:marRight w:val="0"/>
      <w:marTop w:val="0"/>
      <w:marBottom w:val="0"/>
      <w:divBdr>
        <w:top w:val="none" w:sz="0" w:space="0" w:color="auto"/>
        <w:left w:val="none" w:sz="0" w:space="0" w:color="auto"/>
        <w:bottom w:val="none" w:sz="0" w:space="0" w:color="auto"/>
        <w:right w:val="none" w:sz="0" w:space="0" w:color="auto"/>
      </w:divBdr>
    </w:div>
    <w:div w:id="283581967">
      <w:bodyDiv w:val="1"/>
      <w:marLeft w:val="0"/>
      <w:marRight w:val="0"/>
      <w:marTop w:val="0"/>
      <w:marBottom w:val="0"/>
      <w:divBdr>
        <w:top w:val="none" w:sz="0" w:space="0" w:color="auto"/>
        <w:left w:val="none" w:sz="0" w:space="0" w:color="auto"/>
        <w:bottom w:val="none" w:sz="0" w:space="0" w:color="auto"/>
        <w:right w:val="none" w:sz="0" w:space="0" w:color="auto"/>
      </w:divBdr>
    </w:div>
    <w:div w:id="297878026">
      <w:bodyDiv w:val="1"/>
      <w:marLeft w:val="0"/>
      <w:marRight w:val="0"/>
      <w:marTop w:val="0"/>
      <w:marBottom w:val="0"/>
      <w:divBdr>
        <w:top w:val="none" w:sz="0" w:space="0" w:color="auto"/>
        <w:left w:val="none" w:sz="0" w:space="0" w:color="auto"/>
        <w:bottom w:val="none" w:sz="0" w:space="0" w:color="auto"/>
        <w:right w:val="none" w:sz="0" w:space="0" w:color="auto"/>
      </w:divBdr>
    </w:div>
    <w:div w:id="304508105">
      <w:bodyDiv w:val="1"/>
      <w:marLeft w:val="0"/>
      <w:marRight w:val="0"/>
      <w:marTop w:val="0"/>
      <w:marBottom w:val="0"/>
      <w:divBdr>
        <w:top w:val="none" w:sz="0" w:space="0" w:color="auto"/>
        <w:left w:val="none" w:sz="0" w:space="0" w:color="auto"/>
        <w:bottom w:val="none" w:sz="0" w:space="0" w:color="auto"/>
        <w:right w:val="none" w:sz="0" w:space="0" w:color="auto"/>
      </w:divBdr>
    </w:div>
    <w:div w:id="311494234">
      <w:bodyDiv w:val="1"/>
      <w:marLeft w:val="0"/>
      <w:marRight w:val="0"/>
      <w:marTop w:val="0"/>
      <w:marBottom w:val="0"/>
      <w:divBdr>
        <w:top w:val="none" w:sz="0" w:space="0" w:color="auto"/>
        <w:left w:val="none" w:sz="0" w:space="0" w:color="auto"/>
        <w:bottom w:val="none" w:sz="0" w:space="0" w:color="auto"/>
        <w:right w:val="none" w:sz="0" w:space="0" w:color="auto"/>
      </w:divBdr>
    </w:div>
    <w:div w:id="325673931">
      <w:bodyDiv w:val="1"/>
      <w:marLeft w:val="0"/>
      <w:marRight w:val="0"/>
      <w:marTop w:val="0"/>
      <w:marBottom w:val="0"/>
      <w:divBdr>
        <w:top w:val="none" w:sz="0" w:space="0" w:color="auto"/>
        <w:left w:val="none" w:sz="0" w:space="0" w:color="auto"/>
        <w:bottom w:val="none" w:sz="0" w:space="0" w:color="auto"/>
        <w:right w:val="none" w:sz="0" w:space="0" w:color="auto"/>
      </w:divBdr>
    </w:div>
    <w:div w:id="328140735">
      <w:bodyDiv w:val="1"/>
      <w:marLeft w:val="0"/>
      <w:marRight w:val="0"/>
      <w:marTop w:val="0"/>
      <w:marBottom w:val="0"/>
      <w:divBdr>
        <w:top w:val="none" w:sz="0" w:space="0" w:color="auto"/>
        <w:left w:val="none" w:sz="0" w:space="0" w:color="auto"/>
        <w:bottom w:val="none" w:sz="0" w:space="0" w:color="auto"/>
        <w:right w:val="none" w:sz="0" w:space="0" w:color="auto"/>
      </w:divBdr>
    </w:div>
    <w:div w:id="387651662">
      <w:bodyDiv w:val="1"/>
      <w:marLeft w:val="0"/>
      <w:marRight w:val="0"/>
      <w:marTop w:val="0"/>
      <w:marBottom w:val="0"/>
      <w:divBdr>
        <w:top w:val="none" w:sz="0" w:space="0" w:color="auto"/>
        <w:left w:val="none" w:sz="0" w:space="0" w:color="auto"/>
        <w:bottom w:val="none" w:sz="0" w:space="0" w:color="auto"/>
        <w:right w:val="none" w:sz="0" w:space="0" w:color="auto"/>
      </w:divBdr>
    </w:div>
    <w:div w:id="395593674">
      <w:bodyDiv w:val="1"/>
      <w:marLeft w:val="0"/>
      <w:marRight w:val="0"/>
      <w:marTop w:val="0"/>
      <w:marBottom w:val="0"/>
      <w:divBdr>
        <w:top w:val="none" w:sz="0" w:space="0" w:color="auto"/>
        <w:left w:val="none" w:sz="0" w:space="0" w:color="auto"/>
        <w:bottom w:val="none" w:sz="0" w:space="0" w:color="auto"/>
        <w:right w:val="none" w:sz="0" w:space="0" w:color="auto"/>
      </w:divBdr>
    </w:div>
    <w:div w:id="396516342">
      <w:bodyDiv w:val="1"/>
      <w:marLeft w:val="0"/>
      <w:marRight w:val="0"/>
      <w:marTop w:val="0"/>
      <w:marBottom w:val="0"/>
      <w:divBdr>
        <w:top w:val="none" w:sz="0" w:space="0" w:color="auto"/>
        <w:left w:val="none" w:sz="0" w:space="0" w:color="auto"/>
        <w:bottom w:val="none" w:sz="0" w:space="0" w:color="auto"/>
        <w:right w:val="none" w:sz="0" w:space="0" w:color="auto"/>
      </w:divBdr>
    </w:div>
    <w:div w:id="396634435">
      <w:bodyDiv w:val="1"/>
      <w:marLeft w:val="0"/>
      <w:marRight w:val="0"/>
      <w:marTop w:val="0"/>
      <w:marBottom w:val="0"/>
      <w:divBdr>
        <w:top w:val="none" w:sz="0" w:space="0" w:color="auto"/>
        <w:left w:val="none" w:sz="0" w:space="0" w:color="auto"/>
        <w:bottom w:val="none" w:sz="0" w:space="0" w:color="auto"/>
        <w:right w:val="none" w:sz="0" w:space="0" w:color="auto"/>
      </w:divBdr>
    </w:div>
    <w:div w:id="410351991">
      <w:bodyDiv w:val="1"/>
      <w:marLeft w:val="0"/>
      <w:marRight w:val="0"/>
      <w:marTop w:val="0"/>
      <w:marBottom w:val="0"/>
      <w:divBdr>
        <w:top w:val="none" w:sz="0" w:space="0" w:color="auto"/>
        <w:left w:val="none" w:sz="0" w:space="0" w:color="auto"/>
        <w:bottom w:val="none" w:sz="0" w:space="0" w:color="auto"/>
        <w:right w:val="none" w:sz="0" w:space="0" w:color="auto"/>
      </w:divBdr>
    </w:div>
    <w:div w:id="411436576">
      <w:bodyDiv w:val="1"/>
      <w:marLeft w:val="0"/>
      <w:marRight w:val="0"/>
      <w:marTop w:val="0"/>
      <w:marBottom w:val="0"/>
      <w:divBdr>
        <w:top w:val="none" w:sz="0" w:space="0" w:color="auto"/>
        <w:left w:val="none" w:sz="0" w:space="0" w:color="auto"/>
        <w:bottom w:val="none" w:sz="0" w:space="0" w:color="auto"/>
        <w:right w:val="none" w:sz="0" w:space="0" w:color="auto"/>
      </w:divBdr>
    </w:div>
    <w:div w:id="421679651">
      <w:bodyDiv w:val="1"/>
      <w:marLeft w:val="0"/>
      <w:marRight w:val="0"/>
      <w:marTop w:val="0"/>
      <w:marBottom w:val="0"/>
      <w:divBdr>
        <w:top w:val="none" w:sz="0" w:space="0" w:color="auto"/>
        <w:left w:val="none" w:sz="0" w:space="0" w:color="auto"/>
        <w:bottom w:val="none" w:sz="0" w:space="0" w:color="auto"/>
        <w:right w:val="none" w:sz="0" w:space="0" w:color="auto"/>
      </w:divBdr>
    </w:div>
    <w:div w:id="429281803">
      <w:bodyDiv w:val="1"/>
      <w:marLeft w:val="0"/>
      <w:marRight w:val="0"/>
      <w:marTop w:val="0"/>
      <w:marBottom w:val="0"/>
      <w:divBdr>
        <w:top w:val="none" w:sz="0" w:space="0" w:color="auto"/>
        <w:left w:val="none" w:sz="0" w:space="0" w:color="auto"/>
        <w:bottom w:val="none" w:sz="0" w:space="0" w:color="auto"/>
        <w:right w:val="none" w:sz="0" w:space="0" w:color="auto"/>
      </w:divBdr>
    </w:div>
    <w:div w:id="434323570">
      <w:bodyDiv w:val="1"/>
      <w:marLeft w:val="0"/>
      <w:marRight w:val="0"/>
      <w:marTop w:val="0"/>
      <w:marBottom w:val="0"/>
      <w:divBdr>
        <w:top w:val="none" w:sz="0" w:space="0" w:color="auto"/>
        <w:left w:val="none" w:sz="0" w:space="0" w:color="auto"/>
        <w:bottom w:val="none" w:sz="0" w:space="0" w:color="auto"/>
        <w:right w:val="none" w:sz="0" w:space="0" w:color="auto"/>
      </w:divBdr>
    </w:div>
    <w:div w:id="445655530">
      <w:bodyDiv w:val="1"/>
      <w:marLeft w:val="0"/>
      <w:marRight w:val="0"/>
      <w:marTop w:val="0"/>
      <w:marBottom w:val="0"/>
      <w:divBdr>
        <w:top w:val="none" w:sz="0" w:space="0" w:color="auto"/>
        <w:left w:val="none" w:sz="0" w:space="0" w:color="auto"/>
        <w:bottom w:val="none" w:sz="0" w:space="0" w:color="auto"/>
        <w:right w:val="none" w:sz="0" w:space="0" w:color="auto"/>
      </w:divBdr>
    </w:div>
    <w:div w:id="446462690">
      <w:bodyDiv w:val="1"/>
      <w:marLeft w:val="0"/>
      <w:marRight w:val="0"/>
      <w:marTop w:val="0"/>
      <w:marBottom w:val="0"/>
      <w:divBdr>
        <w:top w:val="none" w:sz="0" w:space="0" w:color="auto"/>
        <w:left w:val="none" w:sz="0" w:space="0" w:color="auto"/>
        <w:bottom w:val="none" w:sz="0" w:space="0" w:color="auto"/>
        <w:right w:val="none" w:sz="0" w:space="0" w:color="auto"/>
      </w:divBdr>
    </w:div>
    <w:div w:id="454450348">
      <w:bodyDiv w:val="1"/>
      <w:marLeft w:val="0"/>
      <w:marRight w:val="0"/>
      <w:marTop w:val="0"/>
      <w:marBottom w:val="0"/>
      <w:divBdr>
        <w:top w:val="none" w:sz="0" w:space="0" w:color="auto"/>
        <w:left w:val="none" w:sz="0" w:space="0" w:color="auto"/>
        <w:bottom w:val="none" w:sz="0" w:space="0" w:color="auto"/>
        <w:right w:val="none" w:sz="0" w:space="0" w:color="auto"/>
      </w:divBdr>
    </w:div>
    <w:div w:id="457920667">
      <w:bodyDiv w:val="1"/>
      <w:marLeft w:val="0"/>
      <w:marRight w:val="0"/>
      <w:marTop w:val="0"/>
      <w:marBottom w:val="0"/>
      <w:divBdr>
        <w:top w:val="none" w:sz="0" w:space="0" w:color="auto"/>
        <w:left w:val="none" w:sz="0" w:space="0" w:color="auto"/>
        <w:bottom w:val="none" w:sz="0" w:space="0" w:color="auto"/>
        <w:right w:val="none" w:sz="0" w:space="0" w:color="auto"/>
      </w:divBdr>
    </w:div>
    <w:div w:id="458843409">
      <w:bodyDiv w:val="1"/>
      <w:marLeft w:val="0"/>
      <w:marRight w:val="0"/>
      <w:marTop w:val="0"/>
      <w:marBottom w:val="0"/>
      <w:divBdr>
        <w:top w:val="none" w:sz="0" w:space="0" w:color="auto"/>
        <w:left w:val="none" w:sz="0" w:space="0" w:color="auto"/>
        <w:bottom w:val="none" w:sz="0" w:space="0" w:color="auto"/>
        <w:right w:val="none" w:sz="0" w:space="0" w:color="auto"/>
      </w:divBdr>
    </w:div>
    <w:div w:id="459998219">
      <w:bodyDiv w:val="1"/>
      <w:marLeft w:val="0"/>
      <w:marRight w:val="0"/>
      <w:marTop w:val="0"/>
      <w:marBottom w:val="0"/>
      <w:divBdr>
        <w:top w:val="none" w:sz="0" w:space="0" w:color="auto"/>
        <w:left w:val="none" w:sz="0" w:space="0" w:color="auto"/>
        <w:bottom w:val="none" w:sz="0" w:space="0" w:color="auto"/>
        <w:right w:val="none" w:sz="0" w:space="0" w:color="auto"/>
      </w:divBdr>
    </w:div>
    <w:div w:id="462626127">
      <w:bodyDiv w:val="1"/>
      <w:marLeft w:val="0"/>
      <w:marRight w:val="0"/>
      <w:marTop w:val="0"/>
      <w:marBottom w:val="0"/>
      <w:divBdr>
        <w:top w:val="none" w:sz="0" w:space="0" w:color="auto"/>
        <w:left w:val="none" w:sz="0" w:space="0" w:color="auto"/>
        <w:bottom w:val="none" w:sz="0" w:space="0" w:color="auto"/>
        <w:right w:val="none" w:sz="0" w:space="0" w:color="auto"/>
      </w:divBdr>
    </w:div>
    <w:div w:id="465976146">
      <w:bodyDiv w:val="1"/>
      <w:marLeft w:val="0"/>
      <w:marRight w:val="0"/>
      <w:marTop w:val="0"/>
      <w:marBottom w:val="0"/>
      <w:divBdr>
        <w:top w:val="none" w:sz="0" w:space="0" w:color="auto"/>
        <w:left w:val="none" w:sz="0" w:space="0" w:color="auto"/>
        <w:bottom w:val="none" w:sz="0" w:space="0" w:color="auto"/>
        <w:right w:val="none" w:sz="0" w:space="0" w:color="auto"/>
      </w:divBdr>
    </w:div>
    <w:div w:id="482699518">
      <w:bodyDiv w:val="1"/>
      <w:marLeft w:val="0"/>
      <w:marRight w:val="0"/>
      <w:marTop w:val="0"/>
      <w:marBottom w:val="0"/>
      <w:divBdr>
        <w:top w:val="none" w:sz="0" w:space="0" w:color="auto"/>
        <w:left w:val="none" w:sz="0" w:space="0" w:color="auto"/>
        <w:bottom w:val="none" w:sz="0" w:space="0" w:color="auto"/>
        <w:right w:val="none" w:sz="0" w:space="0" w:color="auto"/>
      </w:divBdr>
    </w:div>
    <w:div w:id="484396840">
      <w:bodyDiv w:val="1"/>
      <w:marLeft w:val="0"/>
      <w:marRight w:val="0"/>
      <w:marTop w:val="0"/>
      <w:marBottom w:val="0"/>
      <w:divBdr>
        <w:top w:val="none" w:sz="0" w:space="0" w:color="auto"/>
        <w:left w:val="none" w:sz="0" w:space="0" w:color="auto"/>
        <w:bottom w:val="none" w:sz="0" w:space="0" w:color="auto"/>
        <w:right w:val="none" w:sz="0" w:space="0" w:color="auto"/>
      </w:divBdr>
    </w:div>
    <w:div w:id="485511465">
      <w:bodyDiv w:val="1"/>
      <w:marLeft w:val="0"/>
      <w:marRight w:val="0"/>
      <w:marTop w:val="0"/>
      <w:marBottom w:val="0"/>
      <w:divBdr>
        <w:top w:val="none" w:sz="0" w:space="0" w:color="auto"/>
        <w:left w:val="none" w:sz="0" w:space="0" w:color="auto"/>
        <w:bottom w:val="none" w:sz="0" w:space="0" w:color="auto"/>
        <w:right w:val="none" w:sz="0" w:space="0" w:color="auto"/>
      </w:divBdr>
    </w:div>
    <w:div w:id="489368487">
      <w:bodyDiv w:val="1"/>
      <w:marLeft w:val="0"/>
      <w:marRight w:val="0"/>
      <w:marTop w:val="0"/>
      <w:marBottom w:val="0"/>
      <w:divBdr>
        <w:top w:val="none" w:sz="0" w:space="0" w:color="auto"/>
        <w:left w:val="none" w:sz="0" w:space="0" w:color="auto"/>
        <w:bottom w:val="none" w:sz="0" w:space="0" w:color="auto"/>
        <w:right w:val="none" w:sz="0" w:space="0" w:color="auto"/>
      </w:divBdr>
    </w:div>
    <w:div w:id="528839379">
      <w:bodyDiv w:val="1"/>
      <w:marLeft w:val="0"/>
      <w:marRight w:val="0"/>
      <w:marTop w:val="0"/>
      <w:marBottom w:val="0"/>
      <w:divBdr>
        <w:top w:val="none" w:sz="0" w:space="0" w:color="auto"/>
        <w:left w:val="none" w:sz="0" w:space="0" w:color="auto"/>
        <w:bottom w:val="none" w:sz="0" w:space="0" w:color="auto"/>
        <w:right w:val="none" w:sz="0" w:space="0" w:color="auto"/>
      </w:divBdr>
    </w:div>
    <w:div w:id="536822625">
      <w:bodyDiv w:val="1"/>
      <w:marLeft w:val="0"/>
      <w:marRight w:val="0"/>
      <w:marTop w:val="0"/>
      <w:marBottom w:val="0"/>
      <w:divBdr>
        <w:top w:val="none" w:sz="0" w:space="0" w:color="auto"/>
        <w:left w:val="none" w:sz="0" w:space="0" w:color="auto"/>
        <w:bottom w:val="none" w:sz="0" w:space="0" w:color="auto"/>
        <w:right w:val="none" w:sz="0" w:space="0" w:color="auto"/>
      </w:divBdr>
    </w:div>
    <w:div w:id="545333107">
      <w:bodyDiv w:val="1"/>
      <w:marLeft w:val="0"/>
      <w:marRight w:val="0"/>
      <w:marTop w:val="0"/>
      <w:marBottom w:val="0"/>
      <w:divBdr>
        <w:top w:val="none" w:sz="0" w:space="0" w:color="auto"/>
        <w:left w:val="none" w:sz="0" w:space="0" w:color="auto"/>
        <w:bottom w:val="none" w:sz="0" w:space="0" w:color="auto"/>
        <w:right w:val="none" w:sz="0" w:space="0" w:color="auto"/>
      </w:divBdr>
    </w:div>
    <w:div w:id="560364467">
      <w:bodyDiv w:val="1"/>
      <w:marLeft w:val="0"/>
      <w:marRight w:val="0"/>
      <w:marTop w:val="0"/>
      <w:marBottom w:val="0"/>
      <w:divBdr>
        <w:top w:val="none" w:sz="0" w:space="0" w:color="auto"/>
        <w:left w:val="none" w:sz="0" w:space="0" w:color="auto"/>
        <w:bottom w:val="none" w:sz="0" w:space="0" w:color="auto"/>
        <w:right w:val="none" w:sz="0" w:space="0" w:color="auto"/>
      </w:divBdr>
    </w:div>
    <w:div w:id="563024119">
      <w:bodyDiv w:val="1"/>
      <w:marLeft w:val="0"/>
      <w:marRight w:val="0"/>
      <w:marTop w:val="0"/>
      <w:marBottom w:val="0"/>
      <w:divBdr>
        <w:top w:val="none" w:sz="0" w:space="0" w:color="auto"/>
        <w:left w:val="none" w:sz="0" w:space="0" w:color="auto"/>
        <w:bottom w:val="none" w:sz="0" w:space="0" w:color="auto"/>
        <w:right w:val="none" w:sz="0" w:space="0" w:color="auto"/>
      </w:divBdr>
    </w:div>
    <w:div w:id="572473335">
      <w:bodyDiv w:val="1"/>
      <w:marLeft w:val="0"/>
      <w:marRight w:val="0"/>
      <w:marTop w:val="0"/>
      <w:marBottom w:val="0"/>
      <w:divBdr>
        <w:top w:val="none" w:sz="0" w:space="0" w:color="auto"/>
        <w:left w:val="none" w:sz="0" w:space="0" w:color="auto"/>
        <w:bottom w:val="none" w:sz="0" w:space="0" w:color="auto"/>
        <w:right w:val="none" w:sz="0" w:space="0" w:color="auto"/>
      </w:divBdr>
    </w:div>
    <w:div w:id="583804941">
      <w:bodyDiv w:val="1"/>
      <w:marLeft w:val="0"/>
      <w:marRight w:val="0"/>
      <w:marTop w:val="0"/>
      <w:marBottom w:val="0"/>
      <w:divBdr>
        <w:top w:val="none" w:sz="0" w:space="0" w:color="auto"/>
        <w:left w:val="none" w:sz="0" w:space="0" w:color="auto"/>
        <w:bottom w:val="none" w:sz="0" w:space="0" w:color="auto"/>
        <w:right w:val="none" w:sz="0" w:space="0" w:color="auto"/>
      </w:divBdr>
    </w:div>
    <w:div w:id="587928973">
      <w:bodyDiv w:val="1"/>
      <w:marLeft w:val="0"/>
      <w:marRight w:val="0"/>
      <w:marTop w:val="0"/>
      <w:marBottom w:val="0"/>
      <w:divBdr>
        <w:top w:val="none" w:sz="0" w:space="0" w:color="auto"/>
        <w:left w:val="none" w:sz="0" w:space="0" w:color="auto"/>
        <w:bottom w:val="none" w:sz="0" w:space="0" w:color="auto"/>
        <w:right w:val="none" w:sz="0" w:space="0" w:color="auto"/>
      </w:divBdr>
    </w:div>
    <w:div w:id="603004221">
      <w:bodyDiv w:val="1"/>
      <w:marLeft w:val="0"/>
      <w:marRight w:val="0"/>
      <w:marTop w:val="0"/>
      <w:marBottom w:val="0"/>
      <w:divBdr>
        <w:top w:val="none" w:sz="0" w:space="0" w:color="auto"/>
        <w:left w:val="none" w:sz="0" w:space="0" w:color="auto"/>
        <w:bottom w:val="none" w:sz="0" w:space="0" w:color="auto"/>
        <w:right w:val="none" w:sz="0" w:space="0" w:color="auto"/>
      </w:divBdr>
    </w:div>
    <w:div w:id="609974796">
      <w:bodyDiv w:val="1"/>
      <w:marLeft w:val="0"/>
      <w:marRight w:val="0"/>
      <w:marTop w:val="0"/>
      <w:marBottom w:val="0"/>
      <w:divBdr>
        <w:top w:val="none" w:sz="0" w:space="0" w:color="auto"/>
        <w:left w:val="none" w:sz="0" w:space="0" w:color="auto"/>
        <w:bottom w:val="none" w:sz="0" w:space="0" w:color="auto"/>
        <w:right w:val="none" w:sz="0" w:space="0" w:color="auto"/>
      </w:divBdr>
    </w:div>
    <w:div w:id="619453623">
      <w:bodyDiv w:val="1"/>
      <w:marLeft w:val="0"/>
      <w:marRight w:val="0"/>
      <w:marTop w:val="0"/>
      <w:marBottom w:val="0"/>
      <w:divBdr>
        <w:top w:val="none" w:sz="0" w:space="0" w:color="auto"/>
        <w:left w:val="none" w:sz="0" w:space="0" w:color="auto"/>
        <w:bottom w:val="none" w:sz="0" w:space="0" w:color="auto"/>
        <w:right w:val="none" w:sz="0" w:space="0" w:color="auto"/>
      </w:divBdr>
    </w:div>
    <w:div w:id="640772490">
      <w:bodyDiv w:val="1"/>
      <w:marLeft w:val="0"/>
      <w:marRight w:val="0"/>
      <w:marTop w:val="0"/>
      <w:marBottom w:val="0"/>
      <w:divBdr>
        <w:top w:val="none" w:sz="0" w:space="0" w:color="auto"/>
        <w:left w:val="none" w:sz="0" w:space="0" w:color="auto"/>
        <w:bottom w:val="none" w:sz="0" w:space="0" w:color="auto"/>
        <w:right w:val="none" w:sz="0" w:space="0" w:color="auto"/>
      </w:divBdr>
    </w:div>
    <w:div w:id="640962095">
      <w:bodyDiv w:val="1"/>
      <w:marLeft w:val="0"/>
      <w:marRight w:val="0"/>
      <w:marTop w:val="0"/>
      <w:marBottom w:val="0"/>
      <w:divBdr>
        <w:top w:val="none" w:sz="0" w:space="0" w:color="auto"/>
        <w:left w:val="none" w:sz="0" w:space="0" w:color="auto"/>
        <w:bottom w:val="none" w:sz="0" w:space="0" w:color="auto"/>
        <w:right w:val="none" w:sz="0" w:space="0" w:color="auto"/>
      </w:divBdr>
    </w:div>
    <w:div w:id="652759509">
      <w:bodyDiv w:val="1"/>
      <w:marLeft w:val="0"/>
      <w:marRight w:val="0"/>
      <w:marTop w:val="0"/>
      <w:marBottom w:val="0"/>
      <w:divBdr>
        <w:top w:val="none" w:sz="0" w:space="0" w:color="auto"/>
        <w:left w:val="none" w:sz="0" w:space="0" w:color="auto"/>
        <w:bottom w:val="none" w:sz="0" w:space="0" w:color="auto"/>
        <w:right w:val="none" w:sz="0" w:space="0" w:color="auto"/>
      </w:divBdr>
    </w:div>
    <w:div w:id="666859905">
      <w:bodyDiv w:val="1"/>
      <w:marLeft w:val="0"/>
      <w:marRight w:val="0"/>
      <w:marTop w:val="0"/>
      <w:marBottom w:val="0"/>
      <w:divBdr>
        <w:top w:val="none" w:sz="0" w:space="0" w:color="auto"/>
        <w:left w:val="none" w:sz="0" w:space="0" w:color="auto"/>
        <w:bottom w:val="none" w:sz="0" w:space="0" w:color="auto"/>
        <w:right w:val="none" w:sz="0" w:space="0" w:color="auto"/>
      </w:divBdr>
    </w:div>
    <w:div w:id="674040918">
      <w:bodyDiv w:val="1"/>
      <w:marLeft w:val="0"/>
      <w:marRight w:val="0"/>
      <w:marTop w:val="0"/>
      <w:marBottom w:val="0"/>
      <w:divBdr>
        <w:top w:val="none" w:sz="0" w:space="0" w:color="auto"/>
        <w:left w:val="none" w:sz="0" w:space="0" w:color="auto"/>
        <w:bottom w:val="none" w:sz="0" w:space="0" w:color="auto"/>
        <w:right w:val="none" w:sz="0" w:space="0" w:color="auto"/>
      </w:divBdr>
    </w:div>
    <w:div w:id="676736897">
      <w:bodyDiv w:val="1"/>
      <w:marLeft w:val="0"/>
      <w:marRight w:val="0"/>
      <w:marTop w:val="0"/>
      <w:marBottom w:val="0"/>
      <w:divBdr>
        <w:top w:val="none" w:sz="0" w:space="0" w:color="auto"/>
        <w:left w:val="none" w:sz="0" w:space="0" w:color="auto"/>
        <w:bottom w:val="none" w:sz="0" w:space="0" w:color="auto"/>
        <w:right w:val="none" w:sz="0" w:space="0" w:color="auto"/>
      </w:divBdr>
    </w:div>
    <w:div w:id="696346157">
      <w:bodyDiv w:val="1"/>
      <w:marLeft w:val="0"/>
      <w:marRight w:val="0"/>
      <w:marTop w:val="0"/>
      <w:marBottom w:val="0"/>
      <w:divBdr>
        <w:top w:val="none" w:sz="0" w:space="0" w:color="auto"/>
        <w:left w:val="none" w:sz="0" w:space="0" w:color="auto"/>
        <w:bottom w:val="none" w:sz="0" w:space="0" w:color="auto"/>
        <w:right w:val="none" w:sz="0" w:space="0" w:color="auto"/>
      </w:divBdr>
    </w:div>
    <w:div w:id="701514618">
      <w:bodyDiv w:val="1"/>
      <w:marLeft w:val="0"/>
      <w:marRight w:val="0"/>
      <w:marTop w:val="0"/>
      <w:marBottom w:val="0"/>
      <w:divBdr>
        <w:top w:val="none" w:sz="0" w:space="0" w:color="auto"/>
        <w:left w:val="none" w:sz="0" w:space="0" w:color="auto"/>
        <w:bottom w:val="none" w:sz="0" w:space="0" w:color="auto"/>
        <w:right w:val="none" w:sz="0" w:space="0" w:color="auto"/>
      </w:divBdr>
    </w:div>
    <w:div w:id="708262423">
      <w:bodyDiv w:val="1"/>
      <w:marLeft w:val="0"/>
      <w:marRight w:val="0"/>
      <w:marTop w:val="0"/>
      <w:marBottom w:val="0"/>
      <w:divBdr>
        <w:top w:val="none" w:sz="0" w:space="0" w:color="auto"/>
        <w:left w:val="none" w:sz="0" w:space="0" w:color="auto"/>
        <w:bottom w:val="none" w:sz="0" w:space="0" w:color="auto"/>
        <w:right w:val="none" w:sz="0" w:space="0" w:color="auto"/>
      </w:divBdr>
    </w:div>
    <w:div w:id="722026524">
      <w:bodyDiv w:val="1"/>
      <w:marLeft w:val="0"/>
      <w:marRight w:val="0"/>
      <w:marTop w:val="0"/>
      <w:marBottom w:val="0"/>
      <w:divBdr>
        <w:top w:val="none" w:sz="0" w:space="0" w:color="auto"/>
        <w:left w:val="none" w:sz="0" w:space="0" w:color="auto"/>
        <w:bottom w:val="none" w:sz="0" w:space="0" w:color="auto"/>
        <w:right w:val="none" w:sz="0" w:space="0" w:color="auto"/>
      </w:divBdr>
    </w:div>
    <w:div w:id="726027248">
      <w:bodyDiv w:val="1"/>
      <w:marLeft w:val="0"/>
      <w:marRight w:val="0"/>
      <w:marTop w:val="0"/>
      <w:marBottom w:val="0"/>
      <w:divBdr>
        <w:top w:val="none" w:sz="0" w:space="0" w:color="auto"/>
        <w:left w:val="none" w:sz="0" w:space="0" w:color="auto"/>
        <w:bottom w:val="none" w:sz="0" w:space="0" w:color="auto"/>
        <w:right w:val="none" w:sz="0" w:space="0" w:color="auto"/>
      </w:divBdr>
    </w:div>
    <w:div w:id="726952072">
      <w:bodyDiv w:val="1"/>
      <w:marLeft w:val="0"/>
      <w:marRight w:val="0"/>
      <w:marTop w:val="0"/>
      <w:marBottom w:val="0"/>
      <w:divBdr>
        <w:top w:val="none" w:sz="0" w:space="0" w:color="auto"/>
        <w:left w:val="none" w:sz="0" w:space="0" w:color="auto"/>
        <w:bottom w:val="none" w:sz="0" w:space="0" w:color="auto"/>
        <w:right w:val="none" w:sz="0" w:space="0" w:color="auto"/>
      </w:divBdr>
      <w:divsChild>
        <w:div w:id="761293600">
          <w:marLeft w:val="0"/>
          <w:marRight w:val="0"/>
          <w:marTop w:val="240"/>
          <w:marBottom w:val="240"/>
          <w:divBdr>
            <w:top w:val="dashed" w:sz="6" w:space="6" w:color="90A4AE"/>
            <w:left w:val="dashed" w:sz="2" w:space="0" w:color="90A4AE"/>
            <w:bottom w:val="dashed" w:sz="6" w:space="0" w:color="90A4AE"/>
            <w:right w:val="dashed" w:sz="2" w:space="0" w:color="90A4AE"/>
          </w:divBdr>
        </w:div>
        <w:div w:id="1315526481">
          <w:marLeft w:val="0"/>
          <w:marRight w:val="0"/>
          <w:marTop w:val="240"/>
          <w:marBottom w:val="240"/>
          <w:divBdr>
            <w:top w:val="dashed" w:sz="6" w:space="6" w:color="90A4AE"/>
            <w:left w:val="dashed" w:sz="2" w:space="0" w:color="90A4AE"/>
            <w:bottom w:val="dashed" w:sz="6" w:space="0" w:color="90A4AE"/>
            <w:right w:val="dashed" w:sz="2" w:space="0" w:color="90A4AE"/>
          </w:divBdr>
        </w:div>
        <w:div w:id="1512573907">
          <w:marLeft w:val="0"/>
          <w:marRight w:val="0"/>
          <w:marTop w:val="240"/>
          <w:marBottom w:val="240"/>
          <w:divBdr>
            <w:top w:val="dashed" w:sz="6" w:space="6" w:color="90A4AE"/>
            <w:left w:val="dashed" w:sz="2" w:space="0" w:color="90A4AE"/>
            <w:bottom w:val="dashed" w:sz="6" w:space="0" w:color="90A4AE"/>
            <w:right w:val="dashed" w:sz="2" w:space="0" w:color="90A4AE"/>
          </w:divBdr>
        </w:div>
        <w:div w:id="645207696">
          <w:marLeft w:val="0"/>
          <w:marRight w:val="0"/>
          <w:marTop w:val="240"/>
          <w:marBottom w:val="240"/>
          <w:divBdr>
            <w:top w:val="dashed" w:sz="6" w:space="6" w:color="90A4AE"/>
            <w:left w:val="dashed" w:sz="2" w:space="0" w:color="90A4AE"/>
            <w:bottom w:val="dashed" w:sz="6" w:space="0" w:color="90A4AE"/>
            <w:right w:val="dashed" w:sz="2" w:space="0" w:color="90A4AE"/>
          </w:divBdr>
        </w:div>
      </w:divsChild>
    </w:div>
    <w:div w:id="735053218">
      <w:bodyDiv w:val="1"/>
      <w:marLeft w:val="0"/>
      <w:marRight w:val="0"/>
      <w:marTop w:val="0"/>
      <w:marBottom w:val="0"/>
      <w:divBdr>
        <w:top w:val="none" w:sz="0" w:space="0" w:color="auto"/>
        <w:left w:val="none" w:sz="0" w:space="0" w:color="auto"/>
        <w:bottom w:val="none" w:sz="0" w:space="0" w:color="auto"/>
        <w:right w:val="none" w:sz="0" w:space="0" w:color="auto"/>
      </w:divBdr>
    </w:div>
    <w:div w:id="739595466">
      <w:bodyDiv w:val="1"/>
      <w:marLeft w:val="0"/>
      <w:marRight w:val="0"/>
      <w:marTop w:val="0"/>
      <w:marBottom w:val="0"/>
      <w:divBdr>
        <w:top w:val="none" w:sz="0" w:space="0" w:color="auto"/>
        <w:left w:val="none" w:sz="0" w:space="0" w:color="auto"/>
        <w:bottom w:val="none" w:sz="0" w:space="0" w:color="auto"/>
        <w:right w:val="none" w:sz="0" w:space="0" w:color="auto"/>
      </w:divBdr>
    </w:div>
    <w:div w:id="745304835">
      <w:bodyDiv w:val="1"/>
      <w:marLeft w:val="0"/>
      <w:marRight w:val="0"/>
      <w:marTop w:val="0"/>
      <w:marBottom w:val="0"/>
      <w:divBdr>
        <w:top w:val="none" w:sz="0" w:space="0" w:color="auto"/>
        <w:left w:val="none" w:sz="0" w:space="0" w:color="auto"/>
        <w:bottom w:val="none" w:sz="0" w:space="0" w:color="auto"/>
        <w:right w:val="none" w:sz="0" w:space="0" w:color="auto"/>
      </w:divBdr>
    </w:div>
    <w:div w:id="751700877">
      <w:bodyDiv w:val="1"/>
      <w:marLeft w:val="0"/>
      <w:marRight w:val="0"/>
      <w:marTop w:val="0"/>
      <w:marBottom w:val="0"/>
      <w:divBdr>
        <w:top w:val="none" w:sz="0" w:space="0" w:color="auto"/>
        <w:left w:val="none" w:sz="0" w:space="0" w:color="auto"/>
        <w:bottom w:val="none" w:sz="0" w:space="0" w:color="auto"/>
        <w:right w:val="none" w:sz="0" w:space="0" w:color="auto"/>
      </w:divBdr>
    </w:div>
    <w:div w:id="757362386">
      <w:bodyDiv w:val="1"/>
      <w:marLeft w:val="0"/>
      <w:marRight w:val="0"/>
      <w:marTop w:val="0"/>
      <w:marBottom w:val="0"/>
      <w:divBdr>
        <w:top w:val="none" w:sz="0" w:space="0" w:color="auto"/>
        <w:left w:val="none" w:sz="0" w:space="0" w:color="auto"/>
        <w:bottom w:val="none" w:sz="0" w:space="0" w:color="auto"/>
        <w:right w:val="none" w:sz="0" w:space="0" w:color="auto"/>
      </w:divBdr>
    </w:div>
    <w:div w:id="768089252">
      <w:bodyDiv w:val="1"/>
      <w:marLeft w:val="0"/>
      <w:marRight w:val="0"/>
      <w:marTop w:val="0"/>
      <w:marBottom w:val="0"/>
      <w:divBdr>
        <w:top w:val="none" w:sz="0" w:space="0" w:color="auto"/>
        <w:left w:val="none" w:sz="0" w:space="0" w:color="auto"/>
        <w:bottom w:val="none" w:sz="0" w:space="0" w:color="auto"/>
        <w:right w:val="none" w:sz="0" w:space="0" w:color="auto"/>
      </w:divBdr>
    </w:div>
    <w:div w:id="785730837">
      <w:bodyDiv w:val="1"/>
      <w:marLeft w:val="0"/>
      <w:marRight w:val="0"/>
      <w:marTop w:val="0"/>
      <w:marBottom w:val="0"/>
      <w:divBdr>
        <w:top w:val="none" w:sz="0" w:space="0" w:color="auto"/>
        <w:left w:val="none" w:sz="0" w:space="0" w:color="auto"/>
        <w:bottom w:val="none" w:sz="0" w:space="0" w:color="auto"/>
        <w:right w:val="none" w:sz="0" w:space="0" w:color="auto"/>
      </w:divBdr>
    </w:div>
    <w:div w:id="789323622">
      <w:bodyDiv w:val="1"/>
      <w:marLeft w:val="0"/>
      <w:marRight w:val="0"/>
      <w:marTop w:val="0"/>
      <w:marBottom w:val="0"/>
      <w:divBdr>
        <w:top w:val="none" w:sz="0" w:space="0" w:color="auto"/>
        <w:left w:val="none" w:sz="0" w:space="0" w:color="auto"/>
        <w:bottom w:val="none" w:sz="0" w:space="0" w:color="auto"/>
        <w:right w:val="none" w:sz="0" w:space="0" w:color="auto"/>
      </w:divBdr>
    </w:div>
    <w:div w:id="810947915">
      <w:bodyDiv w:val="1"/>
      <w:marLeft w:val="0"/>
      <w:marRight w:val="0"/>
      <w:marTop w:val="0"/>
      <w:marBottom w:val="0"/>
      <w:divBdr>
        <w:top w:val="none" w:sz="0" w:space="0" w:color="auto"/>
        <w:left w:val="none" w:sz="0" w:space="0" w:color="auto"/>
        <w:bottom w:val="none" w:sz="0" w:space="0" w:color="auto"/>
        <w:right w:val="none" w:sz="0" w:space="0" w:color="auto"/>
      </w:divBdr>
    </w:div>
    <w:div w:id="837575513">
      <w:bodyDiv w:val="1"/>
      <w:marLeft w:val="0"/>
      <w:marRight w:val="0"/>
      <w:marTop w:val="0"/>
      <w:marBottom w:val="0"/>
      <w:divBdr>
        <w:top w:val="none" w:sz="0" w:space="0" w:color="auto"/>
        <w:left w:val="none" w:sz="0" w:space="0" w:color="auto"/>
        <w:bottom w:val="none" w:sz="0" w:space="0" w:color="auto"/>
        <w:right w:val="none" w:sz="0" w:space="0" w:color="auto"/>
      </w:divBdr>
    </w:div>
    <w:div w:id="847254266">
      <w:bodyDiv w:val="1"/>
      <w:marLeft w:val="0"/>
      <w:marRight w:val="0"/>
      <w:marTop w:val="0"/>
      <w:marBottom w:val="0"/>
      <w:divBdr>
        <w:top w:val="none" w:sz="0" w:space="0" w:color="auto"/>
        <w:left w:val="none" w:sz="0" w:space="0" w:color="auto"/>
        <w:bottom w:val="none" w:sz="0" w:space="0" w:color="auto"/>
        <w:right w:val="none" w:sz="0" w:space="0" w:color="auto"/>
      </w:divBdr>
    </w:div>
    <w:div w:id="855966396">
      <w:bodyDiv w:val="1"/>
      <w:marLeft w:val="0"/>
      <w:marRight w:val="0"/>
      <w:marTop w:val="0"/>
      <w:marBottom w:val="0"/>
      <w:divBdr>
        <w:top w:val="none" w:sz="0" w:space="0" w:color="auto"/>
        <w:left w:val="none" w:sz="0" w:space="0" w:color="auto"/>
        <w:bottom w:val="none" w:sz="0" w:space="0" w:color="auto"/>
        <w:right w:val="none" w:sz="0" w:space="0" w:color="auto"/>
      </w:divBdr>
    </w:div>
    <w:div w:id="867641120">
      <w:bodyDiv w:val="1"/>
      <w:marLeft w:val="0"/>
      <w:marRight w:val="0"/>
      <w:marTop w:val="0"/>
      <w:marBottom w:val="0"/>
      <w:divBdr>
        <w:top w:val="none" w:sz="0" w:space="0" w:color="auto"/>
        <w:left w:val="none" w:sz="0" w:space="0" w:color="auto"/>
        <w:bottom w:val="none" w:sz="0" w:space="0" w:color="auto"/>
        <w:right w:val="none" w:sz="0" w:space="0" w:color="auto"/>
      </w:divBdr>
    </w:div>
    <w:div w:id="872693177">
      <w:bodyDiv w:val="1"/>
      <w:marLeft w:val="0"/>
      <w:marRight w:val="0"/>
      <w:marTop w:val="0"/>
      <w:marBottom w:val="0"/>
      <w:divBdr>
        <w:top w:val="none" w:sz="0" w:space="0" w:color="auto"/>
        <w:left w:val="none" w:sz="0" w:space="0" w:color="auto"/>
        <w:bottom w:val="none" w:sz="0" w:space="0" w:color="auto"/>
        <w:right w:val="none" w:sz="0" w:space="0" w:color="auto"/>
      </w:divBdr>
    </w:div>
    <w:div w:id="887230438">
      <w:bodyDiv w:val="1"/>
      <w:marLeft w:val="0"/>
      <w:marRight w:val="0"/>
      <w:marTop w:val="0"/>
      <w:marBottom w:val="0"/>
      <w:divBdr>
        <w:top w:val="none" w:sz="0" w:space="0" w:color="auto"/>
        <w:left w:val="none" w:sz="0" w:space="0" w:color="auto"/>
        <w:bottom w:val="none" w:sz="0" w:space="0" w:color="auto"/>
        <w:right w:val="none" w:sz="0" w:space="0" w:color="auto"/>
      </w:divBdr>
    </w:div>
    <w:div w:id="893782587">
      <w:bodyDiv w:val="1"/>
      <w:marLeft w:val="0"/>
      <w:marRight w:val="0"/>
      <w:marTop w:val="0"/>
      <w:marBottom w:val="0"/>
      <w:divBdr>
        <w:top w:val="none" w:sz="0" w:space="0" w:color="auto"/>
        <w:left w:val="none" w:sz="0" w:space="0" w:color="auto"/>
        <w:bottom w:val="none" w:sz="0" w:space="0" w:color="auto"/>
        <w:right w:val="none" w:sz="0" w:space="0" w:color="auto"/>
      </w:divBdr>
    </w:div>
    <w:div w:id="923421543">
      <w:bodyDiv w:val="1"/>
      <w:marLeft w:val="0"/>
      <w:marRight w:val="0"/>
      <w:marTop w:val="0"/>
      <w:marBottom w:val="0"/>
      <w:divBdr>
        <w:top w:val="none" w:sz="0" w:space="0" w:color="auto"/>
        <w:left w:val="none" w:sz="0" w:space="0" w:color="auto"/>
        <w:bottom w:val="none" w:sz="0" w:space="0" w:color="auto"/>
        <w:right w:val="none" w:sz="0" w:space="0" w:color="auto"/>
      </w:divBdr>
    </w:div>
    <w:div w:id="933512534">
      <w:bodyDiv w:val="1"/>
      <w:marLeft w:val="0"/>
      <w:marRight w:val="0"/>
      <w:marTop w:val="0"/>
      <w:marBottom w:val="0"/>
      <w:divBdr>
        <w:top w:val="none" w:sz="0" w:space="0" w:color="auto"/>
        <w:left w:val="none" w:sz="0" w:space="0" w:color="auto"/>
        <w:bottom w:val="none" w:sz="0" w:space="0" w:color="auto"/>
        <w:right w:val="none" w:sz="0" w:space="0" w:color="auto"/>
      </w:divBdr>
    </w:div>
    <w:div w:id="939338179">
      <w:bodyDiv w:val="1"/>
      <w:marLeft w:val="0"/>
      <w:marRight w:val="0"/>
      <w:marTop w:val="0"/>
      <w:marBottom w:val="0"/>
      <w:divBdr>
        <w:top w:val="none" w:sz="0" w:space="0" w:color="auto"/>
        <w:left w:val="none" w:sz="0" w:space="0" w:color="auto"/>
        <w:bottom w:val="none" w:sz="0" w:space="0" w:color="auto"/>
        <w:right w:val="none" w:sz="0" w:space="0" w:color="auto"/>
      </w:divBdr>
    </w:div>
    <w:div w:id="945236561">
      <w:bodyDiv w:val="1"/>
      <w:marLeft w:val="0"/>
      <w:marRight w:val="0"/>
      <w:marTop w:val="0"/>
      <w:marBottom w:val="0"/>
      <w:divBdr>
        <w:top w:val="none" w:sz="0" w:space="0" w:color="auto"/>
        <w:left w:val="none" w:sz="0" w:space="0" w:color="auto"/>
        <w:bottom w:val="none" w:sz="0" w:space="0" w:color="auto"/>
        <w:right w:val="none" w:sz="0" w:space="0" w:color="auto"/>
      </w:divBdr>
    </w:div>
    <w:div w:id="947933388">
      <w:bodyDiv w:val="1"/>
      <w:marLeft w:val="0"/>
      <w:marRight w:val="0"/>
      <w:marTop w:val="0"/>
      <w:marBottom w:val="0"/>
      <w:divBdr>
        <w:top w:val="none" w:sz="0" w:space="0" w:color="auto"/>
        <w:left w:val="none" w:sz="0" w:space="0" w:color="auto"/>
        <w:bottom w:val="none" w:sz="0" w:space="0" w:color="auto"/>
        <w:right w:val="none" w:sz="0" w:space="0" w:color="auto"/>
      </w:divBdr>
    </w:div>
    <w:div w:id="958147726">
      <w:bodyDiv w:val="1"/>
      <w:marLeft w:val="0"/>
      <w:marRight w:val="0"/>
      <w:marTop w:val="0"/>
      <w:marBottom w:val="0"/>
      <w:divBdr>
        <w:top w:val="none" w:sz="0" w:space="0" w:color="auto"/>
        <w:left w:val="none" w:sz="0" w:space="0" w:color="auto"/>
        <w:bottom w:val="none" w:sz="0" w:space="0" w:color="auto"/>
        <w:right w:val="none" w:sz="0" w:space="0" w:color="auto"/>
      </w:divBdr>
    </w:div>
    <w:div w:id="966131878">
      <w:bodyDiv w:val="1"/>
      <w:marLeft w:val="0"/>
      <w:marRight w:val="0"/>
      <w:marTop w:val="0"/>
      <w:marBottom w:val="0"/>
      <w:divBdr>
        <w:top w:val="none" w:sz="0" w:space="0" w:color="auto"/>
        <w:left w:val="none" w:sz="0" w:space="0" w:color="auto"/>
        <w:bottom w:val="none" w:sz="0" w:space="0" w:color="auto"/>
        <w:right w:val="none" w:sz="0" w:space="0" w:color="auto"/>
      </w:divBdr>
    </w:div>
    <w:div w:id="967585483">
      <w:bodyDiv w:val="1"/>
      <w:marLeft w:val="0"/>
      <w:marRight w:val="0"/>
      <w:marTop w:val="0"/>
      <w:marBottom w:val="0"/>
      <w:divBdr>
        <w:top w:val="none" w:sz="0" w:space="0" w:color="auto"/>
        <w:left w:val="none" w:sz="0" w:space="0" w:color="auto"/>
        <w:bottom w:val="none" w:sz="0" w:space="0" w:color="auto"/>
        <w:right w:val="none" w:sz="0" w:space="0" w:color="auto"/>
      </w:divBdr>
    </w:div>
    <w:div w:id="981933923">
      <w:bodyDiv w:val="1"/>
      <w:marLeft w:val="0"/>
      <w:marRight w:val="0"/>
      <w:marTop w:val="0"/>
      <w:marBottom w:val="0"/>
      <w:divBdr>
        <w:top w:val="none" w:sz="0" w:space="0" w:color="auto"/>
        <w:left w:val="none" w:sz="0" w:space="0" w:color="auto"/>
        <w:bottom w:val="none" w:sz="0" w:space="0" w:color="auto"/>
        <w:right w:val="none" w:sz="0" w:space="0" w:color="auto"/>
      </w:divBdr>
    </w:div>
    <w:div w:id="1035927685">
      <w:bodyDiv w:val="1"/>
      <w:marLeft w:val="0"/>
      <w:marRight w:val="0"/>
      <w:marTop w:val="0"/>
      <w:marBottom w:val="0"/>
      <w:divBdr>
        <w:top w:val="none" w:sz="0" w:space="0" w:color="auto"/>
        <w:left w:val="none" w:sz="0" w:space="0" w:color="auto"/>
        <w:bottom w:val="none" w:sz="0" w:space="0" w:color="auto"/>
        <w:right w:val="none" w:sz="0" w:space="0" w:color="auto"/>
      </w:divBdr>
    </w:div>
    <w:div w:id="1038776440">
      <w:bodyDiv w:val="1"/>
      <w:marLeft w:val="0"/>
      <w:marRight w:val="0"/>
      <w:marTop w:val="0"/>
      <w:marBottom w:val="0"/>
      <w:divBdr>
        <w:top w:val="none" w:sz="0" w:space="0" w:color="auto"/>
        <w:left w:val="none" w:sz="0" w:space="0" w:color="auto"/>
        <w:bottom w:val="none" w:sz="0" w:space="0" w:color="auto"/>
        <w:right w:val="none" w:sz="0" w:space="0" w:color="auto"/>
      </w:divBdr>
    </w:div>
    <w:div w:id="1054112398">
      <w:bodyDiv w:val="1"/>
      <w:marLeft w:val="0"/>
      <w:marRight w:val="0"/>
      <w:marTop w:val="0"/>
      <w:marBottom w:val="0"/>
      <w:divBdr>
        <w:top w:val="none" w:sz="0" w:space="0" w:color="auto"/>
        <w:left w:val="none" w:sz="0" w:space="0" w:color="auto"/>
        <w:bottom w:val="none" w:sz="0" w:space="0" w:color="auto"/>
        <w:right w:val="none" w:sz="0" w:space="0" w:color="auto"/>
      </w:divBdr>
    </w:div>
    <w:div w:id="1065104154">
      <w:bodyDiv w:val="1"/>
      <w:marLeft w:val="0"/>
      <w:marRight w:val="0"/>
      <w:marTop w:val="0"/>
      <w:marBottom w:val="0"/>
      <w:divBdr>
        <w:top w:val="none" w:sz="0" w:space="0" w:color="auto"/>
        <w:left w:val="none" w:sz="0" w:space="0" w:color="auto"/>
        <w:bottom w:val="none" w:sz="0" w:space="0" w:color="auto"/>
        <w:right w:val="none" w:sz="0" w:space="0" w:color="auto"/>
      </w:divBdr>
    </w:div>
    <w:div w:id="1075974644">
      <w:bodyDiv w:val="1"/>
      <w:marLeft w:val="0"/>
      <w:marRight w:val="0"/>
      <w:marTop w:val="0"/>
      <w:marBottom w:val="0"/>
      <w:divBdr>
        <w:top w:val="none" w:sz="0" w:space="0" w:color="auto"/>
        <w:left w:val="none" w:sz="0" w:space="0" w:color="auto"/>
        <w:bottom w:val="none" w:sz="0" w:space="0" w:color="auto"/>
        <w:right w:val="none" w:sz="0" w:space="0" w:color="auto"/>
      </w:divBdr>
    </w:div>
    <w:div w:id="1083793785">
      <w:bodyDiv w:val="1"/>
      <w:marLeft w:val="0"/>
      <w:marRight w:val="0"/>
      <w:marTop w:val="0"/>
      <w:marBottom w:val="0"/>
      <w:divBdr>
        <w:top w:val="none" w:sz="0" w:space="0" w:color="auto"/>
        <w:left w:val="none" w:sz="0" w:space="0" w:color="auto"/>
        <w:bottom w:val="none" w:sz="0" w:space="0" w:color="auto"/>
        <w:right w:val="none" w:sz="0" w:space="0" w:color="auto"/>
      </w:divBdr>
    </w:div>
    <w:div w:id="1086464980">
      <w:bodyDiv w:val="1"/>
      <w:marLeft w:val="0"/>
      <w:marRight w:val="0"/>
      <w:marTop w:val="0"/>
      <w:marBottom w:val="0"/>
      <w:divBdr>
        <w:top w:val="none" w:sz="0" w:space="0" w:color="auto"/>
        <w:left w:val="none" w:sz="0" w:space="0" w:color="auto"/>
        <w:bottom w:val="none" w:sz="0" w:space="0" w:color="auto"/>
        <w:right w:val="none" w:sz="0" w:space="0" w:color="auto"/>
      </w:divBdr>
    </w:div>
    <w:div w:id="1106731561">
      <w:bodyDiv w:val="1"/>
      <w:marLeft w:val="0"/>
      <w:marRight w:val="0"/>
      <w:marTop w:val="0"/>
      <w:marBottom w:val="0"/>
      <w:divBdr>
        <w:top w:val="none" w:sz="0" w:space="0" w:color="auto"/>
        <w:left w:val="none" w:sz="0" w:space="0" w:color="auto"/>
        <w:bottom w:val="none" w:sz="0" w:space="0" w:color="auto"/>
        <w:right w:val="none" w:sz="0" w:space="0" w:color="auto"/>
      </w:divBdr>
    </w:div>
    <w:div w:id="1111047357">
      <w:bodyDiv w:val="1"/>
      <w:marLeft w:val="0"/>
      <w:marRight w:val="0"/>
      <w:marTop w:val="0"/>
      <w:marBottom w:val="0"/>
      <w:divBdr>
        <w:top w:val="none" w:sz="0" w:space="0" w:color="auto"/>
        <w:left w:val="none" w:sz="0" w:space="0" w:color="auto"/>
        <w:bottom w:val="none" w:sz="0" w:space="0" w:color="auto"/>
        <w:right w:val="none" w:sz="0" w:space="0" w:color="auto"/>
      </w:divBdr>
    </w:div>
    <w:div w:id="1111362375">
      <w:bodyDiv w:val="1"/>
      <w:marLeft w:val="0"/>
      <w:marRight w:val="0"/>
      <w:marTop w:val="0"/>
      <w:marBottom w:val="0"/>
      <w:divBdr>
        <w:top w:val="none" w:sz="0" w:space="0" w:color="auto"/>
        <w:left w:val="none" w:sz="0" w:space="0" w:color="auto"/>
        <w:bottom w:val="none" w:sz="0" w:space="0" w:color="auto"/>
        <w:right w:val="none" w:sz="0" w:space="0" w:color="auto"/>
      </w:divBdr>
    </w:div>
    <w:div w:id="1115638609">
      <w:bodyDiv w:val="1"/>
      <w:marLeft w:val="0"/>
      <w:marRight w:val="0"/>
      <w:marTop w:val="0"/>
      <w:marBottom w:val="0"/>
      <w:divBdr>
        <w:top w:val="none" w:sz="0" w:space="0" w:color="auto"/>
        <w:left w:val="none" w:sz="0" w:space="0" w:color="auto"/>
        <w:bottom w:val="none" w:sz="0" w:space="0" w:color="auto"/>
        <w:right w:val="none" w:sz="0" w:space="0" w:color="auto"/>
      </w:divBdr>
    </w:div>
    <w:div w:id="1121529841">
      <w:bodyDiv w:val="1"/>
      <w:marLeft w:val="0"/>
      <w:marRight w:val="0"/>
      <w:marTop w:val="0"/>
      <w:marBottom w:val="0"/>
      <w:divBdr>
        <w:top w:val="none" w:sz="0" w:space="0" w:color="auto"/>
        <w:left w:val="none" w:sz="0" w:space="0" w:color="auto"/>
        <w:bottom w:val="none" w:sz="0" w:space="0" w:color="auto"/>
        <w:right w:val="none" w:sz="0" w:space="0" w:color="auto"/>
      </w:divBdr>
    </w:div>
    <w:div w:id="1129668810">
      <w:bodyDiv w:val="1"/>
      <w:marLeft w:val="0"/>
      <w:marRight w:val="0"/>
      <w:marTop w:val="0"/>
      <w:marBottom w:val="0"/>
      <w:divBdr>
        <w:top w:val="none" w:sz="0" w:space="0" w:color="auto"/>
        <w:left w:val="none" w:sz="0" w:space="0" w:color="auto"/>
        <w:bottom w:val="none" w:sz="0" w:space="0" w:color="auto"/>
        <w:right w:val="none" w:sz="0" w:space="0" w:color="auto"/>
      </w:divBdr>
    </w:div>
    <w:div w:id="1146118323">
      <w:bodyDiv w:val="1"/>
      <w:marLeft w:val="0"/>
      <w:marRight w:val="0"/>
      <w:marTop w:val="0"/>
      <w:marBottom w:val="0"/>
      <w:divBdr>
        <w:top w:val="none" w:sz="0" w:space="0" w:color="auto"/>
        <w:left w:val="none" w:sz="0" w:space="0" w:color="auto"/>
        <w:bottom w:val="none" w:sz="0" w:space="0" w:color="auto"/>
        <w:right w:val="none" w:sz="0" w:space="0" w:color="auto"/>
      </w:divBdr>
    </w:div>
    <w:div w:id="1158154286">
      <w:bodyDiv w:val="1"/>
      <w:marLeft w:val="0"/>
      <w:marRight w:val="0"/>
      <w:marTop w:val="0"/>
      <w:marBottom w:val="0"/>
      <w:divBdr>
        <w:top w:val="none" w:sz="0" w:space="0" w:color="auto"/>
        <w:left w:val="none" w:sz="0" w:space="0" w:color="auto"/>
        <w:bottom w:val="none" w:sz="0" w:space="0" w:color="auto"/>
        <w:right w:val="none" w:sz="0" w:space="0" w:color="auto"/>
      </w:divBdr>
    </w:div>
    <w:div w:id="1163669332">
      <w:bodyDiv w:val="1"/>
      <w:marLeft w:val="0"/>
      <w:marRight w:val="0"/>
      <w:marTop w:val="0"/>
      <w:marBottom w:val="0"/>
      <w:divBdr>
        <w:top w:val="none" w:sz="0" w:space="0" w:color="auto"/>
        <w:left w:val="none" w:sz="0" w:space="0" w:color="auto"/>
        <w:bottom w:val="none" w:sz="0" w:space="0" w:color="auto"/>
        <w:right w:val="none" w:sz="0" w:space="0" w:color="auto"/>
      </w:divBdr>
    </w:div>
    <w:div w:id="1168669515">
      <w:bodyDiv w:val="1"/>
      <w:marLeft w:val="0"/>
      <w:marRight w:val="0"/>
      <w:marTop w:val="0"/>
      <w:marBottom w:val="0"/>
      <w:divBdr>
        <w:top w:val="none" w:sz="0" w:space="0" w:color="auto"/>
        <w:left w:val="none" w:sz="0" w:space="0" w:color="auto"/>
        <w:bottom w:val="none" w:sz="0" w:space="0" w:color="auto"/>
        <w:right w:val="none" w:sz="0" w:space="0" w:color="auto"/>
      </w:divBdr>
    </w:div>
    <w:div w:id="1170871138">
      <w:bodyDiv w:val="1"/>
      <w:marLeft w:val="0"/>
      <w:marRight w:val="0"/>
      <w:marTop w:val="0"/>
      <w:marBottom w:val="0"/>
      <w:divBdr>
        <w:top w:val="none" w:sz="0" w:space="0" w:color="auto"/>
        <w:left w:val="none" w:sz="0" w:space="0" w:color="auto"/>
        <w:bottom w:val="none" w:sz="0" w:space="0" w:color="auto"/>
        <w:right w:val="none" w:sz="0" w:space="0" w:color="auto"/>
      </w:divBdr>
    </w:div>
    <w:div w:id="1174106264">
      <w:bodyDiv w:val="1"/>
      <w:marLeft w:val="0"/>
      <w:marRight w:val="0"/>
      <w:marTop w:val="0"/>
      <w:marBottom w:val="0"/>
      <w:divBdr>
        <w:top w:val="none" w:sz="0" w:space="0" w:color="auto"/>
        <w:left w:val="none" w:sz="0" w:space="0" w:color="auto"/>
        <w:bottom w:val="none" w:sz="0" w:space="0" w:color="auto"/>
        <w:right w:val="none" w:sz="0" w:space="0" w:color="auto"/>
      </w:divBdr>
    </w:div>
    <w:div w:id="1180007047">
      <w:bodyDiv w:val="1"/>
      <w:marLeft w:val="0"/>
      <w:marRight w:val="0"/>
      <w:marTop w:val="0"/>
      <w:marBottom w:val="0"/>
      <w:divBdr>
        <w:top w:val="none" w:sz="0" w:space="0" w:color="auto"/>
        <w:left w:val="none" w:sz="0" w:space="0" w:color="auto"/>
        <w:bottom w:val="none" w:sz="0" w:space="0" w:color="auto"/>
        <w:right w:val="none" w:sz="0" w:space="0" w:color="auto"/>
      </w:divBdr>
    </w:div>
    <w:div w:id="1202279690">
      <w:bodyDiv w:val="1"/>
      <w:marLeft w:val="0"/>
      <w:marRight w:val="0"/>
      <w:marTop w:val="0"/>
      <w:marBottom w:val="0"/>
      <w:divBdr>
        <w:top w:val="none" w:sz="0" w:space="0" w:color="auto"/>
        <w:left w:val="none" w:sz="0" w:space="0" w:color="auto"/>
        <w:bottom w:val="none" w:sz="0" w:space="0" w:color="auto"/>
        <w:right w:val="none" w:sz="0" w:space="0" w:color="auto"/>
      </w:divBdr>
    </w:div>
    <w:div w:id="1215461853">
      <w:bodyDiv w:val="1"/>
      <w:marLeft w:val="0"/>
      <w:marRight w:val="0"/>
      <w:marTop w:val="0"/>
      <w:marBottom w:val="0"/>
      <w:divBdr>
        <w:top w:val="none" w:sz="0" w:space="0" w:color="auto"/>
        <w:left w:val="none" w:sz="0" w:space="0" w:color="auto"/>
        <w:bottom w:val="none" w:sz="0" w:space="0" w:color="auto"/>
        <w:right w:val="none" w:sz="0" w:space="0" w:color="auto"/>
      </w:divBdr>
    </w:div>
    <w:div w:id="1225948036">
      <w:bodyDiv w:val="1"/>
      <w:marLeft w:val="0"/>
      <w:marRight w:val="0"/>
      <w:marTop w:val="0"/>
      <w:marBottom w:val="0"/>
      <w:divBdr>
        <w:top w:val="none" w:sz="0" w:space="0" w:color="auto"/>
        <w:left w:val="none" w:sz="0" w:space="0" w:color="auto"/>
        <w:bottom w:val="none" w:sz="0" w:space="0" w:color="auto"/>
        <w:right w:val="none" w:sz="0" w:space="0" w:color="auto"/>
      </w:divBdr>
    </w:div>
    <w:div w:id="1235043572">
      <w:bodyDiv w:val="1"/>
      <w:marLeft w:val="0"/>
      <w:marRight w:val="0"/>
      <w:marTop w:val="0"/>
      <w:marBottom w:val="0"/>
      <w:divBdr>
        <w:top w:val="none" w:sz="0" w:space="0" w:color="auto"/>
        <w:left w:val="none" w:sz="0" w:space="0" w:color="auto"/>
        <w:bottom w:val="none" w:sz="0" w:space="0" w:color="auto"/>
        <w:right w:val="none" w:sz="0" w:space="0" w:color="auto"/>
      </w:divBdr>
    </w:div>
    <w:div w:id="1236938638">
      <w:bodyDiv w:val="1"/>
      <w:marLeft w:val="0"/>
      <w:marRight w:val="0"/>
      <w:marTop w:val="0"/>
      <w:marBottom w:val="0"/>
      <w:divBdr>
        <w:top w:val="none" w:sz="0" w:space="0" w:color="auto"/>
        <w:left w:val="none" w:sz="0" w:space="0" w:color="auto"/>
        <w:bottom w:val="none" w:sz="0" w:space="0" w:color="auto"/>
        <w:right w:val="none" w:sz="0" w:space="0" w:color="auto"/>
      </w:divBdr>
    </w:div>
    <w:div w:id="1250692954">
      <w:bodyDiv w:val="1"/>
      <w:marLeft w:val="0"/>
      <w:marRight w:val="0"/>
      <w:marTop w:val="0"/>
      <w:marBottom w:val="0"/>
      <w:divBdr>
        <w:top w:val="none" w:sz="0" w:space="0" w:color="auto"/>
        <w:left w:val="none" w:sz="0" w:space="0" w:color="auto"/>
        <w:bottom w:val="none" w:sz="0" w:space="0" w:color="auto"/>
        <w:right w:val="none" w:sz="0" w:space="0" w:color="auto"/>
      </w:divBdr>
    </w:div>
    <w:div w:id="1253121354">
      <w:bodyDiv w:val="1"/>
      <w:marLeft w:val="0"/>
      <w:marRight w:val="0"/>
      <w:marTop w:val="0"/>
      <w:marBottom w:val="0"/>
      <w:divBdr>
        <w:top w:val="none" w:sz="0" w:space="0" w:color="auto"/>
        <w:left w:val="none" w:sz="0" w:space="0" w:color="auto"/>
        <w:bottom w:val="none" w:sz="0" w:space="0" w:color="auto"/>
        <w:right w:val="none" w:sz="0" w:space="0" w:color="auto"/>
      </w:divBdr>
    </w:div>
    <w:div w:id="1260722049">
      <w:bodyDiv w:val="1"/>
      <w:marLeft w:val="0"/>
      <w:marRight w:val="0"/>
      <w:marTop w:val="0"/>
      <w:marBottom w:val="0"/>
      <w:divBdr>
        <w:top w:val="none" w:sz="0" w:space="0" w:color="auto"/>
        <w:left w:val="none" w:sz="0" w:space="0" w:color="auto"/>
        <w:bottom w:val="none" w:sz="0" w:space="0" w:color="auto"/>
        <w:right w:val="none" w:sz="0" w:space="0" w:color="auto"/>
      </w:divBdr>
    </w:div>
    <w:div w:id="1261839761">
      <w:bodyDiv w:val="1"/>
      <w:marLeft w:val="0"/>
      <w:marRight w:val="0"/>
      <w:marTop w:val="0"/>
      <w:marBottom w:val="0"/>
      <w:divBdr>
        <w:top w:val="none" w:sz="0" w:space="0" w:color="auto"/>
        <w:left w:val="none" w:sz="0" w:space="0" w:color="auto"/>
        <w:bottom w:val="none" w:sz="0" w:space="0" w:color="auto"/>
        <w:right w:val="none" w:sz="0" w:space="0" w:color="auto"/>
      </w:divBdr>
    </w:div>
    <w:div w:id="1263026367">
      <w:bodyDiv w:val="1"/>
      <w:marLeft w:val="0"/>
      <w:marRight w:val="0"/>
      <w:marTop w:val="0"/>
      <w:marBottom w:val="0"/>
      <w:divBdr>
        <w:top w:val="none" w:sz="0" w:space="0" w:color="auto"/>
        <w:left w:val="none" w:sz="0" w:space="0" w:color="auto"/>
        <w:bottom w:val="none" w:sz="0" w:space="0" w:color="auto"/>
        <w:right w:val="none" w:sz="0" w:space="0" w:color="auto"/>
      </w:divBdr>
    </w:div>
    <w:div w:id="1269847922">
      <w:bodyDiv w:val="1"/>
      <w:marLeft w:val="0"/>
      <w:marRight w:val="0"/>
      <w:marTop w:val="0"/>
      <w:marBottom w:val="0"/>
      <w:divBdr>
        <w:top w:val="none" w:sz="0" w:space="0" w:color="auto"/>
        <w:left w:val="none" w:sz="0" w:space="0" w:color="auto"/>
        <w:bottom w:val="none" w:sz="0" w:space="0" w:color="auto"/>
        <w:right w:val="none" w:sz="0" w:space="0" w:color="auto"/>
      </w:divBdr>
    </w:div>
    <w:div w:id="1281646422">
      <w:bodyDiv w:val="1"/>
      <w:marLeft w:val="0"/>
      <w:marRight w:val="0"/>
      <w:marTop w:val="0"/>
      <w:marBottom w:val="0"/>
      <w:divBdr>
        <w:top w:val="none" w:sz="0" w:space="0" w:color="auto"/>
        <w:left w:val="none" w:sz="0" w:space="0" w:color="auto"/>
        <w:bottom w:val="none" w:sz="0" w:space="0" w:color="auto"/>
        <w:right w:val="none" w:sz="0" w:space="0" w:color="auto"/>
      </w:divBdr>
    </w:div>
    <w:div w:id="1284269536">
      <w:bodyDiv w:val="1"/>
      <w:marLeft w:val="0"/>
      <w:marRight w:val="0"/>
      <w:marTop w:val="0"/>
      <w:marBottom w:val="0"/>
      <w:divBdr>
        <w:top w:val="none" w:sz="0" w:space="0" w:color="auto"/>
        <w:left w:val="none" w:sz="0" w:space="0" w:color="auto"/>
        <w:bottom w:val="none" w:sz="0" w:space="0" w:color="auto"/>
        <w:right w:val="none" w:sz="0" w:space="0" w:color="auto"/>
      </w:divBdr>
    </w:div>
    <w:div w:id="1288315244">
      <w:bodyDiv w:val="1"/>
      <w:marLeft w:val="0"/>
      <w:marRight w:val="0"/>
      <w:marTop w:val="0"/>
      <w:marBottom w:val="0"/>
      <w:divBdr>
        <w:top w:val="none" w:sz="0" w:space="0" w:color="auto"/>
        <w:left w:val="none" w:sz="0" w:space="0" w:color="auto"/>
        <w:bottom w:val="none" w:sz="0" w:space="0" w:color="auto"/>
        <w:right w:val="none" w:sz="0" w:space="0" w:color="auto"/>
      </w:divBdr>
    </w:div>
    <w:div w:id="1301572235">
      <w:bodyDiv w:val="1"/>
      <w:marLeft w:val="0"/>
      <w:marRight w:val="0"/>
      <w:marTop w:val="0"/>
      <w:marBottom w:val="0"/>
      <w:divBdr>
        <w:top w:val="none" w:sz="0" w:space="0" w:color="auto"/>
        <w:left w:val="none" w:sz="0" w:space="0" w:color="auto"/>
        <w:bottom w:val="none" w:sz="0" w:space="0" w:color="auto"/>
        <w:right w:val="none" w:sz="0" w:space="0" w:color="auto"/>
      </w:divBdr>
    </w:div>
    <w:div w:id="1301813226">
      <w:bodyDiv w:val="1"/>
      <w:marLeft w:val="0"/>
      <w:marRight w:val="0"/>
      <w:marTop w:val="0"/>
      <w:marBottom w:val="0"/>
      <w:divBdr>
        <w:top w:val="none" w:sz="0" w:space="0" w:color="auto"/>
        <w:left w:val="none" w:sz="0" w:space="0" w:color="auto"/>
        <w:bottom w:val="none" w:sz="0" w:space="0" w:color="auto"/>
        <w:right w:val="none" w:sz="0" w:space="0" w:color="auto"/>
      </w:divBdr>
    </w:div>
    <w:div w:id="1303728469">
      <w:bodyDiv w:val="1"/>
      <w:marLeft w:val="0"/>
      <w:marRight w:val="0"/>
      <w:marTop w:val="0"/>
      <w:marBottom w:val="0"/>
      <w:divBdr>
        <w:top w:val="none" w:sz="0" w:space="0" w:color="auto"/>
        <w:left w:val="none" w:sz="0" w:space="0" w:color="auto"/>
        <w:bottom w:val="none" w:sz="0" w:space="0" w:color="auto"/>
        <w:right w:val="none" w:sz="0" w:space="0" w:color="auto"/>
      </w:divBdr>
    </w:div>
    <w:div w:id="1315063837">
      <w:bodyDiv w:val="1"/>
      <w:marLeft w:val="0"/>
      <w:marRight w:val="0"/>
      <w:marTop w:val="0"/>
      <w:marBottom w:val="0"/>
      <w:divBdr>
        <w:top w:val="none" w:sz="0" w:space="0" w:color="auto"/>
        <w:left w:val="none" w:sz="0" w:space="0" w:color="auto"/>
        <w:bottom w:val="none" w:sz="0" w:space="0" w:color="auto"/>
        <w:right w:val="none" w:sz="0" w:space="0" w:color="auto"/>
      </w:divBdr>
    </w:div>
    <w:div w:id="1320158442">
      <w:bodyDiv w:val="1"/>
      <w:marLeft w:val="0"/>
      <w:marRight w:val="0"/>
      <w:marTop w:val="0"/>
      <w:marBottom w:val="0"/>
      <w:divBdr>
        <w:top w:val="none" w:sz="0" w:space="0" w:color="auto"/>
        <w:left w:val="none" w:sz="0" w:space="0" w:color="auto"/>
        <w:bottom w:val="none" w:sz="0" w:space="0" w:color="auto"/>
        <w:right w:val="none" w:sz="0" w:space="0" w:color="auto"/>
      </w:divBdr>
    </w:div>
    <w:div w:id="1334723065">
      <w:bodyDiv w:val="1"/>
      <w:marLeft w:val="0"/>
      <w:marRight w:val="0"/>
      <w:marTop w:val="0"/>
      <w:marBottom w:val="0"/>
      <w:divBdr>
        <w:top w:val="none" w:sz="0" w:space="0" w:color="auto"/>
        <w:left w:val="none" w:sz="0" w:space="0" w:color="auto"/>
        <w:bottom w:val="none" w:sz="0" w:space="0" w:color="auto"/>
        <w:right w:val="none" w:sz="0" w:space="0" w:color="auto"/>
      </w:divBdr>
    </w:div>
    <w:div w:id="1339430022">
      <w:bodyDiv w:val="1"/>
      <w:marLeft w:val="0"/>
      <w:marRight w:val="0"/>
      <w:marTop w:val="0"/>
      <w:marBottom w:val="0"/>
      <w:divBdr>
        <w:top w:val="none" w:sz="0" w:space="0" w:color="auto"/>
        <w:left w:val="none" w:sz="0" w:space="0" w:color="auto"/>
        <w:bottom w:val="none" w:sz="0" w:space="0" w:color="auto"/>
        <w:right w:val="none" w:sz="0" w:space="0" w:color="auto"/>
      </w:divBdr>
    </w:div>
    <w:div w:id="1350719087">
      <w:bodyDiv w:val="1"/>
      <w:marLeft w:val="0"/>
      <w:marRight w:val="0"/>
      <w:marTop w:val="0"/>
      <w:marBottom w:val="0"/>
      <w:divBdr>
        <w:top w:val="none" w:sz="0" w:space="0" w:color="auto"/>
        <w:left w:val="none" w:sz="0" w:space="0" w:color="auto"/>
        <w:bottom w:val="none" w:sz="0" w:space="0" w:color="auto"/>
        <w:right w:val="none" w:sz="0" w:space="0" w:color="auto"/>
      </w:divBdr>
    </w:div>
    <w:div w:id="1358198116">
      <w:bodyDiv w:val="1"/>
      <w:marLeft w:val="0"/>
      <w:marRight w:val="0"/>
      <w:marTop w:val="0"/>
      <w:marBottom w:val="0"/>
      <w:divBdr>
        <w:top w:val="none" w:sz="0" w:space="0" w:color="auto"/>
        <w:left w:val="none" w:sz="0" w:space="0" w:color="auto"/>
        <w:bottom w:val="none" w:sz="0" w:space="0" w:color="auto"/>
        <w:right w:val="none" w:sz="0" w:space="0" w:color="auto"/>
      </w:divBdr>
    </w:div>
    <w:div w:id="1364406931">
      <w:bodyDiv w:val="1"/>
      <w:marLeft w:val="0"/>
      <w:marRight w:val="0"/>
      <w:marTop w:val="0"/>
      <w:marBottom w:val="0"/>
      <w:divBdr>
        <w:top w:val="none" w:sz="0" w:space="0" w:color="auto"/>
        <w:left w:val="none" w:sz="0" w:space="0" w:color="auto"/>
        <w:bottom w:val="none" w:sz="0" w:space="0" w:color="auto"/>
        <w:right w:val="none" w:sz="0" w:space="0" w:color="auto"/>
      </w:divBdr>
    </w:div>
    <w:div w:id="1365592042">
      <w:bodyDiv w:val="1"/>
      <w:marLeft w:val="0"/>
      <w:marRight w:val="0"/>
      <w:marTop w:val="0"/>
      <w:marBottom w:val="0"/>
      <w:divBdr>
        <w:top w:val="none" w:sz="0" w:space="0" w:color="auto"/>
        <w:left w:val="none" w:sz="0" w:space="0" w:color="auto"/>
        <w:bottom w:val="none" w:sz="0" w:space="0" w:color="auto"/>
        <w:right w:val="none" w:sz="0" w:space="0" w:color="auto"/>
      </w:divBdr>
    </w:div>
    <w:div w:id="1383793678">
      <w:bodyDiv w:val="1"/>
      <w:marLeft w:val="0"/>
      <w:marRight w:val="0"/>
      <w:marTop w:val="0"/>
      <w:marBottom w:val="0"/>
      <w:divBdr>
        <w:top w:val="none" w:sz="0" w:space="0" w:color="auto"/>
        <w:left w:val="none" w:sz="0" w:space="0" w:color="auto"/>
        <w:bottom w:val="none" w:sz="0" w:space="0" w:color="auto"/>
        <w:right w:val="none" w:sz="0" w:space="0" w:color="auto"/>
      </w:divBdr>
    </w:div>
    <w:div w:id="1398161173">
      <w:bodyDiv w:val="1"/>
      <w:marLeft w:val="0"/>
      <w:marRight w:val="0"/>
      <w:marTop w:val="0"/>
      <w:marBottom w:val="0"/>
      <w:divBdr>
        <w:top w:val="none" w:sz="0" w:space="0" w:color="auto"/>
        <w:left w:val="none" w:sz="0" w:space="0" w:color="auto"/>
        <w:bottom w:val="none" w:sz="0" w:space="0" w:color="auto"/>
        <w:right w:val="none" w:sz="0" w:space="0" w:color="auto"/>
      </w:divBdr>
    </w:div>
    <w:div w:id="1438716396">
      <w:bodyDiv w:val="1"/>
      <w:marLeft w:val="0"/>
      <w:marRight w:val="0"/>
      <w:marTop w:val="0"/>
      <w:marBottom w:val="0"/>
      <w:divBdr>
        <w:top w:val="none" w:sz="0" w:space="0" w:color="auto"/>
        <w:left w:val="none" w:sz="0" w:space="0" w:color="auto"/>
        <w:bottom w:val="none" w:sz="0" w:space="0" w:color="auto"/>
        <w:right w:val="none" w:sz="0" w:space="0" w:color="auto"/>
      </w:divBdr>
    </w:div>
    <w:div w:id="1443724525">
      <w:bodyDiv w:val="1"/>
      <w:marLeft w:val="0"/>
      <w:marRight w:val="0"/>
      <w:marTop w:val="0"/>
      <w:marBottom w:val="0"/>
      <w:divBdr>
        <w:top w:val="none" w:sz="0" w:space="0" w:color="auto"/>
        <w:left w:val="none" w:sz="0" w:space="0" w:color="auto"/>
        <w:bottom w:val="none" w:sz="0" w:space="0" w:color="auto"/>
        <w:right w:val="none" w:sz="0" w:space="0" w:color="auto"/>
      </w:divBdr>
    </w:div>
    <w:div w:id="1489246604">
      <w:bodyDiv w:val="1"/>
      <w:marLeft w:val="0"/>
      <w:marRight w:val="0"/>
      <w:marTop w:val="0"/>
      <w:marBottom w:val="0"/>
      <w:divBdr>
        <w:top w:val="none" w:sz="0" w:space="0" w:color="auto"/>
        <w:left w:val="none" w:sz="0" w:space="0" w:color="auto"/>
        <w:bottom w:val="none" w:sz="0" w:space="0" w:color="auto"/>
        <w:right w:val="none" w:sz="0" w:space="0" w:color="auto"/>
      </w:divBdr>
    </w:div>
    <w:div w:id="1503349246">
      <w:bodyDiv w:val="1"/>
      <w:marLeft w:val="0"/>
      <w:marRight w:val="0"/>
      <w:marTop w:val="0"/>
      <w:marBottom w:val="0"/>
      <w:divBdr>
        <w:top w:val="none" w:sz="0" w:space="0" w:color="auto"/>
        <w:left w:val="none" w:sz="0" w:space="0" w:color="auto"/>
        <w:bottom w:val="none" w:sz="0" w:space="0" w:color="auto"/>
        <w:right w:val="none" w:sz="0" w:space="0" w:color="auto"/>
      </w:divBdr>
    </w:div>
    <w:div w:id="1518496708">
      <w:bodyDiv w:val="1"/>
      <w:marLeft w:val="0"/>
      <w:marRight w:val="0"/>
      <w:marTop w:val="0"/>
      <w:marBottom w:val="0"/>
      <w:divBdr>
        <w:top w:val="none" w:sz="0" w:space="0" w:color="auto"/>
        <w:left w:val="none" w:sz="0" w:space="0" w:color="auto"/>
        <w:bottom w:val="none" w:sz="0" w:space="0" w:color="auto"/>
        <w:right w:val="none" w:sz="0" w:space="0" w:color="auto"/>
      </w:divBdr>
    </w:div>
    <w:div w:id="1519346104">
      <w:bodyDiv w:val="1"/>
      <w:marLeft w:val="0"/>
      <w:marRight w:val="0"/>
      <w:marTop w:val="0"/>
      <w:marBottom w:val="0"/>
      <w:divBdr>
        <w:top w:val="none" w:sz="0" w:space="0" w:color="auto"/>
        <w:left w:val="none" w:sz="0" w:space="0" w:color="auto"/>
        <w:bottom w:val="none" w:sz="0" w:space="0" w:color="auto"/>
        <w:right w:val="none" w:sz="0" w:space="0" w:color="auto"/>
      </w:divBdr>
    </w:div>
    <w:div w:id="1535460343">
      <w:bodyDiv w:val="1"/>
      <w:marLeft w:val="0"/>
      <w:marRight w:val="0"/>
      <w:marTop w:val="0"/>
      <w:marBottom w:val="0"/>
      <w:divBdr>
        <w:top w:val="none" w:sz="0" w:space="0" w:color="auto"/>
        <w:left w:val="none" w:sz="0" w:space="0" w:color="auto"/>
        <w:bottom w:val="none" w:sz="0" w:space="0" w:color="auto"/>
        <w:right w:val="none" w:sz="0" w:space="0" w:color="auto"/>
      </w:divBdr>
    </w:div>
    <w:div w:id="1556431313">
      <w:bodyDiv w:val="1"/>
      <w:marLeft w:val="0"/>
      <w:marRight w:val="0"/>
      <w:marTop w:val="0"/>
      <w:marBottom w:val="0"/>
      <w:divBdr>
        <w:top w:val="none" w:sz="0" w:space="0" w:color="auto"/>
        <w:left w:val="none" w:sz="0" w:space="0" w:color="auto"/>
        <w:bottom w:val="none" w:sz="0" w:space="0" w:color="auto"/>
        <w:right w:val="none" w:sz="0" w:space="0" w:color="auto"/>
      </w:divBdr>
    </w:div>
    <w:div w:id="1565023807">
      <w:bodyDiv w:val="1"/>
      <w:marLeft w:val="0"/>
      <w:marRight w:val="0"/>
      <w:marTop w:val="0"/>
      <w:marBottom w:val="0"/>
      <w:divBdr>
        <w:top w:val="none" w:sz="0" w:space="0" w:color="auto"/>
        <w:left w:val="none" w:sz="0" w:space="0" w:color="auto"/>
        <w:bottom w:val="none" w:sz="0" w:space="0" w:color="auto"/>
        <w:right w:val="none" w:sz="0" w:space="0" w:color="auto"/>
      </w:divBdr>
    </w:div>
    <w:div w:id="1572690184">
      <w:bodyDiv w:val="1"/>
      <w:marLeft w:val="0"/>
      <w:marRight w:val="0"/>
      <w:marTop w:val="0"/>
      <w:marBottom w:val="0"/>
      <w:divBdr>
        <w:top w:val="none" w:sz="0" w:space="0" w:color="auto"/>
        <w:left w:val="none" w:sz="0" w:space="0" w:color="auto"/>
        <w:bottom w:val="none" w:sz="0" w:space="0" w:color="auto"/>
        <w:right w:val="none" w:sz="0" w:space="0" w:color="auto"/>
      </w:divBdr>
    </w:div>
    <w:div w:id="1584484125">
      <w:bodyDiv w:val="1"/>
      <w:marLeft w:val="0"/>
      <w:marRight w:val="0"/>
      <w:marTop w:val="0"/>
      <w:marBottom w:val="0"/>
      <w:divBdr>
        <w:top w:val="none" w:sz="0" w:space="0" w:color="auto"/>
        <w:left w:val="none" w:sz="0" w:space="0" w:color="auto"/>
        <w:bottom w:val="none" w:sz="0" w:space="0" w:color="auto"/>
        <w:right w:val="none" w:sz="0" w:space="0" w:color="auto"/>
      </w:divBdr>
    </w:div>
    <w:div w:id="1601908991">
      <w:bodyDiv w:val="1"/>
      <w:marLeft w:val="0"/>
      <w:marRight w:val="0"/>
      <w:marTop w:val="0"/>
      <w:marBottom w:val="0"/>
      <w:divBdr>
        <w:top w:val="none" w:sz="0" w:space="0" w:color="auto"/>
        <w:left w:val="none" w:sz="0" w:space="0" w:color="auto"/>
        <w:bottom w:val="none" w:sz="0" w:space="0" w:color="auto"/>
        <w:right w:val="none" w:sz="0" w:space="0" w:color="auto"/>
      </w:divBdr>
    </w:div>
    <w:div w:id="1607998747">
      <w:bodyDiv w:val="1"/>
      <w:marLeft w:val="0"/>
      <w:marRight w:val="0"/>
      <w:marTop w:val="0"/>
      <w:marBottom w:val="0"/>
      <w:divBdr>
        <w:top w:val="none" w:sz="0" w:space="0" w:color="auto"/>
        <w:left w:val="none" w:sz="0" w:space="0" w:color="auto"/>
        <w:bottom w:val="none" w:sz="0" w:space="0" w:color="auto"/>
        <w:right w:val="none" w:sz="0" w:space="0" w:color="auto"/>
      </w:divBdr>
    </w:div>
    <w:div w:id="1625232928">
      <w:bodyDiv w:val="1"/>
      <w:marLeft w:val="0"/>
      <w:marRight w:val="0"/>
      <w:marTop w:val="0"/>
      <w:marBottom w:val="0"/>
      <w:divBdr>
        <w:top w:val="none" w:sz="0" w:space="0" w:color="auto"/>
        <w:left w:val="none" w:sz="0" w:space="0" w:color="auto"/>
        <w:bottom w:val="none" w:sz="0" w:space="0" w:color="auto"/>
        <w:right w:val="none" w:sz="0" w:space="0" w:color="auto"/>
      </w:divBdr>
    </w:div>
    <w:div w:id="1631285352">
      <w:bodyDiv w:val="1"/>
      <w:marLeft w:val="0"/>
      <w:marRight w:val="0"/>
      <w:marTop w:val="0"/>
      <w:marBottom w:val="0"/>
      <w:divBdr>
        <w:top w:val="none" w:sz="0" w:space="0" w:color="auto"/>
        <w:left w:val="none" w:sz="0" w:space="0" w:color="auto"/>
        <w:bottom w:val="none" w:sz="0" w:space="0" w:color="auto"/>
        <w:right w:val="none" w:sz="0" w:space="0" w:color="auto"/>
      </w:divBdr>
    </w:div>
    <w:div w:id="1635677776">
      <w:bodyDiv w:val="1"/>
      <w:marLeft w:val="0"/>
      <w:marRight w:val="0"/>
      <w:marTop w:val="0"/>
      <w:marBottom w:val="0"/>
      <w:divBdr>
        <w:top w:val="none" w:sz="0" w:space="0" w:color="auto"/>
        <w:left w:val="none" w:sz="0" w:space="0" w:color="auto"/>
        <w:bottom w:val="none" w:sz="0" w:space="0" w:color="auto"/>
        <w:right w:val="none" w:sz="0" w:space="0" w:color="auto"/>
      </w:divBdr>
    </w:div>
    <w:div w:id="1635719603">
      <w:bodyDiv w:val="1"/>
      <w:marLeft w:val="0"/>
      <w:marRight w:val="0"/>
      <w:marTop w:val="0"/>
      <w:marBottom w:val="0"/>
      <w:divBdr>
        <w:top w:val="none" w:sz="0" w:space="0" w:color="auto"/>
        <w:left w:val="none" w:sz="0" w:space="0" w:color="auto"/>
        <w:bottom w:val="none" w:sz="0" w:space="0" w:color="auto"/>
        <w:right w:val="none" w:sz="0" w:space="0" w:color="auto"/>
      </w:divBdr>
    </w:div>
    <w:div w:id="1645968421">
      <w:bodyDiv w:val="1"/>
      <w:marLeft w:val="0"/>
      <w:marRight w:val="0"/>
      <w:marTop w:val="0"/>
      <w:marBottom w:val="0"/>
      <w:divBdr>
        <w:top w:val="none" w:sz="0" w:space="0" w:color="auto"/>
        <w:left w:val="none" w:sz="0" w:space="0" w:color="auto"/>
        <w:bottom w:val="none" w:sz="0" w:space="0" w:color="auto"/>
        <w:right w:val="none" w:sz="0" w:space="0" w:color="auto"/>
      </w:divBdr>
    </w:div>
    <w:div w:id="1660301633">
      <w:bodyDiv w:val="1"/>
      <w:marLeft w:val="0"/>
      <w:marRight w:val="0"/>
      <w:marTop w:val="0"/>
      <w:marBottom w:val="0"/>
      <w:divBdr>
        <w:top w:val="none" w:sz="0" w:space="0" w:color="auto"/>
        <w:left w:val="none" w:sz="0" w:space="0" w:color="auto"/>
        <w:bottom w:val="none" w:sz="0" w:space="0" w:color="auto"/>
        <w:right w:val="none" w:sz="0" w:space="0" w:color="auto"/>
      </w:divBdr>
    </w:div>
    <w:div w:id="1669862150">
      <w:bodyDiv w:val="1"/>
      <w:marLeft w:val="0"/>
      <w:marRight w:val="0"/>
      <w:marTop w:val="0"/>
      <w:marBottom w:val="0"/>
      <w:divBdr>
        <w:top w:val="none" w:sz="0" w:space="0" w:color="auto"/>
        <w:left w:val="none" w:sz="0" w:space="0" w:color="auto"/>
        <w:bottom w:val="none" w:sz="0" w:space="0" w:color="auto"/>
        <w:right w:val="none" w:sz="0" w:space="0" w:color="auto"/>
      </w:divBdr>
    </w:div>
    <w:div w:id="1679580459">
      <w:bodyDiv w:val="1"/>
      <w:marLeft w:val="0"/>
      <w:marRight w:val="0"/>
      <w:marTop w:val="0"/>
      <w:marBottom w:val="0"/>
      <w:divBdr>
        <w:top w:val="none" w:sz="0" w:space="0" w:color="auto"/>
        <w:left w:val="none" w:sz="0" w:space="0" w:color="auto"/>
        <w:bottom w:val="none" w:sz="0" w:space="0" w:color="auto"/>
        <w:right w:val="none" w:sz="0" w:space="0" w:color="auto"/>
      </w:divBdr>
    </w:div>
    <w:div w:id="1715428741">
      <w:bodyDiv w:val="1"/>
      <w:marLeft w:val="0"/>
      <w:marRight w:val="0"/>
      <w:marTop w:val="0"/>
      <w:marBottom w:val="0"/>
      <w:divBdr>
        <w:top w:val="none" w:sz="0" w:space="0" w:color="auto"/>
        <w:left w:val="none" w:sz="0" w:space="0" w:color="auto"/>
        <w:bottom w:val="none" w:sz="0" w:space="0" w:color="auto"/>
        <w:right w:val="none" w:sz="0" w:space="0" w:color="auto"/>
      </w:divBdr>
    </w:div>
    <w:div w:id="1718621483">
      <w:bodyDiv w:val="1"/>
      <w:marLeft w:val="0"/>
      <w:marRight w:val="0"/>
      <w:marTop w:val="0"/>
      <w:marBottom w:val="0"/>
      <w:divBdr>
        <w:top w:val="none" w:sz="0" w:space="0" w:color="auto"/>
        <w:left w:val="none" w:sz="0" w:space="0" w:color="auto"/>
        <w:bottom w:val="none" w:sz="0" w:space="0" w:color="auto"/>
        <w:right w:val="none" w:sz="0" w:space="0" w:color="auto"/>
      </w:divBdr>
    </w:div>
    <w:div w:id="1737775887">
      <w:bodyDiv w:val="1"/>
      <w:marLeft w:val="0"/>
      <w:marRight w:val="0"/>
      <w:marTop w:val="0"/>
      <w:marBottom w:val="0"/>
      <w:divBdr>
        <w:top w:val="none" w:sz="0" w:space="0" w:color="auto"/>
        <w:left w:val="none" w:sz="0" w:space="0" w:color="auto"/>
        <w:bottom w:val="none" w:sz="0" w:space="0" w:color="auto"/>
        <w:right w:val="none" w:sz="0" w:space="0" w:color="auto"/>
      </w:divBdr>
    </w:div>
    <w:div w:id="1742866949">
      <w:bodyDiv w:val="1"/>
      <w:marLeft w:val="0"/>
      <w:marRight w:val="0"/>
      <w:marTop w:val="0"/>
      <w:marBottom w:val="0"/>
      <w:divBdr>
        <w:top w:val="none" w:sz="0" w:space="0" w:color="auto"/>
        <w:left w:val="none" w:sz="0" w:space="0" w:color="auto"/>
        <w:bottom w:val="none" w:sz="0" w:space="0" w:color="auto"/>
        <w:right w:val="none" w:sz="0" w:space="0" w:color="auto"/>
      </w:divBdr>
    </w:div>
    <w:div w:id="1742870594">
      <w:bodyDiv w:val="1"/>
      <w:marLeft w:val="0"/>
      <w:marRight w:val="0"/>
      <w:marTop w:val="0"/>
      <w:marBottom w:val="0"/>
      <w:divBdr>
        <w:top w:val="none" w:sz="0" w:space="0" w:color="auto"/>
        <w:left w:val="none" w:sz="0" w:space="0" w:color="auto"/>
        <w:bottom w:val="none" w:sz="0" w:space="0" w:color="auto"/>
        <w:right w:val="none" w:sz="0" w:space="0" w:color="auto"/>
      </w:divBdr>
    </w:div>
    <w:div w:id="1761220706">
      <w:bodyDiv w:val="1"/>
      <w:marLeft w:val="0"/>
      <w:marRight w:val="0"/>
      <w:marTop w:val="0"/>
      <w:marBottom w:val="0"/>
      <w:divBdr>
        <w:top w:val="none" w:sz="0" w:space="0" w:color="auto"/>
        <w:left w:val="none" w:sz="0" w:space="0" w:color="auto"/>
        <w:bottom w:val="none" w:sz="0" w:space="0" w:color="auto"/>
        <w:right w:val="none" w:sz="0" w:space="0" w:color="auto"/>
      </w:divBdr>
    </w:div>
    <w:div w:id="1764842769">
      <w:bodyDiv w:val="1"/>
      <w:marLeft w:val="0"/>
      <w:marRight w:val="0"/>
      <w:marTop w:val="0"/>
      <w:marBottom w:val="0"/>
      <w:divBdr>
        <w:top w:val="none" w:sz="0" w:space="0" w:color="auto"/>
        <w:left w:val="none" w:sz="0" w:space="0" w:color="auto"/>
        <w:bottom w:val="none" w:sz="0" w:space="0" w:color="auto"/>
        <w:right w:val="none" w:sz="0" w:space="0" w:color="auto"/>
      </w:divBdr>
    </w:div>
    <w:div w:id="1776167003">
      <w:bodyDiv w:val="1"/>
      <w:marLeft w:val="0"/>
      <w:marRight w:val="0"/>
      <w:marTop w:val="0"/>
      <w:marBottom w:val="0"/>
      <w:divBdr>
        <w:top w:val="none" w:sz="0" w:space="0" w:color="auto"/>
        <w:left w:val="none" w:sz="0" w:space="0" w:color="auto"/>
        <w:bottom w:val="none" w:sz="0" w:space="0" w:color="auto"/>
        <w:right w:val="none" w:sz="0" w:space="0" w:color="auto"/>
      </w:divBdr>
    </w:div>
    <w:div w:id="1783261964">
      <w:bodyDiv w:val="1"/>
      <w:marLeft w:val="0"/>
      <w:marRight w:val="0"/>
      <w:marTop w:val="0"/>
      <w:marBottom w:val="0"/>
      <w:divBdr>
        <w:top w:val="none" w:sz="0" w:space="0" w:color="auto"/>
        <w:left w:val="none" w:sz="0" w:space="0" w:color="auto"/>
        <w:bottom w:val="none" w:sz="0" w:space="0" w:color="auto"/>
        <w:right w:val="none" w:sz="0" w:space="0" w:color="auto"/>
      </w:divBdr>
    </w:div>
    <w:div w:id="1793597483">
      <w:bodyDiv w:val="1"/>
      <w:marLeft w:val="0"/>
      <w:marRight w:val="0"/>
      <w:marTop w:val="0"/>
      <w:marBottom w:val="0"/>
      <w:divBdr>
        <w:top w:val="none" w:sz="0" w:space="0" w:color="auto"/>
        <w:left w:val="none" w:sz="0" w:space="0" w:color="auto"/>
        <w:bottom w:val="none" w:sz="0" w:space="0" w:color="auto"/>
        <w:right w:val="none" w:sz="0" w:space="0" w:color="auto"/>
      </w:divBdr>
    </w:div>
    <w:div w:id="1797523778">
      <w:bodyDiv w:val="1"/>
      <w:marLeft w:val="0"/>
      <w:marRight w:val="0"/>
      <w:marTop w:val="0"/>
      <w:marBottom w:val="0"/>
      <w:divBdr>
        <w:top w:val="none" w:sz="0" w:space="0" w:color="auto"/>
        <w:left w:val="none" w:sz="0" w:space="0" w:color="auto"/>
        <w:bottom w:val="none" w:sz="0" w:space="0" w:color="auto"/>
        <w:right w:val="none" w:sz="0" w:space="0" w:color="auto"/>
      </w:divBdr>
    </w:div>
    <w:div w:id="1798526994">
      <w:bodyDiv w:val="1"/>
      <w:marLeft w:val="0"/>
      <w:marRight w:val="0"/>
      <w:marTop w:val="0"/>
      <w:marBottom w:val="0"/>
      <w:divBdr>
        <w:top w:val="none" w:sz="0" w:space="0" w:color="auto"/>
        <w:left w:val="none" w:sz="0" w:space="0" w:color="auto"/>
        <w:bottom w:val="none" w:sz="0" w:space="0" w:color="auto"/>
        <w:right w:val="none" w:sz="0" w:space="0" w:color="auto"/>
      </w:divBdr>
    </w:div>
    <w:div w:id="1801417411">
      <w:bodyDiv w:val="1"/>
      <w:marLeft w:val="0"/>
      <w:marRight w:val="0"/>
      <w:marTop w:val="0"/>
      <w:marBottom w:val="0"/>
      <w:divBdr>
        <w:top w:val="none" w:sz="0" w:space="0" w:color="auto"/>
        <w:left w:val="none" w:sz="0" w:space="0" w:color="auto"/>
        <w:bottom w:val="none" w:sz="0" w:space="0" w:color="auto"/>
        <w:right w:val="none" w:sz="0" w:space="0" w:color="auto"/>
      </w:divBdr>
    </w:div>
    <w:div w:id="1802572174">
      <w:bodyDiv w:val="1"/>
      <w:marLeft w:val="0"/>
      <w:marRight w:val="0"/>
      <w:marTop w:val="0"/>
      <w:marBottom w:val="0"/>
      <w:divBdr>
        <w:top w:val="none" w:sz="0" w:space="0" w:color="auto"/>
        <w:left w:val="none" w:sz="0" w:space="0" w:color="auto"/>
        <w:bottom w:val="none" w:sz="0" w:space="0" w:color="auto"/>
        <w:right w:val="none" w:sz="0" w:space="0" w:color="auto"/>
      </w:divBdr>
    </w:div>
    <w:div w:id="1831554403">
      <w:bodyDiv w:val="1"/>
      <w:marLeft w:val="0"/>
      <w:marRight w:val="0"/>
      <w:marTop w:val="0"/>
      <w:marBottom w:val="0"/>
      <w:divBdr>
        <w:top w:val="none" w:sz="0" w:space="0" w:color="auto"/>
        <w:left w:val="none" w:sz="0" w:space="0" w:color="auto"/>
        <w:bottom w:val="none" w:sz="0" w:space="0" w:color="auto"/>
        <w:right w:val="none" w:sz="0" w:space="0" w:color="auto"/>
      </w:divBdr>
    </w:div>
    <w:div w:id="1863400482">
      <w:bodyDiv w:val="1"/>
      <w:marLeft w:val="0"/>
      <w:marRight w:val="0"/>
      <w:marTop w:val="0"/>
      <w:marBottom w:val="0"/>
      <w:divBdr>
        <w:top w:val="none" w:sz="0" w:space="0" w:color="auto"/>
        <w:left w:val="none" w:sz="0" w:space="0" w:color="auto"/>
        <w:bottom w:val="none" w:sz="0" w:space="0" w:color="auto"/>
        <w:right w:val="none" w:sz="0" w:space="0" w:color="auto"/>
      </w:divBdr>
    </w:div>
    <w:div w:id="1865946379">
      <w:bodyDiv w:val="1"/>
      <w:marLeft w:val="0"/>
      <w:marRight w:val="0"/>
      <w:marTop w:val="0"/>
      <w:marBottom w:val="0"/>
      <w:divBdr>
        <w:top w:val="none" w:sz="0" w:space="0" w:color="auto"/>
        <w:left w:val="none" w:sz="0" w:space="0" w:color="auto"/>
        <w:bottom w:val="none" w:sz="0" w:space="0" w:color="auto"/>
        <w:right w:val="none" w:sz="0" w:space="0" w:color="auto"/>
      </w:divBdr>
    </w:div>
    <w:div w:id="1869950661">
      <w:bodyDiv w:val="1"/>
      <w:marLeft w:val="0"/>
      <w:marRight w:val="0"/>
      <w:marTop w:val="0"/>
      <w:marBottom w:val="0"/>
      <w:divBdr>
        <w:top w:val="none" w:sz="0" w:space="0" w:color="auto"/>
        <w:left w:val="none" w:sz="0" w:space="0" w:color="auto"/>
        <w:bottom w:val="none" w:sz="0" w:space="0" w:color="auto"/>
        <w:right w:val="none" w:sz="0" w:space="0" w:color="auto"/>
      </w:divBdr>
    </w:div>
    <w:div w:id="1872961811">
      <w:bodyDiv w:val="1"/>
      <w:marLeft w:val="0"/>
      <w:marRight w:val="0"/>
      <w:marTop w:val="0"/>
      <w:marBottom w:val="0"/>
      <w:divBdr>
        <w:top w:val="none" w:sz="0" w:space="0" w:color="auto"/>
        <w:left w:val="none" w:sz="0" w:space="0" w:color="auto"/>
        <w:bottom w:val="none" w:sz="0" w:space="0" w:color="auto"/>
        <w:right w:val="none" w:sz="0" w:space="0" w:color="auto"/>
      </w:divBdr>
    </w:div>
    <w:div w:id="1889564908">
      <w:bodyDiv w:val="1"/>
      <w:marLeft w:val="0"/>
      <w:marRight w:val="0"/>
      <w:marTop w:val="0"/>
      <w:marBottom w:val="0"/>
      <w:divBdr>
        <w:top w:val="none" w:sz="0" w:space="0" w:color="auto"/>
        <w:left w:val="none" w:sz="0" w:space="0" w:color="auto"/>
        <w:bottom w:val="none" w:sz="0" w:space="0" w:color="auto"/>
        <w:right w:val="none" w:sz="0" w:space="0" w:color="auto"/>
      </w:divBdr>
    </w:div>
    <w:div w:id="1890409148">
      <w:bodyDiv w:val="1"/>
      <w:marLeft w:val="0"/>
      <w:marRight w:val="0"/>
      <w:marTop w:val="0"/>
      <w:marBottom w:val="0"/>
      <w:divBdr>
        <w:top w:val="none" w:sz="0" w:space="0" w:color="auto"/>
        <w:left w:val="none" w:sz="0" w:space="0" w:color="auto"/>
        <w:bottom w:val="none" w:sz="0" w:space="0" w:color="auto"/>
        <w:right w:val="none" w:sz="0" w:space="0" w:color="auto"/>
      </w:divBdr>
    </w:div>
    <w:div w:id="1917202951">
      <w:bodyDiv w:val="1"/>
      <w:marLeft w:val="0"/>
      <w:marRight w:val="0"/>
      <w:marTop w:val="0"/>
      <w:marBottom w:val="0"/>
      <w:divBdr>
        <w:top w:val="none" w:sz="0" w:space="0" w:color="auto"/>
        <w:left w:val="none" w:sz="0" w:space="0" w:color="auto"/>
        <w:bottom w:val="none" w:sz="0" w:space="0" w:color="auto"/>
        <w:right w:val="none" w:sz="0" w:space="0" w:color="auto"/>
      </w:divBdr>
    </w:div>
    <w:div w:id="1940261393">
      <w:bodyDiv w:val="1"/>
      <w:marLeft w:val="0"/>
      <w:marRight w:val="0"/>
      <w:marTop w:val="0"/>
      <w:marBottom w:val="0"/>
      <w:divBdr>
        <w:top w:val="none" w:sz="0" w:space="0" w:color="auto"/>
        <w:left w:val="none" w:sz="0" w:space="0" w:color="auto"/>
        <w:bottom w:val="none" w:sz="0" w:space="0" w:color="auto"/>
        <w:right w:val="none" w:sz="0" w:space="0" w:color="auto"/>
      </w:divBdr>
    </w:div>
    <w:div w:id="1942830979">
      <w:bodyDiv w:val="1"/>
      <w:marLeft w:val="0"/>
      <w:marRight w:val="0"/>
      <w:marTop w:val="0"/>
      <w:marBottom w:val="0"/>
      <w:divBdr>
        <w:top w:val="none" w:sz="0" w:space="0" w:color="auto"/>
        <w:left w:val="none" w:sz="0" w:space="0" w:color="auto"/>
        <w:bottom w:val="none" w:sz="0" w:space="0" w:color="auto"/>
        <w:right w:val="none" w:sz="0" w:space="0" w:color="auto"/>
      </w:divBdr>
    </w:div>
    <w:div w:id="1959993770">
      <w:bodyDiv w:val="1"/>
      <w:marLeft w:val="0"/>
      <w:marRight w:val="0"/>
      <w:marTop w:val="0"/>
      <w:marBottom w:val="0"/>
      <w:divBdr>
        <w:top w:val="none" w:sz="0" w:space="0" w:color="auto"/>
        <w:left w:val="none" w:sz="0" w:space="0" w:color="auto"/>
        <w:bottom w:val="none" w:sz="0" w:space="0" w:color="auto"/>
        <w:right w:val="none" w:sz="0" w:space="0" w:color="auto"/>
      </w:divBdr>
    </w:div>
    <w:div w:id="1961719386">
      <w:bodyDiv w:val="1"/>
      <w:marLeft w:val="0"/>
      <w:marRight w:val="0"/>
      <w:marTop w:val="0"/>
      <w:marBottom w:val="0"/>
      <w:divBdr>
        <w:top w:val="none" w:sz="0" w:space="0" w:color="auto"/>
        <w:left w:val="none" w:sz="0" w:space="0" w:color="auto"/>
        <w:bottom w:val="none" w:sz="0" w:space="0" w:color="auto"/>
        <w:right w:val="none" w:sz="0" w:space="0" w:color="auto"/>
      </w:divBdr>
    </w:div>
    <w:div w:id="1977567187">
      <w:bodyDiv w:val="1"/>
      <w:marLeft w:val="0"/>
      <w:marRight w:val="0"/>
      <w:marTop w:val="0"/>
      <w:marBottom w:val="0"/>
      <w:divBdr>
        <w:top w:val="none" w:sz="0" w:space="0" w:color="auto"/>
        <w:left w:val="none" w:sz="0" w:space="0" w:color="auto"/>
        <w:bottom w:val="none" w:sz="0" w:space="0" w:color="auto"/>
        <w:right w:val="none" w:sz="0" w:space="0" w:color="auto"/>
      </w:divBdr>
    </w:div>
    <w:div w:id="1983002995">
      <w:bodyDiv w:val="1"/>
      <w:marLeft w:val="0"/>
      <w:marRight w:val="0"/>
      <w:marTop w:val="0"/>
      <w:marBottom w:val="0"/>
      <w:divBdr>
        <w:top w:val="none" w:sz="0" w:space="0" w:color="auto"/>
        <w:left w:val="none" w:sz="0" w:space="0" w:color="auto"/>
        <w:bottom w:val="none" w:sz="0" w:space="0" w:color="auto"/>
        <w:right w:val="none" w:sz="0" w:space="0" w:color="auto"/>
      </w:divBdr>
    </w:div>
    <w:div w:id="1983775183">
      <w:bodyDiv w:val="1"/>
      <w:marLeft w:val="0"/>
      <w:marRight w:val="0"/>
      <w:marTop w:val="0"/>
      <w:marBottom w:val="0"/>
      <w:divBdr>
        <w:top w:val="none" w:sz="0" w:space="0" w:color="auto"/>
        <w:left w:val="none" w:sz="0" w:space="0" w:color="auto"/>
        <w:bottom w:val="none" w:sz="0" w:space="0" w:color="auto"/>
        <w:right w:val="none" w:sz="0" w:space="0" w:color="auto"/>
      </w:divBdr>
    </w:div>
    <w:div w:id="1989699168">
      <w:bodyDiv w:val="1"/>
      <w:marLeft w:val="0"/>
      <w:marRight w:val="0"/>
      <w:marTop w:val="0"/>
      <w:marBottom w:val="0"/>
      <w:divBdr>
        <w:top w:val="none" w:sz="0" w:space="0" w:color="auto"/>
        <w:left w:val="none" w:sz="0" w:space="0" w:color="auto"/>
        <w:bottom w:val="none" w:sz="0" w:space="0" w:color="auto"/>
        <w:right w:val="none" w:sz="0" w:space="0" w:color="auto"/>
      </w:divBdr>
    </w:div>
    <w:div w:id="1995331499">
      <w:bodyDiv w:val="1"/>
      <w:marLeft w:val="0"/>
      <w:marRight w:val="0"/>
      <w:marTop w:val="0"/>
      <w:marBottom w:val="0"/>
      <w:divBdr>
        <w:top w:val="none" w:sz="0" w:space="0" w:color="auto"/>
        <w:left w:val="none" w:sz="0" w:space="0" w:color="auto"/>
        <w:bottom w:val="none" w:sz="0" w:space="0" w:color="auto"/>
        <w:right w:val="none" w:sz="0" w:space="0" w:color="auto"/>
      </w:divBdr>
    </w:div>
    <w:div w:id="1997490719">
      <w:bodyDiv w:val="1"/>
      <w:marLeft w:val="0"/>
      <w:marRight w:val="0"/>
      <w:marTop w:val="0"/>
      <w:marBottom w:val="0"/>
      <w:divBdr>
        <w:top w:val="none" w:sz="0" w:space="0" w:color="auto"/>
        <w:left w:val="none" w:sz="0" w:space="0" w:color="auto"/>
        <w:bottom w:val="none" w:sz="0" w:space="0" w:color="auto"/>
        <w:right w:val="none" w:sz="0" w:space="0" w:color="auto"/>
      </w:divBdr>
    </w:div>
    <w:div w:id="2011565089">
      <w:bodyDiv w:val="1"/>
      <w:marLeft w:val="0"/>
      <w:marRight w:val="0"/>
      <w:marTop w:val="0"/>
      <w:marBottom w:val="0"/>
      <w:divBdr>
        <w:top w:val="none" w:sz="0" w:space="0" w:color="auto"/>
        <w:left w:val="none" w:sz="0" w:space="0" w:color="auto"/>
        <w:bottom w:val="none" w:sz="0" w:space="0" w:color="auto"/>
        <w:right w:val="none" w:sz="0" w:space="0" w:color="auto"/>
      </w:divBdr>
    </w:div>
    <w:div w:id="2016151330">
      <w:bodyDiv w:val="1"/>
      <w:marLeft w:val="0"/>
      <w:marRight w:val="0"/>
      <w:marTop w:val="0"/>
      <w:marBottom w:val="0"/>
      <w:divBdr>
        <w:top w:val="none" w:sz="0" w:space="0" w:color="auto"/>
        <w:left w:val="none" w:sz="0" w:space="0" w:color="auto"/>
        <w:bottom w:val="none" w:sz="0" w:space="0" w:color="auto"/>
        <w:right w:val="none" w:sz="0" w:space="0" w:color="auto"/>
      </w:divBdr>
    </w:div>
    <w:div w:id="2025398759">
      <w:bodyDiv w:val="1"/>
      <w:marLeft w:val="0"/>
      <w:marRight w:val="0"/>
      <w:marTop w:val="0"/>
      <w:marBottom w:val="0"/>
      <w:divBdr>
        <w:top w:val="none" w:sz="0" w:space="0" w:color="auto"/>
        <w:left w:val="none" w:sz="0" w:space="0" w:color="auto"/>
        <w:bottom w:val="none" w:sz="0" w:space="0" w:color="auto"/>
        <w:right w:val="none" w:sz="0" w:space="0" w:color="auto"/>
      </w:divBdr>
    </w:div>
    <w:div w:id="2027436520">
      <w:bodyDiv w:val="1"/>
      <w:marLeft w:val="0"/>
      <w:marRight w:val="0"/>
      <w:marTop w:val="0"/>
      <w:marBottom w:val="0"/>
      <w:divBdr>
        <w:top w:val="none" w:sz="0" w:space="0" w:color="auto"/>
        <w:left w:val="none" w:sz="0" w:space="0" w:color="auto"/>
        <w:bottom w:val="none" w:sz="0" w:space="0" w:color="auto"/>
        <w:right w:val="none" w:sz="0" w:space="0" w:color="auto"/>
      </w:divBdr>
    </w:div>
    <w:div w:id="2028947334">
      <w:bodyDiv w:val="1"/>
      <w:marLeft w:val="0"/>
      <w:marRight w:val="0"/>
      <w:marTop w:val="0"/>
      <w:marBottom w:val="0"/>
      <w:divBdr>
        <w:top w:val="none" w:sz="0" w:space="0" w:color="auto"/>
        <w:left w:val="none" w:sz="0" w:space="0" w:color="auto"/>
        <w:bottom w:val="none" w:sz="0" w:space="0" w:color="auto"/>
        <w:right w:val="none" w:sz="0" w:space="0" w:color="auto"/>
      </w:divBdr>
    </w:div>
    <w:div w:id="2041929555">
      <w:bodyDiv w:val="1"/>
      <w:marLeft w:val="0"/>
      <w:marRight w:val="0"/>
      <w:marTop w:val="0"/>
      <w:marBottom w:val="0"/>
      <w:divBdr>
        <w:top w:val="none" w:sz="0" w:space="0" w:color="auto"/>
        <w:left w:val="none" w:sz="0" w:space="0" w:color="auto"/>
        <w:bottom w:val="none" w:sz="0" w:space="0" w:color="auto"/>
        <w:right w:val="none" w:sz="0" w:space="0" w:color="auto"/>
      </w:divBdr>
    </w:div>
    <w:div w:id="2042514411">
      <w:bodyDiv w:val="1"/>
      <w:marLeft w:val="0"/>
      <w:marRight w:val="0"/>
      <w:marTop w:val="0"/>
      <w:marBottom w:val="0"/>
      <w:divBdr>
        <w:top w:val="none" w:sz="0" w:space="0" w:color="auto"/>
        <w:left w:val="none" w:sz="0" w:space="0" w:color="auto"/>
        <w:bottom w:val="none" w:sz="0" w:space="0" w:color="auto"/>
        <w:right w:val="none" w:sz="0" w:space="0" w:color="auto"/>
      </w:divBdr>
    </w:div>
    <w:div w:id="2045327869">
      <w:bodyDiv w:val="1"/>
      <w:marLeft w:val="0"/>
      <w:marRight w:val="0"/>
      <w:marTop w:val="0"/>
      <w:marBottom w:val="0"/>
      <w:divBdr>
        <w:top w:val="none" w:sz="0" w:space="0" w:color="auto"/>
        <w:left w:val="none" w:sz="0" w:space="0" w:color="auto"/>
        <w:bottom w:val="none" w:sz="0" w:space="0" w:color="auto"/>
        <w:right w:val="none" w:sz="0" w:space="0" w:color="auto"/>
      </w:divBdr>
    </w:div>
    <w:div w:id="2053071908">
      <w:bodyDiv w:val="1"/>
      <w:marLeft w:val="0"/>
      <w:marRight w:val="0"/>
      <w:marTop w:val="0"/>
      <w:marBottom w:val="0"/>
      <w:divBdr>
        <w:top w:val="none" w:sz="0" w:space="0" w:color="auto"/>
        <w:left w:val="none" w:sz="0" w:space="0" w:color="auto"/>
        <w:bottom w:val="none" w:sz="0" w:space="0" w:color="auto"/>
        <w:right w:val="none" w:sz="0" w:space="0" w:color="auto"/>
      </w:divBdr>
    </w:div>
    <w:div w:id="2062823221">
      <w:bodyDiv w:val="1"/>
      <w:marLeft w:val="0"/>
      <w:marRight w:val="0"/>
      <w:marTop w:val="0"/>
      <w:marBottom w:val="0"/>
      <w:divBdr>
        <w:top w:val="none" w:sz="0" w:space="0" w:color="auto"/>
        <w:left w:val="none" w:sz="0" w:space="0" w:color="auto"/>
        <w:bottom w:val="none" w:sz="0" w:space="0" w:color="auto"/>
        <w:right w:val="none" w:sz="0" w:space="0" w:color="auto"/>
      </w:divBdr>
    </w:div>
    <w:div w:id="2069454984">
      <w:bodyDiv w:val="1"/>
      <w:marLeft w:val="0"/>
      <w:marRight w:val="0"/>
      <w:marTop w:val="0"/>
      <w:marBottom w:val="0"/>
      <w:divBdr>
        <w:top w:val="none" w:sz="0" w:space="0" w:color="auto"/>
        <w:left w:val="none" w:sz="0" w:space="0" w:color="auto"/>
        <w:bottom w:val="none" w:sz="0" w:space="0" w:color="auto"/>
        <w:right w:val="none" w:sz="0" w:space="0" w:color="auto"/>
      </w:divBdr>
    </w:div>
    <w:div w:id="2082437020">
      <w:bodyDiv w:val="1"/>
      <w:marLeft w:val="0"/>
      <w:marRight w:val="0"/>
      <w:marTop w:val="0"/>
      <w:marBottom w:val="0"/>
      <w:divBdr>
        <w:top w:val="none" w:sz="0" w:space="0" w:color="auto"/>
        <w:left w:val="none" w:sz="0" w:space="0" w:color="auto"/>
        <w:bottom w:val="none" w:sz="0" w:space="0" w:color="auto"/>
        <w:right w:val="none" w:sz="0" w:space="0" w:color="auto"/>
      </w:divBdr>
    </w:div>
    <w:div w:id="2096629399">
      <w:bodyDiv w:val="1"/>
      <w:marLeft w:val="0"/>
      <w:marRight w:val="0"/>
      <w:marTop w:val="0"/>
      <w:marBottom w:val="0"/>
      <w:divBdr>
        <w:top w:val="none" w:sz="0" w:space="0" w:color="auto"/>
        <w:left w:val="none" w:sz="0" w:space="0" w:color="auto"/>
        <w:bottom w:val="none" w:sz="0" w:space="0" w:color="auto"/>
        <w:right w:val="none" w:sz="0" w:space="0" w:color="auto"/>
      </w:divBdr>
    </w:div>
    <w:div w:id="2123723754">
      <w:bodyDiv w:val="1"/>
      <w:marLeft w:val="0"/>
      <w:marRight w:val="0"/>
      <w:marTop w:val="0"/>
      <w:marBottom w:val="0"/>
      <w:divBdr>
        <w:top w:val="none" w:sz="0" w:space="0" w:color="auto"/>
        <w:left w:val="none" w:sz="0" w:space="0" w:color="auto"/>
        <w:bottom w:val="none" w:sz="0" w:space="0" w:color="auto"/>
        <w:right w:val="none" w:sz="0" w:space="0" w:color="auto"/>
      </w:divBdr>
    </w:div>
    <w:div w:id="2125536790">
      <w:bodyDiv w:val="1"/>
      <w:marLeft w:val="0"/>
      <w:marRight w:val="0"/>
      <w:marTop w:val="0"/>
      <w:marBottom w:val="0"/>
      <w:divBdr>
        <w:top w:val="none" w:sz="0" w:space="0" w:color="auto"/>
        <w:left w:val="none" w:sz="0" w:space="0" w:color="auto"/>
        <w:bottom w:val="none" w:sz="0" w:space="0" w:color="auto"/>
        <w:right w:val="none" w:sz="0" w:space="0" w:color="auto"/>
      </w:divBdr>
    </w:div>
    <w:div w:id="2134668248">
      <w:bodyDiv w:val="1"/>
      <w:marLeft w:val="0"/>
      <w:marRight w:val="0"/>
      <w:marTop w:val="0"/>
      <w:marBottom w:val="0"/>
      <w:divBdr>
        <w:top w:val="none" w:sz="0" w:space="0" w:color="auto"/>
        <w:left w:val="none" w:sz="0" w:space="0" w:color="auto"/>
        <w:bottom w:val="none" w:sz="0" w:space="0" w:color="auto"/>
        <w:right w:val="none" w:sz="0" w:space="0" w:color="auto"/>
      </w:divBdr>
    </w:div>
    <w:div w:id="213563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CC698-801A-4549-9298-98018893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71</Pages>
  <Words>32411</Words>
  <Characters>178262</Characters>
  <Application>Microsoft Office Word</Application>
  <DocSecurity>0</DocSecurity>
  <Lines>1485</Lines>
  <Paragraphs>420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10</cp:revision>
  <cp:lastPrinted>2024-08-24T20:51:00Z</cp:lastPrinted>
  <dcterms:created xsi:type="dcterms:W3CDTF">2024-08-24T20:52:00Z</dcterms:created>
  <dcterms:modified xsi:type="dcterms:W3CDTF">2024-08-25T13:13:00Z</dcterms:modified>
</cp:coreProperties>
</file>