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29D78" w14:textId="27402768" w:rsidR="008C630C" w:rsidRPr="00142FF5" w:rsidRDefault="003E624D" w:rsidP="003E624D">
      <w:pPr>
        <w:jc w:val="center"/>
        <w:rPr>
          <w:rFonts w:cs="Arial"/>
          <w:sz w:val="22"/>
        </w:rPr>
      </w:pPr>
      <w:r>
        <w:rPr>
          <w:rFonts w:cs="Arial"/>
          <w:noProof/>
          <w:sz w:val="22"/>
        </w:rPr>
        <w:drawing>
          <wp:inline distT="0" distB="0" distL="0" distR="0" wp14:anchorId="63347FCB" wp14:editId="1D7F1F49">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4C1FC448" w14:textId="3031F051" w:rsidR="008C630C" w:rsidRPr="00877E90" w:rsidRDefault="00D856C8" w:rsidP="00D856C8">
      <w:pPr>
        <w:jc w:val="center"/>
        <w:rPr>
          <w:rFonts w:cs="Arial"/>
          <w:b/>
          <w:bCs/>
          <w:sz w:val="22"/>
        </w:rPr>
      </w:pPr>
      <w:r w:rsidRPr="00877E90">
        <w:rPr>
          <w:rFonts w:cs="Arial"/>
          <w:b/>
          <w:bCs/>
          <w:sz w:val="22"/>
        </w:rPr>
        <w:t>Le Droit dans tous ses états</w:t>
      </w:r>
    </w:p>
    <w:p w14:paraId="6A739DD3" w14:textId="77777777" w:rsidR="003E624D" w:rsidRDefault="003E624D" w:rsidP="008C630C">
      <w:pPr>
        <w:rPr>
          <w:rFonts w:cs="Arial"/>
          <w:sz w:val="22"/>
        </w:rPr>
      </w:pPr>
    </w:p>
    <w:p w14:paraId="6BF39455" w14:textId="77777777" w:rsidR="00D856C8" w:rsidRDefault="00D856C8" w:rsidP="008C630C">
      <w:pPr>
        <w:rPr>
          <w:rFonts w:cs="Arial"/>
          <w:sz w:val="22"/>
        </w:rPr>
      </w:pPr>
    </w:p>
    <w:p w14:paraId="465FC6CB" w14:textId="77777777" w:rsidR="00D856C8" w:rsidRDefault="00D856C8" w:rsidP="008C630C">
      <w:pPr>
        <w:rPr>
          <w:rFonts w:cs="Arial"/>
          <w:sz w:val="22"/>
        </w:rPr>
      </w:pPr>
    </w:p>
    <w:p w14:paraId="33C7B6C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0AAED408" w14:textId="673B035D" w:rsidR="003E624D" w:rsidRDefault="003E624D" w:rsidP="006F31C1">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r>
        <w:rPr>
          <w:rFonts w:cs="Arial"/>
          <w:b/>
          <w:sz w:val="28"/>
          <w:szCs w:val="28"/>
        </w:rPr>
        <w:t xml:space="preserve">CONTRAT </w:t>
      </w:r>
      <w:r w:rsidR="008C302F">
        <w:rPr>
          <w:rFonts w:cs="Arial"/>
          <w:b/>
          <w:sz w:val="28"/>
          <w:szCs w:val="28"/>
        </w:rPr>
        <w:t xml:space="preserve">DE </w:t>
      </w:r>
      <w:r w:rsidR="0095474C">
        <w:rPr>
          <w:rFonts w:cs="Arial"/>
          <w:b/>
          <w:sz w:val="28"/>
          <w:szCs w:val="28"/>
        </w:rPr>
        <w:t xml:space="preserve">BAIL </w:t>
      </w:r>
      <w:r w:rsidR="003630E1">
        <w:rPr>
          <w:rFonts w:cs="Arial"/>
          <w:b/>
          <w:sz w:val="28"/>
          <w:szCs w:val="28"/>
        </w:rPr>
        <w:t>DÉROGATOIRE</w:t>
      </w:r>
    </w:p>
    <w:p w14:paraId="6C1F10BB" w14:textId="77777777" w:rsidR="006F31C1" w:rsidRPr="00D23476" w:rsidRDefault="006F31C1" w:rsidP="00AD5067">
      <w:pPr>
        <w:pBdr>
          <w:top w:val="single" w:sz="4" w:space="1" w:color="auto"/>
          <w:left w:val="single" w:sz="4" w:space="4" w:color="auto"/>
          <w:bottom w:val="single" w:sz="4" w:space="1" w:color="auto"/>
          <w:right w:val="single" w:sz="4" w:space="4" w:color="auto"/>
        </w:pBdr>
        <w:shd w:val="clear" w:color="auto" w:fill="E7E6E6" w:themeFill="background2"/>
        <w:rPr>
          <w:rFonts w:cs="Arial"/>
          <w:b/>
          <w:sz w:val="28"/>
          <w:szCs w:val="28"/>
        </w:rPr>
      </w:pPr>
    </w:p>
    <w:p w14:paraId="7008E117" w14:textId="77777777" w:rsidR="003E624D" w:rsidRPr="00142FF5" w:rsidRDefault="003E624D" w:rsidP="003E624D">
      <w:pPr>
        <w:rPr>
          <w:rFonts w:cs="Arial"/>
          <w:sz w:val="22"/>
        </w:rPr>
      </w:pPr>
    </w:p>
    <w:p w14:paraId="7C85CAF3" w14:textId="77777777" w:rsidR="003E624D" w:rsidRDefault="003E624D" w:rsidP="008C630C">
      <w:pPr>
        <w:rPr>
          <w:rFonts w:cs="Arial"/>
          <w:sz w:val="22"/>
        </w:rPr>
      </w:pPr>
    </w:p>
    <w:p w14:paraId="44DA6AC3" w14:textId="5DA689F8" w:rsidR="0062648E" w:rsidRDefault="0062648E" w:rsidP="008C630C">
      <w:pPr>
        <w:rPr>
          <w:rFonts w:cs="Arial"/>
          <w:sz w:val="22"/>
        </w:rPr>
      </w:pPr>
    </w:p>
    <w:p w14:paraId="79B9E721" w14:textId="77777777" w:rsidR="008C630C" w:rsidRPr="00142FF5" w:rsidRDefault="008C630C" w:rsidP="008C630C">
      <w:pPr>
        <w:rPr>
          <w:rFonts w:cs="Arial"/>
          <w:sz w:val="22"/>
        </w:rPr>
      </w:pPr>
    </w:p>
    <w:p w14:paraId="6BE4C92F" w14:textId="2E3A1282" w:rsidR="008C630C" w:rsidRPr="00142FF5" w:rsidRDefault="00061A82" w:rsidP="008C630C">
      <w:pPr>
        <w:rPr>
          <w:rFonts w:cs="Arial"/>
          <w:b/>
          <w:sz w:val="22"/>
        </w:rPr>
      </w:pPr>
      <w:r>
        <w:rPr>
          <w:rFonts w:cs="Arial"/>
          <w:b/>
          <w:sz w:val="22"/>
          <w:u w:val="single"/>
        </w:rPr>
        <w:t xml:space="preserve">LE PRÉSENT CONTRAT EST CONCLU </w:t>
      </w:r>
      <w:r w:rsidR="008C630C" w:rsidRPr="002E6E62">
        <w:rPr>
          <w:rFonts w:cs="Arial"/>
          <w:b/>
          <w:sz w:val="22"/>
          <w:u w:val="single"/>
        </w:rPr>
        <w:t>ENTRE LES SOUSSIGNÉES</w:t>
      </w:r>
      <w:r w:rsidR="002E6E62">
        <w:rPr>
          <w:rFonts w:cs="Arial"/>
          <w:b/>
          <w:sz w:val="22"/>
        </w:rPr>
        <w:t> :</w:t>
      </w:r>
    </w:p>
    <w:p w14:paraId="4306F501" w14:textId="77777777" w:rsidR="008C630C" w:rsidRPr="00142FF5" w:rsidRDefault="008C630C" w:rsidP="008C630C">
      <w:pPr>
        <w:rPr>
          <w:rFonts w:cs="Arial"/>
          <w:sz w:val="22"/>
        </w:rPr>
      </w:pPr>
    </w:p>
    <w:p w14:paraId="23E2B3F1" w14:textId="77777777" w:rsidR="008C630C" w:rsidRDefault="008C630C" w:rsidP="008C630C">
      <w:pPr>
        <w:rPr>
          <w:rFonts w:eastAsia="Times New Roman" w:cs="Arial"/>
          <w:sz w:val="22"/>
          <w:lang w:eastAsia="fr-FR"/>
        </w:rPr>
      </w:pPr>
    </w:p>
    <w:p w14:paraId="60FF04D1" w14:textId="77777777" w:rsidR="003E4F9F" w:rsidRPr="003E4F9F" w:rsidRDefault="003E4F9F" w:rsidP="003E4F9F">
      <w:pPr>
        <w:jc w:val="center"/>
        <w:rPr>
          <w:rFonts w:eastAsia="Times New Roman" w:cs="Arial"/>
          <w:b/>
          <w:sz w:val="22"/>
          <w:lang w:eastAsia="fr-FR"/>
        </w:rPr>
      </w:pPr>
      <w:bookmarkStart w:id="0" w:name="_Hlk163819804"/>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physique</w:t>
      </w:r>
      <w:r w:rsidRPr="003E4F9F">
        <w:rPr>
          <w:rFonts w:eastAsia="Times New Roman" w:cs="Arial"/>
          <w:b/>
          <w:sz w:val="22"/>
          <w:highlight w:val="green"/>
          <w:lang w:eastAsia="fr-FR"/>
        </w:rPr>
        <w:t>]</w:t>
      </w:r>
    </w:p>
    <w:p w14:paraId="3268AFA7" w14:textId="77777777" w:rsidR="003E4F9F" w:rsidRPr="003E4F9F" w:rsidRDefault="003E4F9F" w:rsidP="003E4F9F">
      <w:pPr>
        <w:rPr>
          <w:rFonts w:eastAsia="Times New Roman" w:cs="Arial"/>
          <w:bCs/>
          <w:sz w:val="22"/>
          <w:lang w:eastAsia="fr-FR"/>
        </w:rPr>
      </w:pPr>
    </w:p>
    <w:p w14:paraId="7E0947A5" w14:textId="5CEACB3C"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Nom et prénom</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[Nom et Prénom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74F0255D" w14:textId="3CBEDD68"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w:t>
      </w:r>
    </w:p>
    <w:p w14:paraId="711D22D7" w14:textId="6A49F8EF"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Né(e) le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[Date de naissance] à [Lieu de naissance]</w:t>
      </w:r>
    </w:p>
    <w:p w14:paraId="703C9FAD" w14:textId="7486B6BC"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Profession</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[Profession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5321FE6D" w14:textId="63B112EA" w:rsidR="003E4F9F"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Nationalité</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[Nationalité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443593BF" w14:textId="775E4C01"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[Numéro de téléphone]</w:t>
      </w:r>
    </w:p>
    <w:p w14:paraId="01796297" w14:textId="3CC9801F"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Email</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email]</w:t>
      </w:r>
    </w:p>
    <w:p w14:paraId="7821EB53" w14:textId="484DC90F" w:rsidR="003E4F9F" w:rsidRPr="003E4F9F" w:rsidRDefault="003E4F9F" w:rsidP="003E4F9F">
      <w:pPr>
        <w:rPr>
          <w:rFonts w:eastAsia="Times New Roman" w:cs="Arial"/>
          <w:bCs/>
          <w:sz w:val="22"/>
          <w:lang w:eastAsia="fr-FR"/>
        </w:rPr>
      </w:pPr>
    </w:p>
    <w:p w14:paraId="6B2732AB" w14:textId="77777777" w:rsidR="003E4F9F" w:rsidRPr="003E4F9F" w:rsidRDefault="003E4F9F" w:rsidP="003E4F9F">
      <w:pPr>
        <w:rPr>
          <w:rFonts w:eastAsia="Times New Roman" w:cs="Arial"/>
          <w:bCs/>
          <w:sz w:val="22"/>
          <w:lang w:eastAsia="fr-FR"/>
        </w:rPr>
      </w:pPr>
    </w:p>
    <w:p w14:paraId="28C7E57E" w14:textId="77777777" w:rsidR="003E4F9F" w:rsidRPr="003E4F9F" w:rsidRDefault="003E4F9F" w:rsidP="003E4F9F">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17BBD3D1" w14:textId="77777777" w:rsidR="003E4F9F" w:rsidRPr="003E4F9F" w:rsidRDefault="003E4F9F" w:rsidP="003E4F9F">
      <w:pPr>
        <w:rPr>
          <w:rFonts w:eastAsia="Times New Roman" w:cs="Arial"/>
          <w:bCs/>
          <w:sz w:val="22"/>
          <w:lang w:eastAsia="fr-FR"/>
        </w:rPr>
      </w:pPr>
    </w:p>
    <w:p w14:paraId="50BD9A6E" w14:textId="45F2A78D"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Dénomination sociale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[Nom de la personne morale]</w:t>
      </w:r>
    </w:p>
    <w:p w14:paraId="5395E300" w14:textId="581E343C"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Forme juridique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[SARL, SA, SAS, SCI, Association, etc.]</w:t>
      </w:r>
    </w:p>
    <w:p w14:paraId="4D8FCA9D" w14:textId="3BFFD2F2"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 du siège social</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 du siège social]</w:t>
      </w:r>
    </w:p>
    <w:p w14:paraId="589EA7AF" w14:textId="3CA3F64D"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Représentée par</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[Nom et Prénom du représentant légal] en sa qualité de [Titre du représentant légal]</w:t>
      </w:r>
    </w:p>
    <w:p w14:paraId="41F95C01" w14:textId="56615850" w:rsidR="003E4F9F" w:rsidRDefault="003E4F9F"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sidR="000A64EE">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650102E5" w14:textId="05A7A809"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1D420297" w14:textId="2A13D8D8"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de téléphone]</w:t>
      </w:r>
    </w:p>
    <w:p w14:paraId="2CF187BB" w14:textId="4BC3F06C" w:rsidR="008C630C"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Email</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[Adresse email professionnel]</w:t>
      </w:r>
    </w:p>
    <w:p w14:paraId="48F0D797" w14:textId="77777777" w:rsidR="008C630C" w:rsidRPr="000A64EE" w:rsidRDefault="008C630C" w:rsidP="008C630C">
      <w:pPr>
        <w:rPr>
          <w:rFonts w:cs="Arial"/>
          <w:sz w:val="22"/>
          <w:highlight w:val="yellow"/>
        </w:rPr>
      </w:pPr>
    </w:p>
    <w:p w14:paraId="22CDA0A4" w14:textId="77777777" w:rsidR="00000E5C" w:rsidRDefault="00000E5C" w:rsidP="008C630C">
      <w:pPr>
        <w:rPr>
          <w:rFonts w:cs="Arial"/>
          <w:sz w:val="22"/>
        </w:rPr>
      </w:pPr>
    </w:p>
    <w:p w14:paraId="4154C78F" w14:textId="2B72172E" w:rsidR="006A0C61" w:rsidRPr="00142FF5" w:rsidRDefault="006A0C61" w:rsidP="006A0C61">
      <w:pPr>
        <w:rPr>
          <w:rFonts w:eastAsia="Times New Roman" w:cs="Arial"/>
          <w:color w:val="000000"/>
          <w:sz w:val="22"/>
          <w:lang w:eastAsia="fr-FR"/>
        </w:rPr>
      </w:pPr>
      <w:r w:rsidRPr="00142FF5">
        <w:rPr>
          <w:rFonts w:cs="Arial"/>
          <w:sz w:val="22"/>
        </w:rPr>
        <w:t xml:space="preserve">Ci-après </w:t>
      </w:r>
      <w:r>
        <w:rPr>
          <w:rFonts w:cs="Arial"/>
          <w:sz w:val="22"/>
        </w:rPr>
        <w:t>désigné(s)</w:t>
      </w:r>
      <w:r w:rsidRPr="00142FF5">
        <w:rPr>
          <w:rFonts w:cs="Arial"/>
          <w:sz w:val="22"/>
        </w:rPr>
        <w:t xml:space="preserve"> </w:t>
      </w:r>
      <w:r>
        <w:rPr>
          <w:rFonts w:eastAsia="Times New Roman" w:cs="Arial"/>
          <w:color w:val="000000"/>
          <w:sz w:val="22"/>
          <w:lang w:eastAsia="fr-FR"/>
        </w:rPr>
        <w:t>le « </w:t>
      </w:r>
      <w:r w:rsidR="00E30B74">
        <w:rPr>
          <w:rFonts w:eastAsia="Times New Roman" w:cs="Arial"/>
          <w:b/>
          <w:bCs/>
          <w:color w:val="000000"/>
          <w:sz w:val="22"/>
          <w:lang w:eastAsia="fr-FR"/>
        </w:rPr>
        <w:t>Bailleur</w:t>
      </w:r>
      <w:r>
        <w:rPr>
          <w:rFonts w:eastAsia="Times New Roman" w:cs="Arial"/>
          <w:color w:val="000000"/>
          <w:sz w:val="22"/>
          <w:lang w:eastAsia="fr-FR"/>
        </w:rPr>
        <w:t> ».</w:t>
      </w:r>
    </w:p>
    <w:p w14:paraId="466239EB" w14:textId="27E836F5" w:rsidR="006A0C61" w:rsidRDefault="006A0C61" w:rsidP="008C630C">
      <w:pPr>
        <w:rPr>
          <w:rFonts w:cs="Arial"/>
          <w:sz w:val="22"/>
        </w:rPr>
      </w:pPr>
    </w:p>
    <w:p w14:paraId="2046422C" w14:textId="77777777" w:rsidR="003E4F9F" w:rsidRDefault="003E4F9F" w:rsidP="003E4F9F">
      <w:pPr>
        <w:rPr>
          <w:rFonts w:cs="Arial"/>
          <w:sz w:val="22"/>
          <w:highlight w:val="green"/>
        </w:rPr>
      </w:pPr>
    </w:p>
    <w:p w14:paraId="668B2877" w14:textId="039C5A71" w:rsidR="003E4F9F" w:rsidRPr="00E81333" w:rsidRDefault="003E4F9F" w:rsidP="003E4F9F">
      <w:pPr>
        <w:jc w:val="center"/>
        <w:rPr>
          <w:rFonts w:cs="Arial"/>
          <w:b/>
          <w:bCs/>
          <w:sz w:val="22"/>
          <w:highlight w:val="green"/>
        </w:rPr>
      </w:pPr>
      <w:r w:rsidRPr="00E81333">
        <w:rPr>
          <w:rFonts w:cs="Arial"/>
          <w:b/>
          <w:bCs/>
          <w:sz w:val="22"/>
          <w:highlight w:val="green"/>
        </w:rPr>
        <w:t>[Si représentation par un mandataire]</w:t>
      </w:r>
    </w:p>
    <w:p w14:paraId="54211638" w14:textId="145E49D3" w:rsidR="003E4F9F" w:rsidRDefault="003E4F9F" w:rsidP="008C630C">
      <w:pPr>
        <w:rPr>
          <w:rFonts w:cs="Arial"/>
          <w:sz w:val="22"/>
        </w:rPr>
      </w:pPr>
    </w:p>
    <w:p w14:paraId="1E60C8E1" w14:textId="77777777" w:rsidR="003E4F9F" w:rsidRPr="002E6E62" w:rsidRDefault="003E4F9F" w:rsidP="003E4F9F">
      <w:pPr>
        <w:rPr>
          <w:rFonts w:cs="Arial"/>
          <w:b/>
          <w:bCs/>
          <w:sz w:val="22"/>
          <w:u w:val="single"/>
        </w:rPr>
      </w:pPr>
      <w:r w:rsidRPr="002E6E62">
        <w:rPr>
          <w:rFonts w:cs="Arial"/>
          <w:b/>
          <w:bCs/>
          <w:sz w:val="22"/>
          <w:u w:val="single"/>
        </w:rPr>
        <w:t>Représenté(s) par :</w:t>
      </w:r>
    </w:p>
    <w:p w14:paraId="0207256D" w14:textId="77777777" w:rsidR="003E4F9F" w:rsidRDefault="003E4F9F" w:rsidP="003E4F9F">
      <w:pPr>
        <w:rPr>
          <w:rFonts w:cs="Arial"/>
          <w:sz w:val="22"/>
          <w:highlight w:val="yellow"/>
        </w:rPr>
      </w:pPr>
    </w:p>
    <w:p w14:paraId="0042D137" w14:textId="489EBD10" w:rsidR="003E4F9F" w:rsidRDefault="003E4F9F" w:rsidP="008C630C">
      <w:pPr>
        <w:rPr>
          <w:rFonts w:cs="Arial"/>
          <w:sz w:val="22"/>
        </w:rPr>
      </w:pPr>
    </w:p>
    <w:p w14:paraId="0CC7F864" w14:textId="6E90C52E" w:rsidR="003E4F9F" w:rsidRDefault="003E4F9F" w:rsidP="008C630C">
      <w:pPr>
        <w:rPr>
          <w:rFonts w:cs="Arial"/>
          <w:sz w:val="22"/>
        </w:rPr>
      </w:pPr>
    </w:p>
    <w:p w14:paraId="1243B115" w14:textId="77777777" w:rsidR="00801393" w:rsidRPr="003E4F9F" w:rsidRDefault="00801393" w:rsidP="00801393">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physique</w:t>
      </w:r>
      <w:r w:rsidRPr="003E4F9F">
        <w:rPr>
          <w:rFonts w:eastAsia="Times New Roman" w:cs="Arial"/>
          <w:b/>
          <w:sz w:val="22"/>
          <w:highlight w:val="green"/>
          <w:lang w:eastAsia="fr-FR"/>
        </w:rPr>
        <w:t>]</w:t>
      </w:r>
    </w:p>
    <w:p w14:paraId="347D83D5" w14:textId="77777777" w:rsidR="00A4713A" w:rsidRDefault="00A4713A" w:rsidP="00A4713A">
      <w:pPr>
        <w:rPr>
          <w:rFonts w:cs="Arial"/>
          <w:sz w:val="22"/>
        </w:rPr>
      </w:pPr>
    </w:p>
    <w:p w14:paraId="04BD7B18" w14:textId="7C76776E" w:rsidR="00A4713A" w:rsidRPr="006960F7" w:rsidRDefault="00A4713A" w:rsidP="00E75FCA">
      <w:pPr>
        <w:pStyle w:val="Paragraphedeliste"/>
        <w:numPr>
          <w:ilvl w:val="0"/>
          <w:numId w:val="7"/>
        </w:numPr>
        <w:rPr>
          <w:rFonts w:cs="Arial"/>
          <w:sz w:val="22"/>
          <w:highlight w:val="yellow"/>
        </w:rPr>
      </w:pPr>
      <w:r w:rsidRPr="006960F7">
        <w:rPr>
          <w:rFonts w:cs="Arial"/>
          <w:sz w:val="22"/>
          <w:highlight w:val="yellow"/>
        </w:rPr>
        <w:lastRenderedPageBreak/>
        <w:t>[Nom et Prénom du mandataire]</w:t>
      </w:r>
      <w:r w:rsidRPr="00801393">
        <w:rPr>
          <w:rFonts w:cs="Arial"/>
          <w:sz w:val="22"/>
        </w:rPr>
        <w:t xml:space="preserve">, agissant en qualité de mandataire, ayant pouvoir pour ce faire conformément à un mandat daté du </w:t>
      </w:r>
      <w:r w:rsidRPr="006960F7">
        <w:rPr>
          <w:rFonts w:cs="Arial"/>
          <w:sz w:val="22"/>
          <w:highlight w:val="yellow"/>
        </w:rPr>
        <w:t>[date du mandat]</w:t>
      </w:r>
    </w:p>
    <w:p w14:paraId="6E117FF0" w14:textId="180551E5" w:rsidR="008A030F" w:rsidRDefault="008A030F" w:rsidP="00E75FCA">
      <w:pPr>
        <w:pStyle w:val="Paragraphedeliste"/>
        <w:numPr>
          <w:ilvl w:val="0"/>
          <w:numId w:val="7"/>
        </w:numPr>
        <w:rPr>
          <w:rFonts w:cs="Arial"/>
          <w:sz w:val="22"/>
        </w:rPr>
      </w:pPr>
      <w:r>
        <w:rPr>
          <w:rFonts w:cs="Arial"/>
          <w:sz w:val="22"/>
        </w:rPr>
        <w:t>N</w:t>
      </w:r>
      <w:r w:rsidRPr="008A030F">
        <w:rPr>
          <w:rFonts w:cs="Arial"/>
          <w:sz w:val="22"/>
        </w:rPr>
        <w:t>uméro et lieu de délivrance de la carte professionnelle</w:t>
      </w:r>
      <w:r>
        <w:rPr>
          <w:rFonts w:cs="Arial"/>
          <w:sz w:val="22"/>
        </w:rPr>
        <w:t xml:space="preserve"> : </w:t>
      </w:r>
      <w:r w:rsidRPr="008A030F">
        <w:rPr>
          <w:rFonts w:cs="Arial"/>
          <w:sz w:val="22"/>
          <w:highlight w:val="yellow"/>
        </w:rPr>
        <w:t>[n° et lieu de délivrance]</w:t>
      </w:r>
    </w:p>
    <w:p w14:paraId="4EDE631C" w14:textId="7B5E5C8D" w:rsidR="00801393" w:rsidRPr="00801393" w:rsidRDefault="00801393" w:rsidP="00E75FCA">
      <w:pPr>
        <w:pStyle w:val="Paragraphedeliste"/>
        <w:numPr>
          <w:ilvl w:val="0"/>
          <w:numId w:val="7"/>
        </w:numPr>
        <w:rPr>
          <w:rFonts w:cs="Arial"/>
          <w:sz w:val="22"/>
        </w:rPr>
      </w:pPr>
      <w:r w:rsidRPr="00801393">
        <w:rPr>
          <w:rFonts w:cs="Arial"/>
          <w:sz w:val="22"/>
        </w:rPr>
        <w:t xml:space="preserve">Téléphone : </w:t>
      </w:r>
      <w:r w:rsidRPr="006960F7">
        <w:rPr>
          <w:rFonts w:cs="Arial"/>
          <w:sz w:val="22"/>
          <w:highlight w:val="yellow"/>
        </w:rPr>
        <w:t>[Numéro de téléphone]</w:t>
      </w:r>
    </w:p>
    <w:p w14:paraId="67D0C339" w14:textId="671FF9A8" w:rsidR="00801393" w:rsidRPr="00801393" w:rsidRDefault="00801393" w:rsidP="00E75FCA">
      <w:pPr>
        <w:pStyle w:val="Paragraphedeliste"/>
        <w:numPr>
          <w:ilvl w:val="0"/>
          <w:numId w:val="7"/>
        </w:numPr>
        <w:rPr>
          <w:rFonts w:cs="Arial"/>
          <w:sz w:val="22"/>
        </w:rPr>
      </w:pPr>
      <w:r w:rsidRPr="00801393">
        <w:rPr>
          <w:rFonts w:cs="Arial"/>
          <w:sz w:val="22"/>
        </w:rPr>
        <w:t xml:space="preserve">Email : </w:t>
      </w:r>
      <w:r w:rsidRPr="006960F7">
        <w:rPr>
          <w:rFonts w:cs="Arial"/>
          <w:sz w:val="22"/>
          <w:highlight w:val="yellow"/>
        </w:rPr>
        <w:t>[Adresse email]</w:t>
      </w:r>
    </w:p>
    <w:p w14:paraId="3D46DD1A" w14:textId="28EFF616" w:rsidR="00A4713A" w:rsidRDefault="00A4713A" w:rsidP="00A4713A">
      <w:pPr>
        <w:rPr>
          <w:rFonts w:cs="Arial"/>
          <w:sz w:val="22"/>
        </w:rPr>
      </w:pPr>
    </w:p>
    <w:p w14:paraId="067CA1AD" w14:textId="77777777" w:rsidR="00801393" w:rsidRPr="003E4F9F" w:rsidRDefault="00801393" w:rsidP="00801393">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18C07C0B" w14:textId="2B636181" w:rsidR="00801393" w:rsidRDefault="00801393" w:rsidP="00A4713A">
      <w:pPr>
        <w:rPr>
          <w:rFonts w:cs="Arial"/>
          <w:sz w:val="22"/>
        </w:rPr>
      </w:pPr>
    </w:p>
    <w:p w14:paraId="55876832" w14:textId="1909EE08" w:rsidR="00801393" w:rsidRDefault="006960F7" w:rsidP="00E75FCA">
      <w:pPr>
        <w:pStyle w:val="Paragraphedeliste"/>
        <w:numPr>
          <w:ilvl w:val="0"/>
          <w:numId w:val="7"/>
        </w:numPr>
        <w:rPr>
          <w:rFonts w:cs="Arial"/>
          <w:sz w:val="22"/>
        </w:rPr>
      </w:pPr>
      <w:r w:rsidRPr="006960F7">
        <w:rPr>
          <w:rFonts w:cs="Arial"/>
          <w:sz w:val="22"/>
          <w:highlight w:val="yellow"/>
        </w:rPr>
        <w:t>[</w:t>
      </w:r>
      <w:r w:rsidR="00A4713A" w:rsidRPr="006960F7">
        <w:rPr>
          <w:rFonts w:cs="Arial"/>
          <w:sz w:val="22"/>
          <w:highlight w:val="yellow"/>
        </w:rPr>
        <w:t>Dénomination sociale de la personne morale mandataire</w:t>
      </w:r>
      <w:r w:rsidRPr="006960F7">
        <w:rPr>
          <w:rFonts w:cs="Arial"/>
          <w:sz w:val="22"/>
          <w:highlight w:val="yellow"/>
        </w:rPr>
        <w:t>]</w:t>
      </w:r>
      <w:r w:rsidR="00A4713A" w:rsidRPr="00801393">
        <w:rPr>
          <w:rFonts w:cs="Arial"/>
          <w:sz w:val="22"/>
        </w:rPr>
        <w:t xml:space="preserve">, représentée par </w:t>
      </w:r>
      <w:r w:rsidR="00A4713A" w:rsidRPr="006960F7">
        <w:rPr>
          <w:rFonts w:cs="Arial"/>
          <w:sz w:val="22"/>
          <w:highlight w:val="yellow"/>
        </w:rPr>
        <w:t>[Nom et Prénom du représentant légal de la personne morale]</w:t>
      </w:r>
      <w:r w:rsidR="00A4713A" w:rsidRPr="00801393">
        <w:rPr>
          <w:rFonts w:cs="Arial"/>
          <w:sz w:val="22"/>
        </w:rPr>
        <w:t xml:space="preserve">, en sa qualité de </w:t>
      </w:r>
      <w:r w:rsidR="00A4713A" w:rsidRPr="006960F7">
        <w:rPr>
          <w:rFonts w:cs="Arial"/>
          <w:sz w:val="22"/>
          <w:highlight w:val="yellow"/>
        </w:rPr>
        <w:t>[Titre du représentant légal]</w:t>
      </w:r>
      <w:r w:rsidR="00A4713A" w:rsidRPr="00801393">
        <w:rPr>
          <w:rFonts w:cs="Arial"/>
          <w:sz w:val="22"/>
        </w:rPr>
        <w:t xml:space="preserve">, agissant en vertu d'un pouvoir conféré par un mandat daté du </w:t>
      </w:r>
      <w:r w:rsidR="00A4713A" w:rsidRPr="006960F7">
        <w:rPr>
          <w:rFonts w:cs="Arial"/>
          <w:sz w:val="22"/>
          <w:highlight w:val="yellow"/>
        </w:rPr>
        <w:t>[date du mandat]</w:t>
      </w:r>
    </w:p>
    <w:p w14:paraId="2CFD691F" w14:textId="7F2D180E" w:rsidR="008A030F" w:rsidRPr="008A030F" w:rsidRDefault="008A030F" w:rsidP="00E75FCA">
      <w:pPr>
        <w:pStyle w:val="Paragraphedeliste"/>
        <w:numPr>
          <w:ilvl w:val="0"/>
          <w:numId w:val="7"/>
        </w:numPr>
        <w:rPr>
          <w:rFonts w:cs="Arial"/>
          <w:sz w:val="22"/>
        </w:rPr>
      </w:pPr>
      <w:r>
        <w:rPr>
          <w:rFonts w:cs="Arial"/>
          <w:sz w:val="22"/>
        </w:rPr>
        <w:t>N</w:t>
      </w:r>
      <w:r w:rsidRPr="008A030F">
        <w:rPr>
          <w:rFonts w:cs="Arial"/>
          <w:sz w:val="22"/>
        </w:rPr>
        <w:t>uméro et lieu de délivrance de la carte professionnelle</w:t>
      </w:r>
      <w:r>
        <w:rPr>
          <w:rFonts w:cs="Arial"/>
          <w:sz w:val="22"/>
        </w:rPr>
        <w:t xml:space="preserve"> : </w:t>
      </w:r>
      <w:r w:rsidRPr="008A030F">
        <w:rPr>
          <w:rFonts w:cs="Arial"/>
          <w:sz w:val="22"/>
          <w:highlight w:val="yellow"/>
        </w:rPr>
        <w:t>[n° et lieu de délivrance]</w:t>
      </w:r>
    </w:p>
    <w:p w14:paraId="1BC942A6" w14:textId="14AF00DF" w:rsidR="00801393" w:rsidRDefault="00A4713A" w:rsidP="00E75FCA">
      <w:pPr>
        <w:pStyle w:val="Paragraphedeliste"/>
        <w:numPr>
          <w:ilvl w:val="0"/>
          <w:numId w:val="7"/>
        </w:numPr>
        <w:rPr>
          <w:rFonts w:cs="Arial"/>
          <w:sz w:val="22"/>
        </w:rPr>
      </w:pPr>
      <w:r w:rsidRPr="00801393">
        <w:rPr>
          <w:rFonts w:cs="Arial"/>
          <w:sz w:val="22"/>
        </w:rPr>
        <w:t>Téléphone</w:t>
      </w:r>
      <w:r w:rsidR="006960F7">
        <w:rPr>
          <w:rFonts w:cs="Arial"/>
          <w:sz w:val="22"/>
        </w:rPr>
        <w:t> :</w:t>
      </w:r>
      <w:r w:rsidRPr="00801393">
        <w:rPr>
          <w:rFonts w:cs="Arial"/>
          <w:sz w:val="22"/>
        </w:rPr>
        <w:t xml:space="preserve"> </w:t>
      </w:r>
      <w:r w:rsidRPr="006960F7">
        <w:rPr>
          <w:rFonts w:cs="Arial"/>
          <w:sz w:val="22"/>
          <w:highlight w:val="yellow"/>
        </w:rPr>
        <w:t>[Numéro de téléphone]</w:t>
      </w:r>
    </w:p>
    <w:p w14:paraId="7427EAA2" w14:textId="5C2C6E4F" w:rsidR="00A4713A" w:rsidRPr="00801393" w:rsidRDefault="00A4713A" w:rsidP="00E75FCA">
      <w:pPr>
        <w:pStyle w:val="Paragraphedeliste"/>
        <w:numPr>
          <w:ilvl w:val="0"/>
          <w:numId w:val="7"/>
        </w:numPr>
        <w:rPr>
          <w:rFonts w:cs="Arial"/>
          <w:sz w:val="22"/>
        </w:rPr>
      </w:pPr>
      <w:r w:rsidRPr="00801393">
        <w:rPr>
          <w:rFonts w:cs="Arial"/>
          <w:sz w:val="22"/>
        </w:rPr>
        <w:t>Email</w:t>
      </w:r>
      <w:r w:rsidR="006960F7">
        <w:rPr>
          <w:rFonts w:cs="Arial"/>
          <w:sz w:val="22"/>
        </w:rPr>
        <w:t> :</w:t>
      </w:r>
      <w:r w:rsidRPr="00801393">
        <w:rPr>
          <w:rFonts w:cs="Arial"/>
          <w:sz w:val="22"/>
        </w:rPr>
        <w:t xml:space="preserve"> </w:t>
      </w:r>
      <w:r w:rsidRPr="006960F7">
        <w:rPr>
          <w:rFonts w:cs="Arial"/>
          <w:sz w:val="22"/>
          <w:highlight w:val="yellow"/>
        </w:rPr>
        <w:t>[Adresse email]</w:t>
      </w:r>
    </w:p>
    <w:bookmarkEnd w:id="0"/>
    <w:p w14:paraId="42E96009" w14:textId="0E160985" w:rsidR="003E4F9F" w:rsidRDefault="003E4F9F" w:rsidP="008C630C">
      <w:pPr>
        <w:rPr>
          <w:rFonts w:cs="Arial"/>
          <w:sz w:val="22"/>
        </w:rPr>
      </w:pPr>
    </w:p>
    <w:p w14:paraId="30541C3E" w14:textId="77777777" w:rsidR="00000E5C" w:rsidRPr="00142FF5" w:rsidRDefault="00000E5C" w:rsidP="008C630C">
      <w:pPr>
        <w:rPr>
          <w:rFonts w:cs="Arial"/>
          <w:sz w:val="22"/>
        </w:rPr>
      </w:pPr>
    </w:p>
    <w:p w14:paraId="39A12C53" w14:textId="77777777" w:rsidR="008C630C" w:rsidRPr="00142FF5" w:rsidRDefault="008C630C" w:rsidP="008C630C">
      <w:pPr>
        <w:jc w:val="right"/>
        <w:rPr>
          <w:rFonts w:cs="Arial"/>
          <w:b/>
          <w:sz w:val="22"/>
        </w:rPr>
      </w:pPr>
      <w:r w:rsidRPr="00142FF5">
        <w:rPr>
          <w:rFonts w:cs="Arial"/>
          <w:b/>
          <w:sz w:val="22"/>
        </w:rPr>
        <w:t>D’une part,</w:t>
      </w:r>
    </w:p>
    <w:p w14:paraId="772E4D8E" w14:textId="77777777" w:rsidR="008C630C" w:rsidRPr="00142FF5" w:rsidRDefault="008C630C" w:rsidP="008C630C">
      <w:pPr>
        <w:rPr>
          <w:rFonts w:cs="Arial"/>
          <w:sz w:val="22"/>
        </w:rPr>
      </w:pPr>
    </w:p>
    <w:p w14:paraId="466245E2" w14:textId="77777777" w:rsidR="008C630C" w:rsidRPr="00142FF5" w:rsidRDefault="008C630C" w:rsidP="008C630C">
      <w:pPr>
        <w:rPr>
          <w:rFonts w:cs="Arial"/>
          <w:sz w:val="22"/>
        </w:rPr>
      </w:pPr>
    </w:p>
    <w:p w14:paraId="431FCE56" w14:textId="3784ED8D" w:rsidR="008C630C" w:rsidRPr="00142FF5" w:rsidRDefault="008C630C" w:rsidP="008C630C">
      <w:pPr>
        <w:rPr>
          <w:rFonts w:cs="Arial"/>
          <w:b/>
          <w:bCs/>
          <w:sz w:val="22"/>
        </w:rPr>
      </w:pPr>
      <w:r w:rsidRPr="00F61332">
        <w:rPr>
          <w:rFonts w:cs="Arial"/>
          <w:b/>
          <w:bCs/>
          <w:sz w:val="22"/>
          <w:u w:val="single"/>
        </w:rPr>
        <w:t>ET</w:t>
      </w:r>
      <w:r w:rsidR="00F61332">
        <w:rPr>
          <w:rFonts w:cs="Arial"/>
          <w:b/>
          <w:bCs/>
          <w:sz w:val="22"/>
        </w:rPr>
        <w:t> :</w:t>
      </w:r>
    </w:p>
    <w:p w14:paraId="3CE37A74" w14:textId="1927BD6A" w:rsidR="004C2A58" w:rsidRDefault="004C2A58" w:rsidP="004C2A58">
      <w:pPr>
        <w:rPr>
          <w:rFonts w:eastAsia="Times New Roman" w:cs="Arial"/>
          <w:bCs/>
          <w:sz w:val="22"/>
          <w:lang w:eastAsia="fr-FR"/>
        </w:rPr>
      </w:pPr>
    </w:p>
    <w:p w14:paraId="6914788C" w14:textId="7BB9EB1D" w:rsidR="00CC7062" w:rsidRPr="003E4F9F" w:rsidRDefault="00CC7062" w:rsidP="00CC7062">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 xml:space="preserve">Si personne </w:t>
      </w:r>
      <w:r>
        <w:rPr>
          <w:rFonts w:eastAsia="Times New Roman" w:cs="Arial"/>
          <w:b/>
          <w:i/>
          <w:sz w:val="22"/>
          <w:highlight w:val="green"/>
          <w:lang w:eastAsia="fr-FR"/>
        </w:rPr>
        <w:t>physique</w:t>
      </w:r>
      <w:r w:rsidRPr="003E4F9F">
        <w:rPr>
          <w:rFonts w:eastAsia="Times New Roman" w:cs="Arial"/>
          <w:b/>
          <w:sz w:val="22"/>
          <w:highlight w:val="green"/>
          <w:lang w:eastAsia="fr-FR"/>
        </w:rPr>
        <w:t>]</w:t>
      </w:r>
    </w:p>
    <w:p w14:paraId="2C342FA4" w14:textId="77777777" w:rsidR="00CC7062" w:rsidRPr="004C2A58" w:rsidRDefault="00CC7062" w:rsidP="004C2A58">
      <w:pPr>
        <w:rPr>
          <w:rFonts w:eastAsia="Times New Roman" w:cs="Arial"/>
          <w:bCs/>
          <w:sz w:val="22"/>
          <w:lang w:eastAsia="fr-FR"/>
        </w:rPr>
      </w:pPr>
    </w:p>
    <w:p w14:paraId="7DDD910C" w14:textId="5D146A4B"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Nom et prénom : </w:t>
      </w:r>
      <w:r w:rsidRPr="004C2A58">
        <w:rPr>
          <w:rFonts w:eastAsia="Times New Roman" w:cs="Arial"/>
          <w:bCs/>
          <w:sz w:val="22"/>
          <w:highlight w:val="yellow"/>
          <w:lang w:eastAsia="fr-FR"/>
        </w:rPr>
        <w:t xml:space="preserve">[Nom et Prénom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3812828E"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Adresse : </w:t>
      </w:r>
      <w:r w:rsidRPr="004C2A58">
        <w:rPr>
          <w:rFonts w:eastAsia="Times New Roman" w:cs="Arial"/>
          <w:bCs/>
          <w:sz w:val="22"/>
          <w:highlight w:val="yellow"/>
          <w:lang w:eastAsia="fr-FR"/>
        </w:rPr>
        <w:t>[Adresse complète]</w:t>
      </w:r>
    </w:p>
    <w:p w14:paraId="39274B8A"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Né(e) le : </w:t>
      </w:r>
      <w:r w:rsidRPr="004C2A58">
        <w:rPr>
          <w:rFonts w:eastAsia="Times New Roman" w:cs="Arial"/>
          <w:bCs/>
          <w:sz w:val="22"/>
          <w:highlight w:val="yellow"/>
          <w:lang w:eastAsia="fr-FR"/>
        </w:rPr>
        <w:t>[Date de naissance] à [Lieu de naissance]</w:t>
      </w:r>
    </w:p>
    <w:p w14:paraId="3389D1B0" w14:textId="46BF8D6B"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Profession : </w:t>
      </w:r>
      <w:r w:rsidRPr="004C2A58">
        <w:rPr>
          <w:rFonts w:eastAsia="Times New Roman" w:cs="Arial"/>
          <w:bCs/>
          <w:sz w:val="22"/>
          <w:highlight w:val="yellow"/>
          <w:lang w:eastAsia="fr-FR"/>
        </w:rPr>
        <w:t xml:space="preserve">[Profession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493E1DA3" w14:textId="29009BA7" w:rsid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Nationalité : </w:t>
      </w:r>
      <w:r w:rsidRPr="004C2A58">
        <w:rPr>
          <w:rFonts w:eastAsia="Times New Roman" w:cs="Arial"/>
          <w:bCs/>
          <w:sz w:val="22"/>
          <w:highlight w:val="yellow"/>
          <w:lang w:eastAsia="fr-FR"/>
        </w:rPr>
        <w:t xml:space="preserve">[Nationalité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5B261848" w14:textId="77777777" w:rsidR="00CC7062" w:rsidRDefault="00CC7062"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17600ED7" w14:textId="0FC0DC80" w:rsidR="00CC7062" w:rsidRPr="00CC7062" w:rsidRDefault="00CC7062"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34C07E12" w14:textId="77777777" w:rsidR="00455190" w:rsidRPr="00455190" w:rsidRDefault="00455190" w:rsidP="00E75FCA">
      <w:pPr>
        <w:numPr>
          <w:ilvl w:val="0"/>
          <w:numId w:val="7"/>
        </w:numPr>
        <w:rPr>
          <w:rFonts w:eastAsia="Times New Roman" w:cs="Arial"/>
          <w:bCs/>
          <w:sz w:val="22"/>
          <w:highlight w:val="yellow"/>
          <w:lang w:eastAsia="fr-FR"/>
        </w:rPr>
      </w:pPr>
      <w:r w:rsidRPr="00455190">
        <w:rPr>
          <w:rFonts w:eastAsia="Times New Roman" w:cs="Arial"/>
          <w:bCs/>
          <w:sz w:val="22"/>
          <w:lang w:eastAsia="fr-FR"/>
        </w:rPr>
        <w:t xml:space="preserve">Statut marital (si applicable) : </w:t>
      </w:r>
      <w:r w:rsidRPr="00455190">
        <w:rPr>
          <w:rFonts w:eastAsia="Times New Roman" w:cs="Arial"/>
          <w:bCs/>
          <w:sz w:val="22"/>
          <w:highlight w:val="yellow"/>
          <w:lang w:eastAsia="fr-FR"/>
        </w:rPr>
        <w:t>[Célibataire/Marié(e)/PACSé(e)/Divorcé(e)/Veuf(ve)]</w:t>
      </w:r>
    </w:p>
    <w:p w14:paraId="3F95DCE9" w14:textId="1CAC53EF" w:rsidR="00455190" w:rsidRDefault="00455190" w:rsidP="00E75FCA">
      <w:pPr>
        <w:numPr>
          <w:ilvl w:val="0"/>
          <w:numId w:val="7"/>
        </w:numPr>
        <w:rPr>
          <w:rFonts w:eastAsia="Times New Roman" w:cs="Arial"/>
          <w:bCs/>
          <w:sz w:val="22"/>
          <w:highlight w:val="yellow"/>
          <w:lang w:eastAsia="fr-FR"/>
        </w:rPr>
      </w:pPr>
      <w:r w:rsidRPr="00455190">
        <w:rPr>
          <w:rFonts w:eastAsia="Times New Roman" w:cs="Arial"/>
          <w:bCs/>
          <w:sz w:val="22"/>
          <w:lang w:eastAsia="fr-FR"/>
        </w:rPr>
        <w:t xml:space="preserve">Régime matrimonial (si marié ou PACSé) : </w:t>
      </w:r>
      <w:r w:rsidRPr="00455190">
        <w:rPr>
          <w:rFonts w:eastAsia="Times New Roman" w:cs="Arial"/>
          <w:bCs/>
          <w:sz w:val="22"/>
          <w:highlight w:val="yellow"/>
          <w:lang w:eastAsia="fr-FR"/>
        </w:rPr>
        <w:t>[Communauté universelle/Communauté réduite aux acquêts/Séparation de biens/Participation aux acquêts]</w:t>
      </w:r>
    </w:p>
    <w:p w14:paraId="6F03C1BD"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7E2C7375" w14:textId="77777777" w:rsidR="004C2A58" w:rsidRPr="004C2A58" w:rsidRDefault="004C2A58" w:rsidP="00E75FCA">
      <w:pPr>
        <w:numPr>
          <w:ilvl w:val="0"/>
          <w:numId w:val="7"/>
        </w:numPr>
        <w:rPr>
          <w:rFonts w:eastAsia="Times New Roman" w:cs="Arial"/>
          <w:bCs/>
          <w:sz w:val="22"/>
          <w:highlight w:val="yellow"/>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0BA3B39B" w14:textId="06CF7513" w:rsidR="004C2A58" w:rsidRDefault="004C2A58" w:rsidP="004C2A58">
      <w:pPr>
        <w:rPr>
          <w:rFonts w:eastAsia="Times New Roman" w:cs="Arial"/>
          <w:bCs/>
          <w:sz w:val="22"/>
          <w:lang w:eastAsia="fr-FR"/>
        </w:rPr>
      </w:pPr>
    </w:p>
    <w:p w14:paraId="5FCB1DC9" w14:textId="77777777" w:rsidR="00BB4246" w:rsidRDefault="00BB4246" w:rsidP="004C2A58">
      <w:pPr>
        <w:rPr>
          <w:rFonts w:eastAsia="Times New Roman" w:cs="Arial"/>
          <w:b/>
          <w:sz w:val="22"/>
          <w:lang w:eastAsia="fr-FR"/>
        </w:rPr>
      </w:pPr>
    </w:p>
    <w:p w14:paraId="7890E34F" w14:textId="77777777" w:rsidR="00BB4246" w:rsidRPr="003E4F9F" w:rsidRDefault="00BB4246" w:rsidP="00BB4246">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696D4FEC" w14:textId="77777777" w:rsidR="00BB4246" w:rsidRDefault="00BB4246" w:rsidP="00BB4246">
      <w:pPr>
        <w:rPr>
          <w:rFonts w:cs="Arial"/>
          <w:sz w:val="22"/>
        </w:rPr>
      </w:pPr>
    </w:p>
    <w:p w14:paraId="66286127"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Dénomination sociale</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[Nom de la personne morale]</w:t>
      </w:r>
    </w:p>
    <w:p w14:paraId="3623FEF8"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Forme juridique</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[SARL, SA, SAS, SCI, Association, etc.]</w:t>
      </w:r>
    </w:p>
    <w:p w14:paraId="1DF935DB"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 du siège social</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 du siège social]</w:t>
      </w:r>
    </w:p>
    <w:p w14:paraId="7C93CA27"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Représentée par</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[Nom et Prénom du représentant légal] en sa qualité de [Titre du représentant légal]</w:t>
      </w:r>
    </w:p>
    <w:p w14:paraId="4CBF31D4" w14:textId="77777777" w:rsidR="00BB4246" w:rsidRDefault="00BB4246"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5DE76F00"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129A3CCD"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de téléphone]</w:t>
      </w:r>
    </w:p>
    <w:p w14:paraId="421B4A3B"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Email</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[Adresse email professionnel]</w:t>
      </w:r>
    </w:p>
    <w:p w14:paraId="53EE7603" w14:textId="7E32290D" w:rsidR="00BB4246" w:rsidRDefault="00BB4246" w:rsidP="004C2A58">
      <w:pPr>
        <w:rPr>
          <w:rFonts w:eastAsia="Times New Roman" w:cs="Arial"/>
          <w:b/>
          <w:sz w:val="22"/>
          <w:lang w:eastAsia="fr-FR"/>
        </w:rPr>
      </w:pPr>
    </w:p>
    <w:p w14:paraId="655DE15D" w14:textId="77777777" w:rsidR="00BB4246" w:rsidRPr="004C2A58" w:rsidRDefault="00BB4246" w:rsidP="004C2A58">
      <w:pPr>
        <w:rPr>
          <w:rFonts w:eastAsia="Times New Roman" w:cs="Arial"/>
          <w:bCs/>
          <w:sz w:val="22"/>
          <w:lang w:eastAsia="fr-FR"/>
        </w:rPr>
      </w:pPr>
    </w:p>
    <w:p w14:paraId="222DF1CA" w14:textId="7E8A3790" w:rsidR="004C2A58" w:rsidRPr="004C2A58" w:rsidRDefault="004C2A58" w:rsidP="004C2A58">
      <w:pPr>
        <w:rPr>
          <w:rFonts w:eastAsia="Times New Roman" w:cs="Arial"/>
          <w:bCs/>
          <w:sz w:val="22"/>
          <w:lang w:eastAsia="fr-FR"/>
        </w:rPr>
      </w:pPr>
      <w:r w:rsidRPr="004C2A58">
        <w:rPr>
          <w:rFonts w:eastAsia="Times New Roman" w:cs="Arial"/>
          <w:bCs/>
          <w:sz w:val="22"/>
          <w:lang w:eastAsia="fr-FR"/>
        </w:rPr>
        <w:t>Ci-après désigné(s) le « </w:t>
      </w:r>
      <w:r>
        <w:rPr>
          <w:rFonts w:eastAsia="Times New Roman" w:cs="Arial"/>
          <w:b/>
          <w:bCs/>
          <w:sz w:val="22"/>
          <w:lang w:eastAsia="fr-FR"/>
        </w:rPr>
        <w:t>Locataire</w:t>
      </w:r>
      <w:r w:rsidRPr="004C2A58">
        <w:rPr>
          <w:rFonts w:eastAsia="Times New Roman" w:cs="Arial"/>
          <w:bCs/>
          <w:sz w:val="22"/>
          <w:lang w:eastAsia="fr-FR"/>
        </w:rPr>
        <w:t> ».</w:t>
      </w:r>
    </w:p>
    <w:p w14:paraId="57A199DD" w14:textId="77777777" w:rsidR="004C2A58" w:rsidRPr="004C2A58" w:rsidRDefault="004C2A58" w:rsidP="004C2A58">
      <w:pPr>
        <w:rPr>
          <w:rFonts w:eastAsia="Times New Roman" w:cs="Arial"/>
          <w:bCs/>
          <w:sz w:val="22"/>
          <w:lang w:eastAsia="fr-FR"/>
        </w:rPr>
      </w:pPr>
    </w:p>
    <w:p w14:paraId="6D989810" w14:textId="77777777" w:rsidR="004C2A58" w:rsidRPr="004C2A58" w:rsidRDefault="004C2A58" w:rsidP="004C2A58">
      <w:pPr>
        <w:rPr>
          <w:rFonts w:eastAsia="Times New Roman" w:cs="Arial"/>
          <w:bCs/>
          <w:sz w:val="22"/>
          <w:lang w:eastAsia="fr-FR"/>
        </w:rPr>
      </w:pPr>
    </w:p>
    <w:p w14:paraId="120E836B" w14:textId="77777777" w:rsidR="004C2A58" w:rsidRPr="004C2A58" w:rsidRDefault="004C2A58" w:rsidP="00E81333">
      <w:pPr>
        <w:jc w:val="center"/>
        <w:rPr>
          <w:rFonts w:eastAsia="Times New Roman" w:cs="Arial"/>
          <w:b/>
          <w:sz w:val="22"/>
          <w:lang w:eastAsia="fr-FR"/>
        </w:rPr>
      </w:pPr>
      <w:r w:rsidRPr="004C2A58">
        <w:rPr>
          <w:rFonts w:eastAsia="Times New Roman" w:cs="Arial"/>
          <w:b/>
          <w:sz w:val="22"/>
          <w:highlight w:val="green"/>
          <w:lang w:eastAsia="fr-FR"/>
        </w:rPr>
        <w:t>[Si représentation par un mandataire]</w:t>
      </w:r>
    </w:p>
    <w:p w14:paraId="51D45F09" w14:textId="77777777" w:rsidR="004C2A58" w:rsidRPr="004C2A58" w:rsidRDefault="004C2A58" w:rsidP="004C2A58">
      <w:pPr>
        <w:rPr>
          <w:rFonts w:eastAsia="Times New Roman" w:cs="Arial"/>
          <w:bCs/>
          <w:sz w:val="22"/>
          <w:lang w:eastAsia="fr-FR"/>
        </w:rPr>
      </w:pPr>
    </w:p>
    <w:p w14:paraId="5B4EBAD4" w14:textId="77777777" w:rsidR="004C2A58" w:rsidRPr="004C2A58" w:rsidRDefault="004C2A58" w:rsidP="004C2A58">
      <w:pPr>
        <w:rPr>
          <w:rFonts w:eastAsia="Times New Roman" w:cs="Arial"/>
          <w:b/>
          <w:bCs/>
          <w:sz w:val="22"/>
          <w:u w:val="single"/>
          <w:lang w:eastAsia="fr-FR"/>
        </w:rPr>
      </w:pPr>
      <w:r w:rsidRPr="004C2A58">
        <w:rPr>
          <w:rFonts w:eastAsia="Times New Roman" w:cs="Arial"/>
          <w:b/>
          <w:bCs/>
          <w:sz w:val="22"/>
          <w:u w:val="single"/>
          <w:lang w:eastAsia="fr-FR"/>
        </w:rPr>
        <w:t>Représenté(s) par :</w:t>
      </w:r>
    </w:p>
    <w:p w14:paraId="766239B1" w14:textId="77777777" w:rsidR="004C2A58" w:rsidRPr="004C2A58" w:rsidRDefault="004C2A58" w:rsidP="004C2A58">
      <w:pPr>
        <w:rPr>
          <w:rFonts w:eastAsia="Times New Roman" w:cs="Arial"/>
          <w:bCs/>
          <w:sz w:val="22"/>
          <w:lang w:eastAsia="fr-FR"/>
        </w:rPr>
      </w:pPr>
    </w:p>
    <w:p w14:paraId="314C43F9" w14:textId="77777777" w:rsidR="004C2A58" w:rsidRPr="004C2A58" w:rsidRDefault="004C2A58" w:rsidP="004C2A58">
      <w:pPr>
        <w:rPr>
          <w:rFonts w:eastAsia="Times New Roman" w:cs="Arial"/>
          <w:bCs/>
          <w:sz w:val="22"/>
          <w:lang w:eastAsia="fr-FR"/>
        </w:rPr>
      </w:pPr>
    </w:p>
    <w:p w14:paraId="55D866EC" w14:textId="77777777" w:rsidR="004C2A58" w:rsidRPr="004C2A58" w:rsidRDefault="004C2A58" w:rsidP="004C2A58">
      <w:pPr>
        <w:rPr>
          <w:rFonts w:eastAsia="Times New Roman" w:cs="Arial"/>
          <w:bCs/>
          <w:sz w:val="22"/>
          <w:lang w:eastAsia="fr-FR"/>
        </w:rPr>
      </w:pPr>
    </w:p>
    <w:p w14:paraId="69F13FCD" w14:textId="77777777" w:rsidR="004C2A58" w:rsidRPr="004C2A58" w:rsidRDefault="004C2A58" w:rsidP="004C2A58">
      <w:pPr>
        <w:jc w:val="center"/>
        <w:rPr>
          <w:rFonts w:eastAsia="Times New Roman" w:cs="Arial"/>
          <w:b/>
          <w:bCs/>
          <w:sz w:val="22"/>
          <w:lang w:eastAsia="fr-FR"/>
        </w:rPr>
      </w:pPr>
      <w:r w:rsidRPr="004C2A58">
        <w:rPr>
          <w:rFonts w:eastAsia="Times New Roman" w:cs="Arial"/>
          <w:b/>
          <w:bCs/>
          <w:sz w:val="22"/>
          <w:highlight w:val="green"/>
          <w:lang w:eastAsia="fr-FR"/>
        </w:rPr>
        <w:t>[</w:t>
      </w:r>
      <w:r w:rsidRPr="004C2A58">
        <w:rPr>
          <w:rFonts w:eastAsia="Times New Roman" w:cs="Arial"/>
          <w:b/>
          <w:bCs/>
          <w:i/>
          <w:sz w:val="22"/>
          <w:highlight w:val="green"/>
          <w:lang w:eastAsia="fr-FR"/>
        </w:rPr>
        <w:t>Si personne physique</w:t>
      </w:r>
      <w:r w:rsidRPr="004C2A58">
        <w:rPr>
          <w:rFonts w:eastAsia="Times New Roman" w:cs="Arial"/>
          <w:b/>
          <w:bCs/>
          <w:sz w:val="22"/>
          <w:highlight w:val="green"/>
          <w:lang w:eastAsia="fr-FR"/>
        </w:rPr>
        <w:t>]</w:t>
      </w:r>
    </w:p>
    <w:p w14:paraId="67299408" w14:textId="77777777" w:rsidR="004C2A58" w:rsidRPr="004C2A58" w:rsidRDefault="004C2A58" w:rsidP="004C2A58">
      <w:pPr>
        <w:rPr>
          <w:rFonts w:eastAsia="Times New Roman" w:cs="Arial"/>
          <w:bCs/>
          <w:sz w:val="22"/>
          <w:lang w:eastAsia="fr-FR"/>
        </w:rPr>
      </w:pPr>
    </w:p>
    <w:p w14:paraId="4120DAB6"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highlight w:val="yellow"/>
          <w:lang w:eastAsia="fr-FR"/>
        </w:rPr>
        <w:t>[Nom et Prénom du mandataire]</w:t>
      </w:r>
      <w:r w:rsidRPr="004C2A58">
        <w:rPr>
          <w:rFonts w:eastAsia="Times New Roman" w:cs="Arial"/>
          <w:bCs/>
          <w:sz w:val="22"/>
          <w:lang w:eastAsia="fr-FR"/>
        </w:rPr>
        <w:t xml:space="preserve">, agissant en qualité de mandataire, ayant pouvoir pour ce faire conformément à un mandat daté du </w:t>
      </w:r>
      <w:r w:rsidRPr="004C2A58">
        <w:rPr>
          <w:rFonts w:eastAsia="Times New Roman" w:cs="Arial"/>
          <w:bCs/>
          <w:sz w:val="22"/>
          <w:highlight w:val="yellow"/>
          <w:lang w:eastAsia="fr-FR"/>
        </w:rPr>
        <w:t>[date du mandat]</w:t>
      </w:r>
    </w:p>
    <w:p w14:paraId="24734FDC"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Numéro et lieu de délivrance de la carte professionnelle : [n° et lieu de délivrance]</w:t>
      </w:r>
    </w:p>
    <w:p w14:paraId="76CB794B"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76F9324C"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510B77C8" w14:textId="77777777" w:rsidR="004C2A58" w:rsidRPr="004C2A58" w:rsidRDefault="004C2A58" w:rsidP="004C2A58">
      <w:pPr>
        <w:rPr>
          <w:rFonts w:eastAsia="Times New Roman" w:cs="Arial"/>
          <w:bCs/>
          <w:sz w:val="22"/>
          <w:lang w:eastAsia="fr-FR"/>
        </w:rPr>
      </w:pPr>
    </w:p>
    <w:p w14:paraId="3FFF1C55" w14:textId="77777777" w:rsidR="004C2A58" w:rsidRPr="004C2A58" w:rsidRDefault="004C2A58" w:rsidP="004C2A58">
      <w:pPr>
        <w:jc w:val="center"/>
        <w:rPr>
          <w:rFonts w:eastAsia="Times New Roman" w:cs="Arial"/>
          <w:b/>
          <w:bCs/>
          <w:sz w:val="22"/>
          <w:lang w:eastAsia="fr-FR"/>
        </w:rPr>
      </w:pPr>
      <w:r w:rsidRPr="004C2A58">
        <w:rPr>
          <w:rFonts w:eastAsia="Times New Roman" w:cs="Arial"/>
          <w:b/>
          <w:bCs/>
          <w:sz w:val="22"/>
          <w:highlight w:val="green"/>
          <w:lang w:eastAsia="fr-FR"/>
        </w:rPr>
        <w:t>[</w:t>
      </w:r>
      <w:r w:rsidRPr="004C2A58">
        <w:rPr>
          <w:rFonts w:eastAsia="Times New Roman" w:cs="Arial"/>
          <w:b/>
          <w:bCs/>
          <w:i/>
          <w:sz w:val="22"/>
          <w:highlight w:val="green"/>
          <w:lang w:eastAsia="fr-FR"/>
        </w:rPr>
        <w:t>Si personne morale</w:t>
      </w:r>
      <w:r w:rsidRPr="004C2A58">
        <w:rPr>
          <w:rFonts w:eastAsia="Times New Roman" w:cs="Arial"/>
          <w:b/>
          <w:bCs/>
          <w:sz w:val="22"/>
          <w:highlight w:val="green"/>
          <w:lang w:eastAsia="fr-FR"/>
        </w:rPr>
        <w:t>]</w:t>
      </w:r>
    </w:p>
    <w:p w14:paraId="38EEB934" w14:textId="77777777" w:rsidR="004C2A58" w:rsidRPr="004C2A58" w:rsidRDefault="004C2A58" w:rsidP="004C2A58">
      <w:pPr>
        <w:rPr>
          <w:rFonts w:eastAsia="Times New Roman" w:cs="Arial"/>
          <w:bCs/>
          <w:sz w:val="22"/>
          <w:lang w:eastAsia="fr-FR"/>
        </w:rPr>
      </w:pPr>
    </w:p>
    <w:p w14:paraId="3943CEF1"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w:t>
      </w:r>
      <w:r w:rsidRPr="004C2A58">
        <w:rPr>
          <w:rFonts w:eastAsia="Times New Roman" w:cs="Arial"/>
          <w:bCs/>
          <w:sz w:val="22"/>
          <w:highlight w:val="yellow"/>
          <w:lang w:eastAsia="fr-FR"/>
        </w:rPr>
        <w:t>Dénomination sociale de la personne morale mandataire</w:t>
      </w:r>
      <w:r w:rsidRPr="004C2A58">
        <w:rPr>
          <w:rFonts w:eastAsia="Times New Roman" w:cs="Arial"/>
          <w:bCs/>
          <w:sz w:val="22"/>
          <w:lang w:eastAsia="fr-FR"/>
        </w:rPr>
        <w:t xml:space="preserve">], représentée par </w:t>
      </w:r>
      <w:r w:rsidRPr="004C2A58">
        <w:rPr>
          <w:rFonts w:eastAsia="Times New Roman" w:cs="Arial"/>
          <w:bCs/>
          <w:sz w:val="22"/>
          <w:highlight w:val="yellow"/>
          <w:lang w:eastAsia="fr-FR"/>
        </w:rPr>
        <w:t>[Nom et Prénom du représentant légal de la personne morale]</w:t>
      </w:r>
      <w:r w:rsidRPr="004C2A58">
        <w:rPr>
          <w:rFonts w:eastAsia="Times New Roman" w:cs="Arial"/>
          <w:bCs/>
          <w:sz w:val="22"/>
          <w:lang w:eastAsia="fr-FR"/>
        </w:rPr>
        <w:t xml:space="preserve">, en sa qualité de </w:t>
      </w:r>
      <w:r w:rsidRPr="004C2A58">
        <w:rPr>
          <w:rFonts w:eastAsia="Times New Roman" w:cs="Arial"/>
          <w:bCs/>
          <w:sz w:val="22"/>
          <w:highlight w:val="yellow"/>
          <w:lang w:eastAsia="fr-FR"/>
        </w:rPr>
        <w:t>[Titre du représentant légal]</w:t>
      </w:r>
      <w:r w:rsidRPr="004C2A58">
        <w:rPr>
          <w:rFonts w:eastAsia="Times New Roman" w:cs="Arial"/>
          <w:bCs/>
          <w:sz w:val="22"/>
          <w:lang w:eastAsia="fr-FR"/>
        </w:rPr>
        <w:t xml:space="preserve">, agissant en vertu d'un pouvoir conféré par un mandat daté du </w:t>
      </w:r>
      <w:r w:rsidRPr="004C2A58">
        <w:rPr>
          <w:rFonts w:eastAsia="Times New Roman" w:cs="Arial"/>
          <w:bCs/>
          <w:sz w:val="22"/>
          <w:highlight w:val="yellow"/>
          <w:lang w:eastAsia="fr-FR"/>
        </w:rPr>
        <w:t>[date du mandat]</w:t>
      </w:r>
    </w:p>
    <w:p w14:paraId="7966BF3A"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Numéro et lieu de délivrance de la carte professionnelle : [n° et lieu de délivrance]</w:t>
      </w:r>
    </w:p>
    <w:p w14:paraId="75C2FF71"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54CE7721"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747A4087" w14:textId="110A74CE" w:rsidR="004C2A58" w:rsidRPr="004C2A58" w:rsidRDefault="004C2A58" w:rsidP="008C630C">
      <w:pPr>
        <w:rPr>
          <w:rFonts w:eastAsia="Times New Roman" w:cs="Arial"/>
          <w:bCs/>
          <w:sz w:val="22"/>
          <w:lang w:eastAsia="fr-FR"/>
        </w:rPr>
      </w:pPr>
    </w:p>
    <w:p w14:paraId="592FBCC1" w14:textId="1769219D" w:rsidR="004C2A58" w:rsidRPr="004C2A58" w:rsidRDefault="004C2A58" w:rsidP="008C630C">
      <w:pPr>
        <w:rPr>
          <w:rFonts w:eastAsia="Times New Roman" w:cs="Arial"/>
          <w:bCs/>
          <w:sz w:val="22"/>
          <w:lang w:eastAsia="fr-FR"/>
        </w:rPr>
      </w:pPr>
    </w:p>
    <w:p w14:paraId="4405B36E" w14:textId="7A464F19" w:rsidR="008C630C" w:rsidRDefault="008C630C" w:rsidP="008C630C">
      <w:pPr>
        <w:rPr>
          <w:rFonts w:eastAsia="Times New Roman" w:cs="Arial"/>
          <w:bCs/>
          <w:sz w:val="22"/>
          <w:lang w:eastAsia="fr-FR"/>
        </w:rPr>
      </w:pPr>
    </w:p>
    <w:p w14:paraId="765575E1" w14:textId="77777777" w:rsidR="004372A8" w:rsidRPr="00142FF5" w:rsidRDefault="004372A8" w:rsidP="008C630C">
      <w:pPr>
        <w:rPr>
          <w:rFonts w:cs="Arial"/>
          <w:sz w:val="22"/>
        </w:rPr>
      </w:pPr>
    </w:p>
    <w:p w14:paraId="29C1532C" w14:textId="21BD0CE2" w:rsidR="008C630C" w:rsidRDefault="00E3179A" w:rsidP="008C630C">
      <w:pPr>
        <w:rPr>
          <w:rFonts w:cs="Arial"/>
          <w:sz w:val="22"/>
        </w:rPr>
      </w:pPr>
      <w:r>
        <w:rPr>
          <w:rFonts w:eastAsia="Times New Roman" w:cs="Arial"/>
          <w:color w:val="000000"/>
          <w:sz w:val="22"/>
          <w:lang w:eastAsia="fr-FR"/>
        </w:rPr>
        <w:t xml:space="preserve">Le </w:t>
      </w:r>
      <w:r w:rsidR="00E30B74">
        <w:rPr>
          <w:rFonts w:eastAsia="Times New Roman" w:cs="Arial"/>
          <w:color w:val="000000"/>
          <w:sz w:val="22"/>
          <w:lang w:eastAsia="fr-FR"/>
        </w:rPr>
        <w:t>Bailleur</w:t>
      </w:r>
      <w:r w:rsidR="008C630C" w:rsidRPr="00142FF5">
        <w:rPr>
          <w:rFonts w:eastAsia="Times New Roman" w:cs="Arial"/>
          <w:color w:val="000000"/>
          <w:sz w:val="22"/>
          <w:lang w:eastAsia="fr-FR"/>
        </w:rPr>
        <w:t xml:space="preserve"> </w:t>
      </w:r>
      <w:r w:rsidR="008C630C" w:rsidRPr="00142FF5">
        <w:rPr>
          <w:rFonts w:cs="Arial"/>
          <w:sz w:val="22"/>
        </w:rPr>
        <w:t xml:space="preserve">et le </w:t>
      </w:r>
      <w:r w:rsidR="00CF7205">
        <w:rPr>
          <w:rFonts w:cs="Arial"/>
          <w:sz w:val="22"/>
        </w:rPr>
        <w:t>Locataire</w:t>
      </w:r>
      <w:r w:rsidR="008C630C" w:rsidRPr="00142FF5">
        <w:rPr>
          <w:rFonts w:cs="Arial"/>
          <w:sz w:val="22"/>
        </w:rPr>
        <w:t xml:space="preserve"> sont ci-après individuellement désignés la « Partie » ou collectivement et sans solidarité entre elles les « </w:t>
      </w:r>
      <w:r w:rsidR="008C630C" w:rsidRPr="00142FF5">
        <w:rPr>
          <w:rFonts w:cs="Arial"/>
          <w:b/>
          <w:sz w:val="22"/>
        </w:rPr>
        <w:t>Parties </w:t>
      </w:r>
      <w:r w:rsidR="008C630C" w:rsidRPr="00142FF5">
        <w:rPr>
          <w:rFonts w:cs="Arial"/>
          <w:sz w:val="22"/>
        </w:rPr>
        <w:t>».</w:t>
      </w:r>
    </w:p>
    <w:p w14:paraId="6ABA79F6" w14:textId="192283D7" w:rsidR="002D013A" w:rsidRDefault="002D013A" w:rsidP="008C630C">
      <w:pPr>
        <w:rPr>
          <w:rFonts w:cs="Arial"/>
          <w:sz w:val="22"/>
        </w:rPr>
      </w:pPr>
    </w:p>
    <w:p w14:paraId="5C289F94" w14:textId="77777777" w:rsidR="004372A8" w:rsidRPr="00142FF5" w:rsidRDefault="004372A8" w:rsidP="008C630C">
      <w:pPr>
        <w:rPr>
          <w:rFonts w:cs="Arial"/>
          <w:sz w:val="22"/>
        </w:rPr>
      </w:pPr>
    </w:p>
    <w:p w14:paraId="78A096CC" w14:textId="77777777" w:rsidR="008C630C" w:rsidRPr="00142FF5" w:rsidRDefault="008C630C" w:rsidP="008C630C">
      <w:pPr>
        <w:spacing w:after="160" w:line="259" w:lineRule="auto"/>
        <w:jc w:val="left"/>
        <w:rPr>
          <w:rFonts w:cs="Arial"/>
          <w:sz w:val="22"/>
        </w:rPr>
      </w:pPr>
      <w:r w:rsidRPr="00142FF5">
        <w:rPr>
          <w:rFonts w:cs="Arial"/>
          <w:sz w:val="22"/>
        </w:rPr>
        <w:br w:type="page"/>
      </w:r>
    </w:p>
    <w:p w14:paraId="476BBF99" w14:textId="77777777" w:rsidR="008C68BE" w:rsidRPr="002A7465" w:rsidRDefault="008C68BE" w:rsidP="008C68BE">
      <w:pPr>
        <w:rPr>
          <w:b/>
          <w:sz w:val="22"/>
          <w:u w:val="single"/>
        </w:rPr>
      </w:pPr>
      <w:r w:rsidRPr="002A7465">
        <w:rPr>
          <w:b/>
          <w:sz w:val="22"/>
          <w:u w:val="single"/>
        </w:rPr>
        <w:lastRenderedPageBreak/>
        <w:t>PRÉAMBULE</w:t>
      </w:r>
    </w:p>
    <w:p w14:paraId="0BA22CAC" w14:textId="77777777" w:rsidR="008C68BE" w:rsidRPr="009D5D1E" w:rsidRDefault="008C68BE" w:rsidP="008C68BE">
      <w:pPr>
        <w:rPr>
          <w:rFonts w:cs="Arial"/>
          <w:sz w:val="22"/>
        </w:rPr>
      </w:pPr>
    </w:p>
    <w:p w14:paraId="67987F06" w14:textId="77777777" w:rsidR="008C68BE" w:rsidRPr="00414117" w:rsidRDefault="008C68BE" w:rsidP="008C68BE">
      <w:pPr>
        <w:rPr>
          <w:rFonts w:cs="Arial"/>
          <w:b/>
          <w:bCs/>
          <w:sz w:val="22"/>
          <w:u w:val="single"/>
        </w:rPr>
      </w:pPr>
      <w:r w:rsidRPr="00414117">
        <w:rPr>
          <w:rFonts w:cs="Arial"/>
          <w:b/>
          <w:bCs/>
          <w:sz w:val="22"/>
          <w:u w:val="single"/>
        </w:rPr>
        <w:t>Il a été préalablement exposé ce qui suit :</w:t>
      </w:r>
    </w:p>
    <w:p w14:paraId="24A8288D" w14:textId="0997AE89" w:rsidR="004372A8" w:rsidRDefault="004372A8" w:rsidP="008C630C">
      <w:pPr>
        <w:rPr>
          <w:rFonts w:cs="Arial"/>
          <w:bCs/>
          <w:sz w:val="22"/>
        </w:rPr>
      </w:pPr>
    </w:p>
    <w:p w14:paraId="4B31B777" w14:textId="321A82C4" w:rsidR="008A5113" w:rsidRDefault="008A5113" w:rsidP="008A5113">
      <w:pPr>
        <w:rPr>
          <w:rFonts w:cs="Arial"/>
          <w:bCs/>
          <w:sz w:val="22"/>
        </w:rPr>
      </w:pPr>
      <w:r w:rsidRPr="008A5113">
        <w:rPr>
          <w:rFonts w:cs="Arial"/>
          <w:bCs/>
          <w:sz w:val="22"/>
        </w:rPr>
        <w:t xml:space="preserve">Le Bailleur, détenteur des titres de propriété et ayant pleine capacité juridique, est propriétaire d’un bien immobilier destiné à un usage commercial, situé à </w:t>
      </w:r>
      <w:r w:rsidRPr="008A5113">
        <w:rPr>
          <w:rFonts w:cs="Arial"/>
          <w:bCs/>
          <w:sz w:val="22"/>
          <w:highlight w:val="yellow"/>
        </w:rPr>
        <w:t>[adresse précise du bien]</w:t>
      </w:r>
      <w:r w:rsidRPr="008A5113">
        <w:rPr>
          <w:rFonts w:cs="Arial"/>
          <w:bCs/>
          <w:sz w:val="22"/>
        </w:rPr>
        <w:t xml:space="preserve">, ci-après désigné le </w:t>
      </w:r>
      <w:r w:rsidR="00CC3A5F">
        <w:rPr>
          <w:rFonts w:cs="Arial"/>
          <w:bCs/>
          <w:sz w:val="22"/>
        </w:rPr>
        <w:t>« </w:t>
      </w:r>
      <w:r w:rsidRPr="008A5113">
        <w:rPr>
          <w:rFonts w:cs="Arial"/>
          <w:bCs/>
          <w:sz w:val="22"/>
        </w:rPr>
        <w:t>Bien Loué</w:t>
      </w:r>
      <w:r w:rsidR="00CC3A5F">
        <w:rPr>
          <w:rFonts w:cs="Arial"/>
          <w:bCs/>
          <w:sz w:val="22"/>
        </w:rPr>
        <w:t> »</w:t>
      </w:r>
      <w:r w:rsidRPr="008A5113">
        <w:rPr>
          <w:rFonts w:cs="Arial"/>
          <w:bCs/>
          <w:sz w:val="22"/>
        </w:rPr>
        <w:t xml:space="preserve">. Ce Bien, bénéficiant d’une localisation stratégique </w:t>
      </w:r>
      <w:r w:rsidRPr="008A5113">
        <w:rPr>
          <w:rFonts w:cs="Arial"/>
          <w:bCs/>
          <w:sz w:val="22"/>
          <w:highlight w:val="yellow"/>
        </w:rPr>
        <w:t>à [préciser le quartier, la proximité des commerces, des axes routiers, etc.]</w:t>
      </w:r>
      <w:r w:rsidRPr="008A5113">
        <w:rPr>
          <w:rFonts w:cs="Arial"/>
          <w:bCs/>
          <w:sz w:val="22"/>
        </w:rPr>
        <w:t xml:space="preserve">, couvre une superficie de </w:t>
      </w:r>
      <w:r w:rsidRPr="008A5113">
        <w:rPr>
          <w:rFonts w:cs="Arial"/>
          <w:bCs/>
          <w:sz w:val="22"/>
          <w:highlight w:val="yellow"/>
        </w:rPr>
        <w:t>[indiquer la superficie en mètres carrés]</w:t>
      </w:r>
      <w:r w:rsidRPr="008A5113">
        <w:rPr>
          <w:rFonts w:cs="Arial"/>
          <w:bCs/>
          <w:sz w:val="22"/>
        </w:rPr>
        <w:t xml:space="preserve"> et est </w:t>
      </w:r>
      <w:r w:rsidR="00292735">
        <w:rPr>
          <w:rFonts w:cs="Arial"/>
          <w:bCs/>
          <w:sz w:val="22"/>
        </w:rPr>
        <w:t>doté d’équipements</w:t>
      </w:r>
      <w:r w:rsidRPr="008A5113">
        <w:rPr>
          <w:rFonts w:cs="Arial"/>
          <w:bCs/>
          <w:sz w:val="22"/>
        </w:rPr>
        <w:t xml:space="preserve">, répondant parfaitement aux exigences spécifiques du Locataire pour l’exercice de ses activités commerciales en </w:t>
      </w:r>
      <w:r w:rsidRPr="008A5113">
        <w:rPr>
          <w:rFonts w:cs="Arial"/>
          <w:bCs/>
          <w:sz w:val="22"/>
          <w:highlight w:val="yellow"/>
        </w:rPr>
        <w:t>[préciser la nature de l'activité]</w:t>
      </w:r>
      <w:r w:rsidRPr="008A5113">
        <w:rPr>
          <w:rFonts w:cs="Arial"/>
          <w:bCs/>
          <w:sz w:val="22"/>
        </w:rPr>
        <w:t>.</w:t>
      </w:r>
    </w:p>
    <w:p w14:paraId="27242AE6" w14:textId="77777777" w:rsidR="008A5113" w:rsidRPr="008A5113" w:rsidRDefault="008A5113" w:rsidP="008A5113">
      <w:pPr>
        <w:rPr>
          <w:rFonts w:cs="Arial"/>
          <w:bCs/>
          <w:sz w:val="22"/>
        </w:rPr>
      </w:pPr>
    </w:p>
    <w:p w14:paraId="4D582952" w14:textId="41DD0D2A" w:rsidR="008A5113" w:rsidRDefault="008A5113" w:rsidP="008A5113">
      <w:pPr>
        <w:rPr>
          <w:rFonts w:cs="Arial"/>
          <w:bCs/>
          <w:sz w:val="22"/>
        </w:rPr>
      </w:pPr>
      <w:r w:rsidRPr="008A5113">
        <w:rPr>
          <w:rFonts w:cs="Arial"/>
          <w:bCs/>
          <w:sz w:val="22"/>
        </w:rPr>
        <w:t>Le Locataire</w:t>
      </w:r>
      <w:r w:rsidR="00292735">
        <w:rPr>
          <w:rFonts w:cs="Arial"/>
          <w:bCs/>
          <w:sz w:val="22"/>
        </w:rPr>
        <w:t xml:space="preserve"> </w:t>
      </w:r>
      <w:r w:rsidRPr="008A5113">
        <w:rPr>
          <w:rFonts w:cs="Arial"/>
          <w:bCs/>
          <w:sz w:val="22"/>
        </w:rPr>
        <w:t>recherche</w:t>
      </w:r>
      <w:r w:rsidR="00292735">
        <w:rPr>
          <w:rFonts w:cs="Arial"/>
          <w:bCs/>
          <w:sz w:val="22"/>
        </w:rPr>
        <w:t>, de son côté,</w:t>
      </w:r>
      <w:r w:rsidRPr="008A5113">
        <w:rPr>
          <w:rFonts w:cs="Arial"/>
          <w:bCs/>
          <w:sz w:val="22"/>
        </w:rPr>
        <w:t xml:space="preserve"> un emplacement qui satisfait à des critères définis pour le bon développement de son activité, notamment en termes de </w:t>
      </w:r>
      <w:r w:rsidRPr="008A5113">
        <w:rPr>
          <w:rFonts w:cs="Arial"/>
          <w:bCs/>
          <w:sz w:val="22"/>
          <w:highlight w:val="yellow"/>
        </w:rPr>
        <w:t>[mentionner les critères spécifiques recherchés par le Locataire, tels que la visibilité, l'accessibilité, la clientèle locale, etc.]</w:t>
      </w:r>
      <w:r w:rsidRPr="008A5113">
        <w:rPr>
          <w:rFonts w:cs="Arial"/>
          <w:bCs/>
          <w:sz w:val="22"/>
        </w:rPr>
        <w:t>. Après une analyse approfondie du marché et de plusieurs propriétés, le Locataire a conclu que le Bien Loué proposé par le Bailleur correspond idéalement à ses besoins et à ses attentes professionnelles.</w:t>
      </w:r>
    </w:p>
    <w:p w14:paraId="44B3C722" w14:textId="77777777" w:rsidR="008A5113" w:rsidRPr="008A5113" w:rsidRDefault="008A5113" w:rsidP="008A5113">
      <w:pPr>
        <w:rPr>
          <w:rFonts w:cs="Arial"/>
          <w:bCs/>
          <w:sz w:val="22"/>
        </w:rPr>
      </w:pPr>
    </w:p>
    <w:p w14:paraId="0EAF93D7" w14:textId="77777777" w:rsidR="00745320" w:rsidRDefault="00745320" w:rsidP="00745320">
      <w:pPr>
        <w:rPr>
          <w:rFonts w:cs="Arial"/>
          <w:bCs/>
          <w:sz w:val="22"/>
        </w:rPr>
      </w:pPr>
      <w:r w:rsidRPr="00745320">
        <w:rPr>
          <w:rFonts w:cs="Arial"/>
          <w:bCs/>
          <w:sz w:val="22"/>
        </w:rPr>
        <w:t>Les parties conviennent expressément de déroger au statut des baux commerciaux tel que défini par les articles L. 145-1 et suivants du Code de commerce, en optant pour un bail dérogatoire, également appelé bail de courte durée.</w:t>
      </w:r>
    </w:p>
    <w:p w14:paraId="4F1BA0AE" w14:textId="77777777" w:rsidR="00745320" w:rsidRPr="00745320" w:rsidRDefault="00745320" w:rsidP="00745320">
      <w:pPr>
        <w:rPr>
          <w:rFonts w:cs="Arial"/>
          <w:bCs/>
          <w:sz w:val="22"/>
        </w:rPr>
      </w:pPr>
    </w:p>
    <w:p w14:paraId="00C763AB" w14:textId="1A1C3D17" w:rsidR="00745320" w:rsidRDefault="00745320" w:rsidP="00745320">
      <w:pPr>
        <w:rPr>
          <w:rFonts w:cs="Arial"/>
          <w:bCs/>
          <w:sz w:val="22"/>
        </w:rPr>
      </w:pPr>
      <w:r w:rsidRPr="00745320">
        <w:rPr>
          <w:rFonts w:cs="Arial"/>
          <w:bCs/>
          <w:sz w:val="22"/>
        </w:rPr>
        <w:t xml:space="preserve">Le Bailleur et le </w:t>
      </w:r>
      <w:r w:rsidR="00A2610A">
        <w:rPr>
          <w:rFonts w:cs="Arial"/>
          <w:bCs/>
          <w:sz w:val="22"/>
        </w:rPr>
        <w:t>Locataire</w:t>
      </w:r>
      <w:r w:rsidRPr="00745320">
        <w:rPr>
          <w:rFonts w:cs="Arial"/>
          <w:bCs/>
          <w:sz w:val="22"/>
        </w:rPr>
        <w:t xml:space="preserve"> reconnaissent que le présent contrat a pour objet la location de locaux à usage commercial, industriel ou artisanal pour une durée maximale de 36 mois, conformément aux dispositions de l'article L. 145-5 du Code de commerce. En choisissant ce type de bail, les parties acceptent de ne pas être soumises aux règles impératives du statut des baux commerciaux, notamment en ce qui concerne la durée minimale du bail, le droit au renouvellement, et l'indemnité d'éviction.</w:t>
      </w:r>
    </w:p>
    <w:p w14:paraId="22599013" w14:textId="77777777" w:rsidR="00745320" w:rsidRPr="00745320" w:rsidRDefault="00745320" w:rsidP="00745320">
      <w:pPr>
        <w:rPr>
          <w:rFonts w:cs="Arial"/>
          <w:bCs/>
          <w:sz w:val="22"/>
        </w:rPr>
      </w:pPr>
    </w:p>
    <w:p w14:paraId="7C475250" w14:textId="158F3C5D" w:rsidR="00745320" w:rsidRDefault="00745320" w:rsidP="00745320">
      <w:pPr>
        <w:rPr>
          <w:rFonts w:cs="Arial"/>
          <w:bCs/>
          <w:sz w:val="22"/>
        </w:rPr>
      </w:pPr>
      <w:r w:rsidRPr="00745320">
        <w:rPr>
          <w:rFonts w:cs="Arial"/>
          <w:bCs/>
          <w:sz w:val="22"/>
        </w:rPr>
        <w:t xml:space="preserve">Le Bailleur et le </w:t>
      </w:r>
      <w:r w:rsidR="00710F1C">
        <w:rPr>
          <w:rFonts w:cs="Arial"/>
          <w:bCs/>
          <w:sz w:val="22"/>
        </w:rPr>
        <w:t>Locataire</w:t>
      </w:r>
      <w:r w:rsidRPr="00745320">
        <w:rPr>
          <w:rFonts w:cs="Arial"/>
          <w:bCs/>
          <w:sz w:val="22"/>
        </w:rPr>
        <w:t xml:space="preserve"> déclarent qu'ils ont parfaitement connaissance des avantages et inconvénients liés à ce type de bail. Ils entendent par le présent contrat bénéficier de la souplesse que confère le bail dérogatoire, tant pour la durée limitée du bail que pour la liberté de définir les modalités de résiliation et les conditions de jouissance des locaux.</w:t>
      </w:r>
    </w:p>
    <w:p w14:paraId="4B7DC99C" w14:textId="77777777" w:rsidR="00745320" w:rsidRPr="00745320" w:rsidRDefault="00745320" w:rsidP="00745320">
      <w:pPr>
        <w:rPr>
          <w:rFonts w:cs="Arial"/>
          <w:bCs/>
          <w:sz w:val="22"/>
        </w:rPr>
      </w:pPr>
    </w:p>
    <w:p w14:paraId="572DB3EF" w14:textId="319434FD" w:rsidR="00745320" w:rsidRPr="00745320" w:rsidRDefault="00745320" w:rsidP="00745320">
      <w:pPr>
        <w:rPr>
          <w:rFonts w:cs="Arial"/>
          <w:bCs/>
          <w:sz w:val="22"/>
        </w:rPr>
      </w:pPr>
      <w:r w:rsidRPr="00745320">
        <w:rPr>
          <w:rFonts w:cs="Arial"/>
          <w:bCs/>
          <w:sz w:val="22"/>
        </w:rPr>
        <w:t xml:space="preserve">En conséquence, le présent contrat est soumis aux seules dispositions du Code civil et aux clauses particulières stipulées ci-après. Les parties s'engagent à respecter les termes et conditions du présent contrat, tout en étant conscientes que, sauf opposition formelle du Bailleur avant l'expiration du bail, la poursuite de l'occupation des locaux par le </w:t>
      </w:r>
      <w:r w:rsidR="001F3B2A">
        <w:rPr>
          <w:rFonts w:cs="Arial"/>
          <w:bCs/>
          <w:sz w:val="22"/>
        </w:rPr>
        <w:t xml:space="preserve">Locataire </w:t>
      </w:r>
      <w:r w:rsidRPr="00745320">
        <w:rPr>
          <w:rFonts w:cs="Arial"/>
          <w:bCs/>
          <w:sz w:val="22"/>
        </w:rPr>
        <w:t>pourrait entraîner la formation d'un bail commercial soumis aux dispositions des articles L. 145-1 et suivants du Code de commerce.</w:t>
      </w:r>
    </w:p>
    <w:p w14:paraId="75F83AAB" w14:textId="77777777" w:rsidR="00292735" w:rsidRPr="00E81333" w:rsidRDefault="00292735" w:rsidP="00292735">
      <w:pPr>
        <w:rPr>
          <w:rFonts w:cs="Arial"/>
          <w:bCs/>
          <w:sz w:val="22"/>
        </w:rPr>
      </w:pPr>
    </w:p>
    <w:p w14:paraId="4EEF9E04" w14:textId="77777777" w:rsidR="00292735" w:rsidRDefault="00292735" w:rsidP="00292735">
      <w:pPr>
        <w:rPr>
          <w:rFonts w:cs="Arial"/>
          <w:bCs/>
          <w:sz w:val="22"/>
        </w:rPr>
      </w:pPr>
      <w:r w:rsidRPr="00E81333">
        <w:rPr>
          <w:rFonts w:cs="Arial"/>
          <w:bCs/>
          <w:sz w:val="22"/>
        </w:rPr>
        <w:t>En reconnaissant mutuellement les besoins et engagements de chaque partie, et en ayant pleinement conscience des termes et de l’importance de ce contrat de bail, les parties décident de formaliser leur accord selon les termes et conditions définis dans le contrat de bail.</w:t>
      </w:r>
    </w:p>
    <w:p w14:paraId="4BE43724" w14:textId="77777777" w:rsidR="00765267" w:rsidRDefault="00765267" w:rsidP="00531C20">
      <w:pPr>
        <w:jc w:val="left"/>
        <w:rPr>
          <w:rFonts w:cs="Arial"/>
          <w:bCs/>
          <w:sz w:val="22"/>
        </w:rPr>
      </w:pPr>
    </w:p>
    <w:p w14:paraId="20A4910E" w14:textId="71830F05" w:rsidR="00022120" w:rsidRDefault="00022120">
      <w:pPr>
        <w:spacing w:after="160" w:line="259" w:lineRule="auto"/>
        <w:jc w:val="left"/>
        <w:rPr>
          <w:rFonts w:cs="Arial"/>
          <w:bCs/>
          <w:sz w:val="22"/>
        </w:rPr>
      </w:pPr>
      <w:r>
        <w:rPr>
          <w:rFonts w:cs="Arial"/>
          <w:bCs/>
          <w:sz w:val="22"/>
        </w:rPr>
        <w:br w:type="page"/>
      </w:r>
    </w:p>
    <w:p w14:paraId="44367125" w14:textId="3B2CB5A0" w:rsidR="004372A8" w:rsidRPr="00414117" w:rsidRDefault="00414117" w:rsidP="008C630C">
      <w:pPr>
        <w:rPr>
          <w:rFonts w:cs="Arial"/>
          <w:b/>
          <w:sz w:val="22"/>
          <w:u w:val="single"/>
        </w:rPr>
      </w:pPr>
      <w:r w:rsidRPr="00414117">
        <w:rPr>
          <w:rFonts w:cs="Arial"/>
          <w:b/>
          <w:sz w:val="22"/>
          <w:u w:val="single"/>
        </w:rPr>
        <w:lastRenderedPageBreak/>
        <w:t>Il a été arrêté et convenu ce qui suit :</w:t>
      </w:r>
    </w:p>
    <w:p w14:paraId="39A85492" w14:textId="10BDABD5" w:rsidR="004372A8" w:rsidRDefault="004372A8" w:rsidP="008C630C">
      <w:pPr>
        <w:rPr>
          <w:rFonts w:cs="Arial"/>
          <w:bCs/>
          <w:sz w:val="22"/>
        </w:rPr>
      </w:pPr>
    </w:p>
    <w:p w14:paraId="5775B95C" w14:textId="19BBC965" w:rsidR="007118E4" w:rsidRPr="007118E4" w:rsidRDefault="007118E4" w:rsidP="008C630C">
      <w:pPr>
        <w:rPr>
          <w:rFonts w:cs="Arial"/>
          <w:b/>
          <w:sz w:val="22"/>
          <w:u w:val="single"/>
        </w:rPr>
      </w:pPr>
      <w:r w:rsidRPr="007118E4">
        <w:rPr>
          <w:rFonts w:cs="Arial"/>
          <w:b/>
          <w:sz w:val="22"/>
          <w:u w:val="single"/>
        </w:rPr>
        <w:t xml:space="preserve">ARTICLE LIMINAIRE : </w:t>
      </w:r>
      <w:r w:rsidR="00D756DD">
        <w:rPr>
          <w:rFonts w:cs="Arial"/>
          <w:b/>
          <w:sz w:val="22"/>
          <w:u w:val="single"/>
        </w:rPr>
        <w:t>EXCLUSION</w:t>
      </w:r>
      <w:r w:rsidRPr="007118E4">
        <w:rPr>
          <w:rFonts w:cs="Arial"/>
          <w:b/>
          <w:sz w:val="22"/>
          <w:u w:val="single"/>
        </w:rPr>
        <w:t xml:space="preserve"> DU STATUT DES BAUX COMMERCIAUX</w:t>
      </w:r>
    </w:p>
    <w:p w14:paraId="54A79109" w14:textId="64925B78" w:rsidR="007118E4" w:rsidRPr="00BA6157" w:rsidRDefault="007118E4" w:rsidP="008C630C">
      <w:pPr>
        <w:rPr>
          <w:rFonts w:cs="Arial"/>
          <w:bCs/>
          <w:sz w:val="22"/>
        </w:rPr>
      </w:pPr>
    </w:p>
    <w:p w14:paraId="26FB9E78" w14:textId="6EF1B0C0" w:rsidR="00211560" w:rsidRPr="00211560" w:rsidRDefault="00211560" w:rsidP="00211560">
      <w:pPr>
        <w:rPr>
          <w:rFonts w:cs="Arial"/>
          <w:bCs/>
          <w:sz w:val="22"/>
        </w:rPr>
      </w:pPr>
      <w:r w:rsidRPr="00211560">
        <w:rPr>
          <w:rFonts w:cs="Arial"/>
          <w:bCs/>
          <w:sz w:val="22"/>
        </w:rPr>
        <w:t xml:space="preserve">Le présent contrat constitue un bail dérogatoire, également appelé </w:t>
      </w:r>
      <w:r w:rsidR="00CC350E">
        <w:rPr>
          <w:rFonts w:cs="Arial"/>
          <w:bCs/>
          <w:sz w:val="22"/>
        </w:rPr>
        <w:t>« </w:t>
      </w:r>
      <w:r w:rsidRPr="00211560">
        <w:rPr>
          <w:rFonts w:cs="Arial"/>
          <w:bCs/>
          <w:sz w:val="22"/>
        </w:rPr>
        <w:t>bail de courte durée</w:t>
      </w:r>
      <w:r w:rsidR="00CC350E">
        <w:rPr>
          <w:rFonts w:cs="Arial"/>
          <w:bCs/>
          <w:sz w:val="22"/>
        </w:rPr>
        <w:t> »</w:t>
      </w:r>
      <w:r w:rsidRPr="00211560">
        <w:rPr>
          <w:rFonts w:cs="Arial"/>
          <w:bCs/>
          <w:sz w:val="22"/>
        </w:rPr>
        <w:t xml:space="preserve"> ou, de manière impropre, </w:t>
      </w:r>
      <w:r w:rsidR="00CC350E">
        <w:rPr>
          <w:rFonts w:cs="Arial"/>
          <w:bCs/>
          <w:sz w:val="22"/>
        </w:rPr>
        <w:t>« </w:t>
      </w:r>
      <w:r w:rsidRPr="00211560">
        <w:rPr>
          <w:rFonts w:cs="Arial"/>
          <w:bCs/>
          <w:sz w:val="22"/>
        </w:rPr>
        <w:t>bail précaire</w:t>
      </w:r>
      <w:r w:rsidR="00CC350E">
        <w:rPr>
          <w:rFonts w:cs="Arial"/>
          <w:bCs/>
          <w:sz w:val="22"/>
        </w:rPr>
        <w:t> »</w:t>
      </w:r>
      <w:r w:rsidRPr="00211560">
        <w:rPr>
          <w:rFonts w:cs="Arial"/>
          <w:bCs/>
          <w:sz w:val="22"/>
        </w:rPr>
        <w:t>. Ce contrat est conclu spécifiquement pour la location de locaux dans lesquels sera exploité un fonds commercial, industriel ou artisanal, tel qu'une boutique, un restaurant, un salon de coiffure, un atelier, ou tout autre type de commerce ou d’artisanat nécessitant un emplacement adapté.</w:t>
      </w:r>
    </w:p>
    <w:p w14:paraId="6741FBAD" w14:textId="77777777" w:rsidR="00211560" w:rsidRPr="00211560" w:rsidRDefault="00211560" w:rsidP="00211560">
      <w:pPr>
        <w:rPr>
          <w:rFonts w:cs="Arial"/>
          <w:bCs/>
          <w:sz w:val="22"/>
        </w:rPr>
      </w:pPr>
    </w:p>
    <w:p w14:paraId="1DFB1ED0" w14:textId="77777777" w:rsidR="00211560" w:rsidRPr="00211560" w:rsidRDefault="00211560" w:rsidP="00211560">
      <w:pPr>
        <w:rPr>
          <w:rFonts w:cs="Arial"/>
          <w:bCs/>
          <w:sz w:val="22"/>
        </w:rPr>
      </w:pPr>
      <w:r w:rsidRPr="00211560">
        <w:rPr>
          <w:rFonts w:cs="Arial"/>
          <w:bCs/>
          <w:sz w:val="22"/>
        </w:rPr>
        <w:t>Le bail dérogatoire est régi par les dispositions de l’article L. 145-5 du Code de commerce. Contrairement au bail commercial classique, ce type de contrat déroge aux règles strictes du statut des baux commerciaux, notamment en raison de sa durée limitée. En effet, la durée totale de ce bail, incluant d'éventuels renouvellements, ne peut excéder 36 mois. Cette limitation permet aux parties de tester l’adéquation des locaux avec l’activité envisagée ou d’évaluer la rentabilité d’un projet sans s’engager sur une période plus longue, comme c’est le cas pour les baux commerciaux traditionnels.</w:t>
      </w:r>
    </w:p>
    <w:p w14:paraId="49959D66" w14:textId="77777777" w:rsidR="00211560" w:rsidRPr="00211560" w:rsidRDefault="00211560" w:rsidP="00211560">
      <w:pPr>
        <w:rPr>
          <w:rFonts w:cs="Arial"/>
          <w:bCs/>
          <w:sz w:val="22"/>
        </w:rPr>
      </w:pPr>
    </w:p>
    <w:p w14:paraId="45D9D466" w14:textId="77777777" w:rsidR="00211560" w:rsidRDefault="00211560" w:rsidP="00211560">
      <w:pPr>
        <w:rPr>
          <w:rFonts w:cs="Arial"/>
          <w:bCs/>
          <w:sz w:val="22"/>
        </w:rPr>
      </w:pPr>
      <w:r w:rsidRPr="00211560">
        <w:rPr>
          <w:rFonts w:cs="Arial"/>
          <w:bCs/>
          <w:sz w:val="22"/>
        </w:rPr>
        <w:t>Les personnes pouvant conclure un bail dérogatoire sont les mêmes que celles éligibles au statut des baux commerciaux, c’est-à-dire les commerçants, les artisans, et les industriels. Toutefois, le bail dérogatoire est assorti de particularités et de limitations spécifiques qui le distinguent du bail commercial classique. Il est important de noter que ce bail ne confère pas au locataire le droit au renouvellement automatique, ni le droit à une indemnité d'éviction à l'expiration du contrat, sauf si les parties en conviennent autrement par écrit.</w:t>
      </w:r>
    </w:p>
    <w:p w14:paraId="01F6E94C" w14:textId="77777777" w:rsidR="00211560" w:rsidRPr="00211560" w:rsidRDefault="00211560" w:rsidP="00211560">
      <w:pPr>
        <w:rPr>
          <w:rFonts w:cs="Arial"/>
          <w:bCs/>
          <w:sz w:val="22"/>
        </w:rPr>
      </w:pPr>
    </w:p>
    <w:p w14:paraId="77216F4F" w14:textId="77777777" w:rsidR="00211560" w:rsidRDefault="00211560" w:rsidP="00211560">
      <w:pPr>
        <w:rPr>
          <w:rFonts w:cs="Arial"/>
          <w:bCs/>
          <w:sz w:val="22"/>
        </w:rPr>
      </w:pPr>
      <w:r w:rsidRPr="00211560">
        <w:rPr>
          <w:rFonts w:cs="Arial"/>
          <w:bCs/>
          <w:sz w:val="22"/>
        </w:rPr>
        <w:t>Il est expressément convenu que le présent bail ne peut être utilisé pour des fins autres que commerciales, industrielles ou artisanales. En particulier, il ne saurait être utilisé pour un usage d’habitation, qui est exclu du champ d'application de ce type de contrat. De même, ce bail ne peut être utilisé pour régir une location professionnelle (telle que pour un cabinet de profession libérale), qui relève d'un autre cadre juridique.</w:t>
      </w:r>
    </w:p>
    <w:p w14:paraId="2FAF859A" w14:textId="77777777" w:rsidR="00211560" w:rsidRPr="00211560" w:rsidRDefault="00211560" w:rsidP="00211560">
      <w:pPr>
        <w:rPr>
          <w:rFonts w:cs="Arial"/>
          <w:bCs/>
          <w:sz w:val="22"/>
        </w:rPr>
      </w:pPr>
    </w:p>
    <w:p w14:paraId="2A71A895" w14:textId="77777777" w:rsidR="00211560" w:rsidRDefault="00211560" w:rsidP="00211560">
      <w:pPr>
        <w:rPr>
          <w:rFonts w:cs="Arial"/>
          <w:bCs/>
          <w:sz w:val="22"/>
        </w:rPr>
      </w:pPr>
      <w:r w:rsidRPr="00211560">
        <w:rPr>
          <w:rFonts w:cs="Arial"/>
          <w:bCs/>
          <w:sz w:val="22"/>
        </w:rPr>
        <w:t>À l’expiration de la durée maximale autorisée par la loi, fixée à 36 mois renouvellements inclus, si le locataire reste en possession des locaux sans que le bailleur ne s'y oppose, le présent bail dérogatoire sera automatiquement transformé en bail commercial soumis aux dispositions du Code de commerce. Cette transformation entraînera l'application immédiate du statut des baux commerciaux, incluant une durée minimale de 9 ans pour le bail, le droit au renouvellement pour le locataire, ainsi que le droit à une indemnité d'éviction en cas de refus de renouvellement par le bailleur.</w:t>
      </w:r>
    </w:p>
    <w:p w14:paraId="27864809" w14:textId="77777777" w:rsidR="00211560" w:rsidRPr="00211560" w:rsidRDefault="00211560" w:rsidP="00211560">
      <w:pPr>
        <w:rPr>
          <w:rFonts w:cs="Arial"/>
          <w:bCs/>
          <w:sz w:val="22"/>
        </w:rPr>
      </w:pPr>
    </w:p>
    <w:p w14:paraId="655D2AF4" w14:textId="77777777" w:rsidR="00211560" w:rsidRDefault="00211560" w:rsidP="00211560">
      <w:pPr>
        <w:rPr>
          <w:rFonts w:cs="Arial"/>
          <w:bCs/>
          <w:sz w:val="22"/>
        </w:rPr>
      </w:pPr>
      <w:r w:rsidRPr="00211560">
        <w:rPr>
          <w:rFonts w:cs="Arial"/>
          <w:bCs/>
          <w:sz w:val="22"/>
        </w:rPr>
        <w:t>Par conséquent, il est impératif pour le bailleur de notifier clairement et en temps utile son opposition au maintien du locataire dans les locaux avant l’expiration du bail dérogatoire, si celui-ci ne souhaite pas être lié par un bail commercial de 9 ans. À défaut de cette opposition, le bail sera automatiquement reconduit selon les termes et conditions des baux commerciaux classiques.</w:t>
      </w:r>
    </w:p>
    <w:p w14:paraId="6AB8FD00" w14:textId="77777777" w:rsidR="00211560" w:rsidRPr="00211560" w:rsidRDefault="00211560" w:rsidP="00211560">
      <w:pPr>
        <w:rPr>
          <w:rFonts w:cs="Arial"/>
          <w:bCs/>
          <w:sz w:val="22"/>
        </w:rPr>
      </w:pPr>
    </w:p>
    <w:p w14:paraId="067536AB" w14:textId="77777777" w:rsidR="00211560" w:rsidRPr="00211560" w:rsidRDefault="00211560" w:rsidP="00211560">
      <w:pPr>
        <w:rPr>
          <w:rFonts w:cs="Arial"/>
          <w:bCs/>
          <w:sz w:val="22"/>
        </w:rPr>
      </w:pPr>
      <w:r w:rsidRPr="00211560">
        <w:rPr>
          <w:rFonts w:cs="Arial"/>
          <w:bCs/>
          <w:sz w:val="22"/>
        </w:rPr>
        <w:t>Le bailleur s’engage à informer le locataire, en temps voulu, des conséquences juridiques liées à la fin du bail dérogatoire, notamment du risque de requalification en bail commercial en cas de maintien du locataire dans les lieux. Il est de la responsabilité du locataire de prendre les mesures nécessaires pour libérer les locaux à l’expiration du bail s’il ne souhaite pas être soumis aux obligations d’un bail commercial.</w:t>
      </w:r>
    </w:p>
    <w:p w14:paraId="55665AD6" w14:textId="77777777" w:rsidR="00771DEE" w:rsidRPr="00BA6157" w:rsidRDefault="00771DEE" w:rsidP="008C630C">
      <w:pPr>
        <w:rPr>
          <w:rFonts w:cs="Arial"/>
          <w:bCs/>
          <w:sz w:val="22"/>
        </w:rPr>
      </w:pPr>
    </w:p>
    <w:p w14:paraId="1CA4FD05" w14:textId="77777777" w:rsidR="006363EF" w:rsidRDefault="006363EF" w:rsidP="008C630C">
      <w:pPr>
        <w:rPr>
          <w:rFonts w:cs="Arial"/>
          <w:bCs/>
          <w:sz w:val="22"/>
        </w:rPr>
      </w:pPr>
    </w:p>
    <w:p w14:paraId="2E049685" w14:textId="25113789" w:rsidR="00591944" w:rsidRPr="009D5D1E" w:rsidRDefault="00707939" w:rsidP="00591944">
      <w:pPr>
        <w:rPr>
          <w:rFonts w:cs="Arial"/>
          <w:b/>
          <w:sz w:val="22"/>
          <w:u w:val="single"/>
        </w:rPr>
      </w:pPr>
      <w:r w:rsidRPr="009D5D1E">
        <w:rPr>
          <w:rFonts w:cs="Arial"/>
          <w:b/>
          <w:sz w:val="22"/>
          <w:u w:val="single"/>
        </w:rPr>
        <w:t xml:space="preserve">ARTICLE 1 – </w:t>
      </w:r>
      <w:r>
        <w:rPr>
          <w:rFonts w:cs="Arial"/>
          <w:b/>
          <w:sz w:val="22"/>
          <w:u w:val="single"/>
        </w:rPr>
        <w:t>OBJET DU CONTRAT</w:t>
      </w:r>
    </w:p>
    <w:p w14:paraId="12A12352" w14:textId="77777777" w:rsidR="00676406" w:rsidRDefault="00676406" w:rsidP="008C630C">
      <w:pPr>
        <w:rPr>
          <w:rFonts w:cs="Arial"/>
          <w:bCs/>
          <w:sz w:val="22"/>
        </w:rPr>
      </w:pPr>
    </w:p>
    <w:p w14:paraId="293A8245" w14:textId="39F49EAA" w:rsidR="00591944" w:rsidRDefault="009828B7" w:rsidP="00591944">
      <w:pPr>
        <w:rPr>
          <w:rFonts w:cs="Arial"/>
          <w:bCs/>
          <w:sz w:val="22"/>
        </w:rPr>
      </w:pPr>
      <w:r w:rsidRPr="009828B7">
        <w:rPr>
          <w:rFonts w:cs="Arial"/>
          <w:bCs/>
          <w:sz w:val="22"/>
        </w:rPr>
        <w:t xml:space="preserve">Le présent contrat a pour objet la location d'un </w:t>
      </w:r>
      <w:r w:rsidR="008F170B">
        <w:rPr>
          <w:rFonts w:cs="Arial"/>
          <w:bCs/>
          <w:sz w:val="22"/>
        </w:rPr>
        <w:t>local commercial</w:t>
      </w:r>
      <w:r w:rsidRPr="009828B7">
        <w:rPr>
          <w:rFonts w:cs="Arial"/>
          <w:bCs/>
          <w:sz w:val="22"/>
        </w:rPr>
        <w:t xml:space="preserve"> ainsi déterminé</w:t>
      </w:r>
      <w:r>
        <w:rPr>
          <w:rFonts w:cs="Arial"/>
          <w:bCs/>
          <w:sz w:val="22"/>
        </w:rPr>
        <w:t> :</w:t>
      </w:r>
    </w:p>
    <w:p w14:paraId="6B4B864C" w14:textId="4B6BF2F1" w:rsidR="0088674C" w:rsidRDefault="0088674C" w:rsidP="00591944">
      <w:pPr>
        <w:rPr>
          <w:rFonts w:cs="Arial"/>
          <w:bCs/>
          <w:sz w:val="22"/>
        </w:rPr>
      </w:pPr>
    </w:p>
    <w:p w14:paraId="0753DF98" w14:textId="28711686" w:rsidR="0088674C" w:rsidRPr="0088674C" w:rsidRDefault="0088674C" w:rsidP="00E75FCA">
      <w:pPr>
        <w:pStyle w:val="Paragraphedeliste"/>
        <w:numPr>
          <w:ilvl w:val="1"/>
          <w:numId w:val="8"/>
        </w:numPr>
        <w:rPr>
          <w:rFonts w:cs="Arial"/>
          <w:b/>
          <w:sz w:val="22"/>
          <w:u w:val="single"/>
        </w:rPr>
      </w:pPr>
      <w:r w:rsidRPr="0088674C">
        <w:rPr>
          <w:rFonts w:cs="Arial"/>
          <w:b/>
          <w:sz w:val="22"/>
          <w:u w:val="single"/>
        </w:rPr>
        <w:t xml:space="preserve">Consistance du </w:t>
      </w:r>
      <w:r w:rsidR="008A2304">
        <w:rPr>
          <w:rFonts w:cs="Arial"/>
          <w:b/>
          <w:sz w:val="22"/>
          <w:u w:val="single"/>
        </w:rPr>
        <w:t>Bien Loué</w:t>
      </w:r>
    </w:p>
    <w:p w14:paraId="4A5F549A" w14:textId="463D7036" w:rsidR="009828B7" w:rsidRDefault="009828B7" w:rsidP="00591944">
      <w:pPr>
        <w:rPr>
          <w:rFonts w:cs="Arial"/>
          <w:bCs/>
          <w:sz w:val="22"/>
        </w:rPr>
      </w:pPr>
    </w:p>
    <w:p w14:paraId="41C4022B" w14:textId="3B1F6A18" w:rsidR="00947F22" w:rsidRPr="004C49B6" w:rsidRDefault="00FB3E45" w:rsidP="00FB3E45">
      <w:pPr>
        <w:jc w:val="center"/>
        <w:rPr>
          <w:sz w:val="22"/>
        </w:rPr>
      </w:pPr>
      <w:r w:rsidRPr="004C49B6">
        <w:rPr>
          <w:sz w:val="22"/>
          <w:highlight w:val="green"/>
        </w:rPr>
        <w:t>[Si local commercial</w:t>
      </w:r>
      <w:r w:rsidR="00E85E1A" w:rsidRPr="004C49B6">
        <w:rPr>
          <w:sz w:val="22"/>
          <w:highlight w:val="green"/>
        </w:rPr>
        <w:t xml:space="preserve"> autonome</w:t>
      </w:r>
      <w:r w:rsidRPr="004C49B6">
        <w:rPr>
          <w:sz w:val="22"/>
          <w:highlight w:val="green"/>
        </w:rPr>
        <w:t>]</w:t>
      </w:r>
    </w:p>
    <w:p w14:paraId="00A82965" w14:textId="77777777" w:rsidR="00FB3E45" w:rsidRPr="004C49B6" w:rsidRDefault="00FB3E45" w:rsidP="00591944">
      <w:pPr>
        <w:rPr>
          <w:rFonts w:cs="Arial"/>
          <w:bCs/>
          <w:sz w:val="22"/>
        </w:rPr>
      </w:pPr>
    </w:p>
    <w:p w14:paraId="3E06A068" w14:textId="00094C4A" w:rsidR="009828B7" w:rsidRPr="0088674C" w:rsidRDefault="0088674C" w:rsidP="00E75FCA">
      <w:pPr>
        <w:pStyle w:val="Paragraphedeliste"/>
        <w:numPr>
          <w:ilvl w:val="2"/>
          <w:numId w:val="8"/>
        </w:numPr>
        <w:rPr>
          <w:rFonts w:cs="Arial"/>
          <w:b/>
          <w:sz w:val="22"/>
        </w:rPr>
      </w:pPr>
      <w:r>
        <w:rPr>
          <w:rFonts w:cs="Arial"/>
          <w:b/>
          <w:sz w:val="22"/>
        </w:rPr>
        <w:t xml:space="preserve">Localisation du </w:t>
      </w:r>
      <w:r w:rsidR="008A2304">
        <w:rPr>
          <w:rFonts w:cs="Arial"/>
          <w:b/>
          <w:sz w:val="22"/>
        </w:rPr>
        <w:t>Bien Loué</w:t>
      </w:r>
    </w:p>
    <w:p w14:paraId="5EAF275B" w14:textId="2E74FF08" w:rsidR="0088674C" w:rsidRDefault="0088674C" w:rsidP="0088674C">
      <w:pPr>
        <w:rPr>
          <w:rFonts w:cs="Arial"/>
          <w:bCs/>
          <w:sz w:val="22"/>
        </w:rPr>
      </w:pPr>
    </w:p>
    <w:p w14:paraId="1185860C" w14:textId="106648A7" w:rsidR="0088674C" w:rsidRPr="00793FE3" w:rsidRDefault="00354299" w:rsidP="0088674C">
      <w:pPr>
        <w:rPr>
          <w:rFonts w:cs="Arial"/>
          <w:bCs/>
          <w:sz w:val="22"/>
        </w:rPr>
      </w:pPr>
      <w:r w:rsidRPr="00793FE3">
        <w:rPr>
          <w:rFonts w:cs="Arial"/>
          <w:bCs/>
          <w:sz w:val="22"/>
        </w:rPr>
        <w:t xml:space="preserve">Le </w:t>
      </w:r>
      <w:r w:rsidR="008A2304">
        <w:rPr>
          <w:rFonts w:cs="Arial"/>
          <w:bCs/>
          <w:sz w:val="22"/>
        </w:rPr>
        <w:t>Bien Loué</w:t>
      </w:r>
      <w:r w:rsidRPr="00793FE3">
        <w:rPr>
          <w:rFonts w:cs="Arial"/>
          <w:bCs/>
          <w:sz w:val="22"/>
        </w:rPr>
        <w:t xml:space="preserve"> situé à </w:t>
      </w:r>
      <w:r w:rsidRPr="00EF025F">
        <w:rPr>
          <w:rFonts w:cs="Arial"/>
          <w:bCs/>
          <w:sz w:val="22"/>
          <w:highlight w:val="yellow"/>
        </w:rPr>
        <w:t>[adresse complète]</w:t>
      </w:r>
      <w:r w:rsidRPr="00793FE3">
        <w:rPr>
          <w:rFonts w:cs="Arial"/>
          <w:bCs/>
          <w:sz w:val="22"/>
        </w:rPr>
        <w:t xml:space="preserve"> bénéficie d'un emplacement stratégique adapté à une activité commerciale, localisé dans une zone </w:t>
      </w:r>
      <w:r w:rsidRPr="00793FE3">
        <w:rPr>
          <w:rFonts w:cs="Arial"/>
          <w:bCs/>
          <w:sz w:val="22"/>
          <w:highlight w:val="yellow"/>
        </w:rPr>
        <w:t>[décrire l'environnement, par exemple : à forte affluence, à proximité de centres d'affaires, facilement accessible pour le public]</w:t>
      </w:r>
      <w:r w:rsidRPr="00793FE3">
        <w:rPr>
          <w:rFonts w:cs="Arial"/>
          <w:bCs/>
          <w:sz w:val="22"/>
        </w:rPr>
        <w:t>.</w:t>
      </w:r>
    </w:p>
    <w:p w14:paraId="3E5CF240" w14:textId="77777777" w:rsidR="00354299" w:rsidRPr="00793FE3" w:rsidRDefault="00354299" w:rsidP="0088674C">
      <w:pPr>
        <w:rPr>
          <w:rFonts w:cs="Arial"/>
          <w:bCs/>
          <w:sz w:val="22"/>
        </w:rPr>
      </w:pPr>
    </w:p>
    <w:p w14:paraId="3E2AA210" w14:textId="5985E9C0" w:rsidR="0088674C" w:rsidRPr="00793FE3" w:rsidRDefault="0088674C" w:rsidP="00E75FCA">
      <w:pPr>
        <w:pStyle w:val="Paragraphedeliste"/>
        <w:numPr>
          <w:ilvl w:val="2"/>
          <w:numId w:val="8"/>
        </w:numPr>
        <w:rPr>
          <w:rFonts w:cs="Arial"/>
          <w:b/>
          <w:sz w:val="22"/>
        </w:rPr>
      </w:pPr>
      <w:r w:rsidRPr="00793FE3">
        <w:rPr>
          <w:rFonts w:cs="Arial"/>
          <w:b/>
          <w:sz w:val="22"/>
        </w:rPr>
        <w:t>Type d</w:t>
      </w:r>
      <w:r w:rsidR="00E85E1A" w:rsidRPr="00793FE3">
        <w:rPr>
          <w:rFonts w:cs="Arial"/>
          <w:b/>
          <w:sz w:val="22"/>
        </w:rPr>
        <w:t>e bien</w:t>
      </w:r>
    </w:p>
    <w:p w14:paraId="191F665D" w14:textId="72AD03D9" w:rsidR="0088674C" w:rsidRPr="00793FE3" w:rsidRDefault="0088674C" w:rsidP="0088674C">
      <w:pPr>
        <w:rPr>
          <w:rFonts w:cs="Arial"/>
          <w:bCs/>
          <w:sz w:val="22"/>
        </w:rPr>
      </w:pPr>
    </w:p>
    <w:p w14:paraId="5EB0603D" w14:textId="23C60918" w:rsidR="0088674C" w:rsidRPr="00793FE3" w:rsidRDefault="00E85E1A" w:rsidP="0088674C">
      <w:pPr>
        <w:rPr>
          <w:rFonts w:cs="Arial"/>
          <w:bCs/>
          <w:sz w:val="22"/>
        </w:rPr>
      </w:pPr>
      <w:r w:rsidRPr="00793FE3">
        <w:rPr>
          <w:rFonts w:cs="Arial"/>
          <w:bCs/>
          <w:sz w:val="22"/>
        </w:rPr>
        <w:t xml:space="preserve">Il s'agit d'un espace commercial indépendant, ne faisant pas partie d'une copropriété ou d'un ensemble collectif, idéal pour </w:t>
      </w:r>
      <w:r w:rsidRPr="00793FE3">
        <w:rPr>
          <w:rFonts w:cs="Arial"/>
          <w:bCs/>
          <w:sz w:val="22"/>
          <w:highlight w:val="yellow"/>
        </w:rPr>
        <w:t>[type d’activité, par exemple : boutique, restaurant, bureau]</w:t>
      </w:r>
      <w:r w:rsidRPr="00793FE3">
        <w:rPr>
          <w:rFonts w:cs="Arial"/>
          <w:bCs/>
          <w:sz w:val="22"/>
        </w:rPr>
        <w:t>.</w:t>
      </w:r>
    </w:p>
    <w:p w14:paraId="7F57ABB7" w14:textId="77777777" w:rsidR="00E85E1A" w:rsidRPr="00793FE3" w:rsidRDefault="00E85E1A" w:rsidP="0088674C">
      <w:pPr>
        <w:rPr>
          <w:rFonts w:cs="Arial"/>
          <w:bCs/>
          <w:sz w:val="22"/>
        </w:rPr>
      </w:pPr>
    </w:p>
    <w:p w14:paraId="6E844DC2" w14:textId="12449FCD" w:rsidR="0088674C" w:rsidRPr="00793FE3" w:rsidRDefault="00712463" w:rsidP="00E75FCA">
      <w:pPr>
        <w:pStyle w:val="Paragraphedeliste"/>
        <w:numPr>
          <w:ilvl w:val="2"/>
          <w:numId w:val="8"/>
        </w:numPr>
        <w:rPr>
          <w:rFonts w:cs="Arial"/>
          <w:b/>
          <w:sz w:val="22"/>
        </w:rPr>
      </w:pPr>
      <w:r w:rsidRPr="00793FE3">
        <w:rPr>
          <w:rFonts w:cs="Arial"/>
          <w:b/>
          <w:sz w:val="22"/>
        </w:rPr>
        <w:t>Période de construction</w:t>
      </w:r>
    </w:p>
    <w:p w14:paraId="7B55B434" w14:textId="77777777" w:rsidR="0088674C" w:rsidRPr="00793FE3" w:rsidRDefault="0088674C" w:rsidP="0088674C">
      <w:pPr>
        <w:rPr>
          <w:rFonts w:cs="Arial"/>
          <w:bCs/>
          <w:sz w:val="22"/>
        </w:rPr>
      </w:pPr>
    </w:p>
    <w:p w14:paraId="01B311F4" w14:textId="38FD57E4" w:rsidR="00712463" w:rsidRPr="00793FE3" w:rsidRDefault="00E85E1A" w:rsidP="0088674C">
      <w:pPr>
        <w:rPr>
          <w:rFonts w:cs="Arial"/>
          <w:bCs/>
          <w:sz w:val="22"/>
        </w:rPr>
      </w:pPr>
      <w:r w:rsidRPr="00793FE3">
        <w:rPr>
          <w:rFonts w:cs="Arial"/>
          <w:bCs/>
          <w:sz w:val="22"/>
        </w:rPr>
        <w:t xml:space="preserve">Le bâtiment commercial a été construit en </w:t>
      </w:r>
      <w:r w:rsidRPr="00EF025F">
        <w:rPr>
          <w:rFonts w:cs="Arial"/>
          <w:bCs/>
          <w:sz w:val="22"/>
          <w:highlight w:val="yellow"/>
        </w:rPr>
        <w:t>[année]</w:t>
      </w:r>
      <w:r w:rsidRPr="00793FE3">
        <w:rPr>
          <w:rFonts w:cs="Arial"/>
          <w:bCs/>
          <w:sz w:val="22"/>
        </w:rPr>
        <w:t xml:space="preserve">, avec des rénovations effectuées en </w:t>
      </w:r>
      <w:r w:rsidRPr="00793FE3">
        <w:rPr>
          <w:rFonts w:cs="Arial"/>
          <w:bCs/>
          <w:sz w:val="22"/>
          <w:highlight w:val="yellow"/>
        </w:rPr>
        <w:t>[année, si applicable]</w:t>
      </w:r>
      <w:r w:rsidRPr="00793FE3">
        <w:rPr>
          <w:rFonts w:cs="Arial"/>
          <w:bCs/>
          <w:sz w:val="22"/>
        </w:rPr>
        <w:t>, pour optimiser les espaces selon les standards modernes de commerce.</w:t>
      </w:r>
    </w:p>
    <w:p w14:paraId="6A219BEB" w14:textId="77777777" w:rsidR="00E85E1A" w:rsidRPr="00793FE3" w:rsidRDefault="00E85E1A" w:rsidP="0088674C">
      <w:pPr>
        <w:rPr>
          <w:rFonts w:cs="Arial"/>
          <w:bCs/>
          <w:sz w:val="22"/>
        </w:rPr>
      </w:pPr>
    </w:p>
    <w:p w14:paraId="28444CC6" w14:textId="300F9221" w:rsidR="00DB6FF4" w:rsidRPr="00793FE3" w:rsidRDefault="00DB6FF4" w:rsidP="00E75FCA">
      <w:pPr>
        <w:pStyle w:val="Paragraphedeliste"/>
        <w:numPr>
          <w:ilvl w:val="2"/>
          <w:numId w:val="8"/>
        </w:numPr>
        <w:rPr>
          <w:rFonts w:cs="Arial"/>
          <w:b/>
          <w:sz w:val="22"/>
        </w:rPr>
      </w:pPr>
      <w:r w:rsidRPr="00793FE3">
        <w:rPr>
          <w:rFonts w:cs="Arial"/>
          <w:b/>
          <w:sz w:val="22"/>
        </w:rPr>
        <w:t xml:space="preserve">Identifiant fiscal du </w:t>
      </w:r>
      <w:r w:rsidR="008A2304">
        <w:rPr>
          <w:rFonts w:cs="Arial"/>
          <w:b/>
          <w:sz w:val="22"/>
        </w:rPr>
        <w:t>Bien Loué</w:t>
      </w:r>
    </w:p>
    <w:p w14:paraId="2213D135" w14:textId="77777777" w:rsidR="00DB6FF4" w:rsidRPr="00793FE3" w:rsidRDefault="00DB6FF4" w:rsidP="00DB6FF4">
      <w:pPr>
        <w:rPr>
          <w:rFonts w:cs="Arial"/>
          <w:bCs/>
          <w:sz w:val="22"/>
        </w:rPr>
      </w:pPr>
    </w:p>
    <w:p w14:paraId="64A53245" w14:textId="1CDE3C81" w:rsidR="00DB6FF4" w:rsidRPr="00793FE3" w:rsidRDefault="00DB6FF4" w:rsidP="00DB6FF4">
      <w:pPr>
        <w:rPr>
          <w:rFonts w:cs="Arial"/>
          <w:bCs/>
          <w:sz w:val="22"/>
        </w:rPr>
      </w:pPr>
      <w:r w:rsidRPr="00793FE3">
        <w:rPr>
          <w:rFonts w:cs="Arial"/>
          <w:bCs/>
          <w:sz w:val="22"/>
        </w:rPr>
        <w:t xml:space="preserve">Le </w:t>
      </w:r>
      <w:r w:rsidR="008A2304">
        <w:rPr>
          <w:rFonts w:cs="Arial"/>
          <w:bCs/>
          <w:sz w:val="22"/>
        </w:rPr>
        <w:t>Bien Loué</w:t>
      </w:r>
      <w:r w:rsidRPr="00793FE3">
        <w:rPr>
          <w:rFonts w:cs="Arial"/>
          <w:bCs/>
          <w:sz w:val="22"/>
        </w:rPr>
        <w:t xml:space="preserve"> est identifié fiscalement sous le numéro </w:t>
      </w:r>
      <w:r w:rsidRPr="00793FE3">
        <w:rPr>
          <w:rFonts w:cs="Arial"/>
          <w:bCs/>
          <w:sz w:val="22"/>
          <w:highlight w:val="yellow"/>
        </w:rPr>
        <w:t xml:space="preserve">[Numéro Identifiant Fiscal du </w:t>
      </w:r>
      <w:r w:rsidR="008A2304">
        <w:rPr>
          <w:rFonts w:cs="Arial"/>
          <w:bCs/>
          <w:sz w:val="22"/>
          <w:highlight w:val="yellow"/>
        </w:rPr>
        <w:t>Bien Loué</w:t>
      </w:r>
      <w:r w:rsidRPr="00793FE3">
        <w:rPr>
          <w:rFonts w:cs="Arial"/>
          <w:bCs/>
          <w:sz w:val="22"/>
          <w:highlight w:val="yellow"/>
        </w:rPr>
        <w:t>]</w:t>
      </w:r>
      <w:r w:rsidRPr="00793FE3">
        <w:rPr>
          <w:rFonts w:cs="Arial"/>
          <w:bCs/>
          <w:sz w:val="22"/>
        </w:rPr>
        <w:t>.</w:t>
      </w:r>
    </w:p>
    <w:p w14:paraId="3014C887" w14:textId="77777777" w:rsidR="00DB6FF4" w:rsidRPr="00793FE3" w:rsidRDefault="00DB6FF4" w:rsidP="0088674C">
      <w:pPr>
        <w:rPr>
          <w:rFonts w:cs="Arial"/>
          <w:bCs/>
          <w:sz w:val="22"/>
        </w:rPr>
      </w:pPr>
    </w:p>
    <w:p w14:paraId="5C107BD7" w14:textId="1C4F53AA" w:rsidR="0088674C" w:rsidRPr="00793FE3" w:rsidRDefault="0088674C" w:rsidP="00E75FCA">
      <w:pPr>
        <w:pStyle w:val="Paragraphedeliste"/>
        <w:numPr>
          <w:ilvl w:val="2"/>
          <w:numId w:val="8"/>
        </w:numPr>
        <w:rPr>
          <w:rFonts w:cs="Arial"/>
          <w:b/>
          <w:sz w:val="22"/>
        </w:rPr>
      </w:pPr>
      <w:r w:rsidRPr="00793FE3">
        <w:rPr>
          <w:rFonts w:cs="Arial"/>
          <w:b/>
          <w:sz w:val="22"/>
        </w:rPr>
        <w:t xml:space="preserve">Surface </w:t>
      </w:r>
      <w:r w:rsidR="007A1D04" w:rsidRPr="00793FE3">
        <w:rPr>
          <w:rFonts w:cs="Arial"/>
          <w:b/>
          <w:sz w:val="22"/>
        </w:rPr>
        <w:t>commerciale</w:t>
      </w:r>
    </w:p>
    <w:p w14:paraId="1D6911D3" w14:textId="1A2411AC" w:rsidR="0088674C" w:rsidRPr="00793FE3" w:rsidRDefault="0088674C" w:rsidP="0088674C">
      <w:pPr>
        <w:rPr>
          <w:rFonts w:cs="Arial"/>
          <w:bCs/>
          <w:sz w:val="22"/>
        </w:rPr>
      </w:pPr>
    </w:p>
    <w:p w14:paraId="27D37B52" w14:textId="243F9512" w:rsidR="00712463" w:rsidRPr="00793FE3" w:rsidRDefault="007A1D04" w:rsidP="0088674C">
      <w:pPr>
        <w:rPr>
          <w:rFonts w:cs="Arial"/>
          <w:bCs/>
          <w:sz w:val="22"/>
        </w:rPr>
      </w:pPr>
      <w:r w:rsidRPr="00793FE3">
        <w:rPr>
          <w:rFonts w:cs="Arial"/>
          <w:bCs/>
          <w:sz w:val="22"/>
        </w:rPr>
        <w:t xml:space="preserve">Le local couvre une surface totale de </w:t>
      </w:r>
      <w:r w:rsidRPr="00793FE3">
        <w:rPr>
          <w:rFonts w:cs="Arial"/>
          <w:bCs/>
          <w:sz w:val="22"/>
          <w:highlight w:val="yellow"/>
        </w:rPr>
        <w:t>[indiquer la surface en m²]</w:t>
      </w:r>
      <w:r w:rsidRPr="00793FE3">
        <w:rPr>
          <w:rFonts w:cs="Arial"/>
          <w:bCs/>
          <w:sz w:val="22"/>
        </w:rPr>
        <w:t xml:space="preserve">, répartie sur </w:t>
      </w:r>
      <w:r w:rsidRPr="00793FE3">
        <w:rPr>
          <w:rFonts w:cs="Arial"/>
          <w:bCs/>
          <w:sz w:val="22"/>
          <w:highlight w:val="yellow"/>
        </w:rPr>
        <w:t>[nombre de niveaux, si applicable, et usage spécifique de chaque niveau, par exemple : un niveau pour la vente au détail, un autre pour le stockage]</w:t>
      </w:r>
      <w:r w:rsidRPr="00793FE3">
        <w:rPr>
          <w:rFonts w:cs="Arial"/>
          <w:bCs/>
          <w:sz w:val="22"/>
        </w:rPr>
        <w:t>.</w:t>
      </w:r>
    </w:p>
    <w:p w14:paraId="36468FC9" w14:textId="77777777" w:rsidR="007A1D04" w:rsidRPr="00793FE3" w:rsidRDefault="007A1D04" w:rsidP="0088674C">
      <w:pPr>
        <w:rPr>
          <w:rFonts w:cs="Arial"/>
          <w:bCs/>
          <w:sz w:val="22"/>
        </w:rPr>
      </w:pPr>
    </w:p>
    <w:p w14:paraId="3225273B" w14:textId="71497CDE" w:rsidR="0088674C" w:rsidRPr="00793FE3" w:rsidRDefault="00793FE3" w:rsidP="00E75FCA">
      <w:pPr>
        <w:pStyle w:val="Paragraphedeliste"/>
        <w:numPr>
          <w:ilvl w:val="2"/>
          <w:numId w:val="8"/>
        </w:numPr>
        <w:rPr>
          <w:rFonts w:cs="Arial"/>
          <w:b/>
          <w:sz w:val="22"/>
        </w:rPr>
      </w:pPr>
      <w:r w:rsidRPr="00793FE3">
        <w:rPr>
          <w:rFonts w:cs="Arial"/>
          <w:b/>
          <w:sz w:val="22"/>
        </w:rPr>
        <w:t>Composition du local</w:t>
      </w:r>
    </w:p>
    <w:p w14:paraId="42B4EE42" w14:textId="01A3F437" w:rsidR="0088674C" w:rsidRPr="00793FE3" w:rsidRDefault="0088674C" w:rsidP="0088674C">
      <w:pPr>
        <w:rPr>
          <w:rFonts w:cs="Arial"/>
          <w:bCs/>
          <w:sz w:val="22"/>
        </w:rPr>
      </w:pPr>
    </w:p>
    <w:p w14:paraId="223A4412" w14:textId="6367FAE2" w:rsidR="0088674C" w:rsidRPr="00793FE3" w:rsidRDefault="00793FE3" w:rsidP="0088674C">
      <w:pPr>
        <w:rPr>
          <w:sz w:val="22"/>
        </w:rPr>
      </w:pPr>
      <w:r w:rsidRPr="00793FE3">
        <w:rPr>
          <w:sz w:val="22"/>
        </w:rPr>
        <w:t xml:space="preserve">Le local comprend </w:t>
      </w:r>
      <w:r w:rsidRPr="00793FE3">
        <w:rPr>
          <w:sz w:val="22"/>
          <w:highlight w:val="yellow"/>
        </w:rPr>
        <w:t>[nombre]</w:t>
      </w:r>
      <w:r w:rsidRPr="00793FE3">
        <w:rPr>
          <w:sz w:val="22"/>
        </w:rPr>
        <w:t xml:space="preserve"> pièces principales adaptées pour l’activité commerciale, incluant des espaces tels que </w:t>
      </w:r>
      <w:r w:rsidRPr="00793FE3">
        <w:rPr>
          <w:sz w:val="22"/>
          <w:highlight w:val="yellow"/>
        </w:rPr>
        <w:t>[énumérer les espaces, par exemple : espace de vente, bureau administratif, réserve]</w:t>
      </w:r>
      <w:r w:rsidRPr="00793FE3">
        <w:rPr>
          <w:sz w:val="22"/>
        </w:rPr>
        <w:t>.</w:t>
      </w:r>
    </w:p>
    <w:p w14:paraId="271089DE" w14:textId="77777777" w:rsidR="00793FE3" w:rsidRPr="0088674C" w:rsidRDefault="00793FE3" w:rsidP="0088674C">
      <w:pPr>
        <w:rPr>
          <w:rFonts w:cs="Arial"/>
          <w:bCs/>
          <w:sz w:val="22"/>
        </w:rPr>
      </w:pPr>
    </w:p>
    <w:p w14:paraId="30201018" w14:textId="38905573" w:rsidR="0088674C" w:rsidRPr="0088674C" w:rsidRDefault="0088674C" w:rsidP="00E75FCA">
      <w:pPr>
        <w:pStyle w:val="Paragraphedeliste"/>
        <w:numPr>
          <w:ilvl w:val="2"/>
          <w:numId w:val="8"/>
        </w:numPr>
        <w:rPr>
          <w:rFonts w:cs="Arial"/>
          <w:b/>
          <w:sz w:val="22"/>
        </w:rPr>
      </w:pPr>
      <w:r w:rsidRPr="0088674C">
        <w:rPr>
          <w:rFonts w:cs="Arial"/>
          <w:b/>
          <w:sz w:val="22"/>
        </w:rPr>
        <w:t xml:space="preserve">Éléments d’équipement du </w:t>
      </w:r>
      <w:r w:rsidR="008A2304">
        <w:rPr>
          <w:rFonts w:cs="Arial"/>
          <w:b/>
          <w:sz w:val="22"/>
        </w:rPr>
        <w:t>Bien Loué</w:t>
      </w:r>
    </w:p>
    <w:p w14:paraId="67C23518" w14:textId="42CB699D" w:rsidR="0088674C" w:rsidRDefault="0088674C" w:rsidP="0088674C">
      <w:pPr>
        <w:rPr>
          <w:rFonts w:cs="Arial"/>
          <w:bCs/>
          <w:sz w:val="22"/>
        </w:rPr>
      </w:pPr>
    </w:p>
    <w:p w14:paraId="399C14CE" w14:textId="4E4128B6" w:rsidR="0088674C" w:rsidRDefault="00793FE3" w:rsidP="0088674C">
      <w:pPr>
        <w:rPr>
          <w:rFonts w:cs="Arial"/>
          <w:bCs/>
          <w:sz w:val="22"/>
        </w:rPr>
      </w:pPr>
      <w:r w:rsidRPr="00793FE3">
        <w:rPr>
          <w:rFonts w:cs="Arial"/>
          <w:bCs/>
          <w:sz w:val="22"/>
        </w:rPr>
        <w:t xml:space="preserve">Le </w:t>
      </w:r>
      <w:r w:rsidR="008A2304">
        <w:rPr>
          <w:rFonts w:cs="Arial"/>
          <w:bCs/>
          <w:sz w:val="22"/>
        </w:rPr>
        <w:t>Bien Loué</w:t>
      </w:r>
      <w:r w:rsidRPr="00793FE3">
        <w:rPr>
          <w:rFonts w:cs="Arial"/>
          <w:bCs/>
          <w:sz w:val="22"/>
        </w:rPr>
        <w:t xml:space="preserve"> est équipé de </w:t>
      </w:r>
      <w:r w:rsidRPr="00793FE3">
        <w:rPr>
          <w:rFonts w:cs="Arial"/>
          <w:bCs/>
          <w:sz w:val="22"/>
          <w:highlight w:val="yellow"/>
        </w:rPr>
        <w:t>[liste détaillée des équipements spécifiques au commerce, tels que systèmes d'éclairage commercial, prises électriques renforcées, équipements de cuisine professionnelle si applicable, systèmes de sécurité et de surveillance]</w:t>
      </w:r>
      <w:r w:rsidRPr="00793FE3">
        <w:rPr>
          <w:rFonts w:cs="Arial"/>
          <w:bCs/>
          <w:sz w:val="22"/>
        </w:rPr>
        <w:t>.</w:t>
      </w:r>
    </w:p>
    <w:p w14:paraId="5BC03A73" w14:textId="77777777" w:rsidR="00793FE3" w:rsidRDefault="00793FE3" w:rsidP="0088674C">
      <w:pPr>
        <w:rPr>
          <w:rFonts w:cs="Arial"/>
          <w:bCs/>
          <w:sz w:val="22"/>
        </w:rPr>
      </w:pPr>
    </w:p>
    <w:p w14:paraId="1D33F3E3" w14:textId="13284883" w:rsidR="00712463" w:rsidRPr="00712463" w:rsidRDefault="00712463" w:rsidP="00E75FCA">
      <w:pPr>
        <w:pStyle w:val="Paragraphedeliste"/>
        <w:numPr>
          <w:ilvl w:val="2"/>
          <w:numId w:val="8"/>
        </w:numPr>
        <w:rPr>
          <w:rFonts w:cs="Arial"/>
          <w:bCs/>
          <w:sz w:val="22"/>
        </w:rPr>
      </w:pPr>
      <w:r w:rsidRPr="00712463">
        <w:rPr>
          <w:rFonts w:cs="Arial"/>
          <w:b/>
          <w:bCs/>
          <w:sz w:val="22"/>
        </w:rPr>
        <w:t>Modalités de chauffage et d'eau chaude</w:t>
      </w:r>
    </w:p>
    <w:p w14:paraId="03278B53" w14:textId="77777777" w:rsidR="00712463" w:rsidRDefault="00712463" w:rsidP="0088674C">
      <w:pPr>
        <w:rPr>
          <w:rFonts w:cs="Arial"/>
          <w:bCs/>
          <w:sz w:val="22"/>
        </w:rPr>
      </w:pPr>
    </w:p>
    <w:p w14:paraId="1E08DA6F" w14:textId="5846B683" w:rsidR="0088674C" w:rsidRDefault="004C49B6" w:rsidP="0088674C">
      <w:pPr>
        <w:rPr>
          <w:rFonts w:cs="Arial"/>
          <w:bCs/>
          <w:sz w:val="22"/>
        </w:rPr>
      </w:pPr>
      <w:r w:rsidRPr="004C49B6">
        <w:rPr>
          <w:rFonts w:cs="Arial"/>
          <w:bCs/>
          <w:sz w:val="22"/>
        </w:rPr>
        <w:t xml:space="preserve">Le système de chauffage est centralisé/indépendant, utilisant </w:t>
      </w:r>
      <w:r w:rsidRPr="004C49B6">
        <w:rPr>
          <w:rFonts w:cs="Arial"/>
          <w:bCs/>
          <w:sz w:val="22"/>
          <w:highlight w:val="yellow"/>
        </w:rPr>
        <w:t>[préciser le type, comme du gaz, de l’électricité]</w:t>
      </w:r>
      <w:r w:rsidRPr="004C49B6">
        <w:rPr>
          <w:rFonts w:cs="Arial"/>
          <w:bCs/>
          <w:sz w:val="22"/>
        </w:rPr>
        <w:t xml:space="preserve"> et l'eau chaude est fournie par </w:t>
      </w:r>
      <w:r w:rsidRPr="004C49B6">
        <w:rPr>
          <w:rFonts w:cs="Arial"/>
          <w:bCs/>
          <w:sz w:val="22"/>
          <w:highlight w:val="yellow"/>
        </w:rPr>
        <w:t>[détail du système, exemple : une chaudière centralisée, chauffe-eau électrique]</w:t>
      </w:r>
      <w:r w:rsidRPr="004C49B6">
        <w:rPr>
          <w:rFonts w:cs="Arial"/>
          <w:bCs/>
          <w:sz w:val="22"/>
        </w:rPr>
        <w:t>.</w:t>
      </w:r>
    </w:p>
    <w:p w14:paraId="2BD4B2AE" w14:textId="77777777" w:rsidR="004C49B6" w:rsidRPr="004C49B6" w:rsidRDefault="004C49B6" w:rsidP="0088674C">
      <w:pPr>
        <w:rPr>
          <w:rFonts w:cs="Arial"/>
          <w:bCs/>
          <w:sz w:val="22"/>
        </w:rPr>
      </w:pPr>
    </w:p>
    <w:p w14:paraId="60708199" w14:textId="4F154A70" w:rsidR="00932C8F" w:rsidRPr="004C49B6" w:rsidRDefault="004C49B6" w:rsidP="004C49B6">
      <w:pPr>
        <w:jc w:val="center"/>
        <w:rPr>
          <w:sz w:val="22"/>
        </w:rPr>
      </w:pPr>
      <w:r w:rsidRPr="004C49B6">
        <w:rPr>
          <w:sz w:val="22"/>
          <w:highlight w:val="green"/>
        </w:rPr>
        <w:t xml:space="preserve">[Si le </w:t>
      </w:r>
      <w:r w:rsidR="008A2304">
        <w:rPr>
          <w:sz w:val="22"/>
          <w:highlight w:val="green"/>
        </w:rPr>
        <w:t>Bien Loué</w:t>
      </w:r>
      <w:r w:rsidRPr="004C49B6">
        <w:rPr>
          <w:sz w:val="22"/>
          <w:highlight w:val="green"/>
        </w:rPr>
        <w:t xml:space="preserve"> est un local dans un centre commercial]</w:t>
      </w:r>
    </w:p>
    <w:p w14:paraId="1EAA3FAD" w14:textId="77777777" w:rsidR="004C49B6" w:rsidRPr="004C49B6" w:rsidRDefault="004C49B6" w:rsidP="0088674C">
      <w:pPr>
        <w:rPr>
          <w:rFonts w:cs="Arial"/>
          <w:bCs/>
          <w:sz w:val="22"/>
        </w:rPr>
      </w:pPr>
    </w:p>
    <w:p w14:paraId="46B9CF0B" w14:textId="5FAEC7B2" w:rsidR="001856A7" w:rsidRPr="001856A7" w:rsidRDefault="001856A7" w:rsidP="001856A7">
      <w:pPr>
        <w:rPr>
          <w:rFonts w:cs="Arial"/>
          <w:bCs/>
          <w:sz w:val="22"/>
        </w:rPr>
      </w:pPr>
      <w:r w:rsidRPr="001856A7">
        <w:rPr>
          <w:rFonts w:cs="Arial"/>
          <w:b/>
          <w:bCs/>
          <w:sz w:val="22"/>
        </w:rPr>
        <w:t xml:space="preserve">1.1.1 </w:t>
      </w:r>
      <w:r w:rsidRPr="001856A7">
        <w:rPr>
          <w:rFonts w:cs="Arial"/>
          <w:b/>
          <w:bCs/>
          <w:sz w:val="22"/>
          <w:u w:val="single"/>
        </w:rPr>
        <w:t xml:space="preserve">Localisation du </w:t>
      </w:r>
      <w:r w:rsidR="008A2304">
        <w:rPr>
          <w:rFonts w:cs="Arial"/>
          <w:b/>
          <w:bCs/>
          <w:sz w:val="22"/>
          <w:u w:val="single"/>
        </w:rPr>
        <w:t>Bien Loué</w:t>
      </w:r>
    </w:p>
    <w:p w14:paraId="3DDF87F0" w14:textId="77777777" w:rsidR="001856A7" w:rsidRPr="004C49B6" w:rsidRDefault="001856A7" w:rsidP="001856A7">
      <w:pPr>
        <w:rPr>
          <w:rFonts w:cs="Arial"/>
          <w:bCs/>
          <w:sz w:val="22"/>
        </w:rPr>
      </w:pPr>
    </w:p>
    <w:p w14:paraId="4986AB46" w14:textId="4743D3B4" w:rsidR="001856A7" w:rsidRPr="004C49B6" w:rsidRDefault="004C49B6" w:rsidP="001856A7">
      <w:pPr>
        <w:rPr>
          <w:sz w:val="22"/>
        </w:rPr>
      </w:pPr>
      <w:r w:rsidRPr="004C49B6">
        <w:rPr>
          <w:sz w:val="22"/>
        </w:rPr>
        <w:t xml:space="preserve">L'espace commercial est situé </w:t>
      </w:r>
      <w:r w:rsidR="001B7B6A">
        <w:rPr>
          <w:sz w:val="22"/>
        </w:rPr>
        <w:t>au</w:t>
      </w:r>
      <w:r w:rsidRPr="004C49B6">
        <w:rPr>
          <w:sz w:val="22"/>
        </w:rPr>
        <w:t xml:space="preserve"> </w:t>
      </w:r>
      <w:r w:rsidRPr="001B7B6A">
        <w:rPr>
          <w:sz w:val="22"/>
          <w:highlight w:val="yellow"/>
        </w:rPr>
        <w:t>[adresse complète]</w:t>
      </w:r>
      <w:r w:rsidRPr="004C49B6">
        <w:rPr>
          <w:sz w:val="22"/>
        </w:rPr>
        <w:t xml:space="preserve">, dans un complexe commercial soumis au statut de la copropriété des immeubles bâtis. Cet espace bénéficie de </w:t>
      </w:r>
      <w:r w:rsidRPr="001B7B6A">
        <w:rPr>
          <w:sz w:val="22"/>
          <w:highlight w:val="yellow"/>
        </w:rPr>
        <w:t xml:space="preserve">[décrire les </w:t>
      </w:r>
      <w:r w:rsidRPr="001B7B6A">
        <w:rPr>
          <w:sz w:val="22"/>
          <w:highlight w:val="yellow"/>
        </w:rPr>
        <w:lastRenderedPageBreak/>
        <w:t>avantages, comme un flux constant de clients, des services communs tels que sécurité, nettoyage, etc.]</w:t>
      </w:r>
      <w:r w:rsidRPr="004C49B6">
        <w:rPr>
          <w:sz w:val="22"/>
        </w:rPr>
        <w:t>.</w:t>
      </w:r>
    </w:p>
    <w:p w14:paraId="4D6774CD" w14:textId="77777777" w:rsidR="004C49B6" w:rsidRPr="004C49B6" w:rsidRDefault="004C49B6" w:rsidP="001856A7">
      <w:pPr>
        <w:rPr>
          <w:rFonts w:cs="Arial"/>
          <w:b/>
          <w:bCs/>
          <w:sz w:val="22"/>
        </w:rPr>
      </w:pPr>
    </w:p>
    <w:p w14:paraId="3F15557D" w14:textId="7D0E5F49" w:rsidR="001856A7" w:rsidRPr="001856A7" w:rsidRDefault="001856A7" w:rsidP="001856A7">
      <w:pPr>
        <w:rPr>
          <w:rFonts w:cs="Arial"/>
          <w:bCs/>
          <w:sz w:val="22"/>
        </w:rPr>
      </w:pPr>
      <w:r w:rsidRPr="001856A7">
        <w:rPr>
          <w:rFonts w:cs="Arial"/>
          <w:b/>
          <w:bCs/>
          <w:sz w:val="22"/>
        </w:rPr>
        <w:t xml:space="preserve">1.1.2 </w:t>
      </w:r>
      <w:r w:rsidRPr="001856A7">
        <w:rPr>
          <w:rFonts w:cs="Arial"/>
          <w:b/>
          <w:bCs/>
          <w:sz w:val="22"/>
          <w:u w:val="single"/>
        </w:rPr>
        <w:t xml:space="preserve">Description du </w:t>
      </w:r>
      <w:r w:rsidR="008A2304">
        <w:rPr>
          <w:rFonts w:cs="Arial"/>
          <w:b/>
          <w:bCs/>
          <w:sz w:val="22"/>
          <w:u w:val="single"/>
        </w:rPr>
        <w:t>Bien Loué</w:t>
      </w:r>
      <w:r w:rsidRPr="001856A7">
        <w:rPr>
          <w:rFonts w:cs="Arial"/>
          <w:b/>
          <w:bCs/>
          <w:sz w:val="22"/>
          <w:u w:val="single"/>
        </w:rPr>
        <w:t xml:space="preserve"> et des dépendances</w:t>
      </w:r>
    </w:p>
    <w:p w14:paraId="286B04BA" w14:textId="77777777" w:rsidR="001856A7" w:rsidRDefault="001856A7" w:rsidP="001856A7">
      <w:pPr>
        <w:rPr>
          <w:rFonts w:cs="Arial"/>
          <w:bCs/>
          <w:sz w:val="22"/>
        </w:rPr>
      </w:pPr>
    </w:p>
    <w:p w14:paraId="307D7AAC" w14:textId="385BD44B" w:rsidR="001856A7" w:rsidRPr="00CA307B" w:rsidRDefault="004C49B6" w:rsidP="00E75FCA">
      <w:pPr>
        <w:pStyle w:val="Paragraphedeliste"/>
        <w:numPr>
          <w:ilvl w:val="0"/>
          <w:numId w:val="12"/>
        </w:numPr>
        <w:rPr>
          <w:rFonts w:cs="Arial"/>
          <w:bCs/>
          <w:sz w:val="22"/>
          <w:u w:val="single"/>
        </w:rPr>
      </w:pPr>
      <w:r>
        <w:rPr>
          <w:rFonts w:cs="Arial"/>
          <w:b/>
          <w:bCs/>
          <w:sz w:val="22"/>
          <w:u w:val="single"/>
        </w:rPr>
        <w:t>Local commercial</w:t>
      </w:r>
    </w:p>
    <w:p w14:paraId="251E4A3D" w14:textId="77777777" w:rsidR="001856A7" w:rsidRDefault="001856A7" w:rsidP="001856A7">
      <w:pPr>
        <w:rPr>
          <w:rFonts w:cs="Arial"/>
          <w:b/>
          <w:bCs/>
          <w:sz w:val="22"/>
        </w:rPr>
      </w:pPr>
    </w:p>
    <w:p w14:paraId="48E62E2B" w14:textId="5147440D" w:rsidR="004C49B6" w:rsidRDefault="004C49B6" w:rsidP="00E75FCA">
      <w:pPr>
        <w:pStyle w:val="Paragraphedeliste"/>
        <w:numPr>
          <w:ilvl w:val="0"/>
          <w:numId w:val="7"/>
        </w:numPr>
        <w:rPr>
          <w:rFonts w:cs="Arial"/>
          <w:sz w:val="22"/>
        </w:rPr>
      </w:pPr>
      <w:r w:rsidRPr="004C49B6">
        <w:rPr>
          <w:rFonts w:cs="Arial"/>
          <w:b/>
          <w:bCs/>
          <w:sz w:val="22"/>
        </w:rPr>
        <w:t>Localisation</w:t>
      </w:r>
      <w:r>
        <w:rPr>
          <w:rFonts w:cs="Arial"/>
          <w:sz w:val="22"/>
        </w:rPr>
        <w:t> :</w:t>
      </w:r>
      <w:r w:rsidRPr="004C49B6">
        <w:rPr>
          <w:rFonts w:cs="Arial"/>
          <w:sz w:val="22"/>
        </w:rPr>
        <w:t xml:space="preserve"> Situé au </w:t>
      </w:r>
      <w:r w:rsidRPr="001B7B6A">
        <w:rPr>
          <w:rFonts w:cs="Arial"/>
          <w:sz w:val="22"/>
          <w:highlight w:val="yellow"/>
        </w:rPr>
        <w:t>[indiquer l’étage]</w:t>
      </w:r>
      <w:r w:rsidRPr="004C49B6">
        <w:rPr>
          <w:rFonts w:cs="Arial"/>
          <w:sz w:val="22"/>
        </w:rPr>
        <w:t xml:space="preserve"> étage, emplacement n° </w:t>
      </w:r>
      <w:r w:rsidRPr="001B7B6A">
        <w:rPr>
          <w:rFonts w:cs="Arial"/>
          <w:sz w:val="22"/>
          <w:highlight w:val="yellow"/>
        </w:rPr>
        <w:t>[indiquer le numéro]</w:t>
      </w:r>
      <w:r w:rsidRPr="004C49B6">
        <w:rPr>
          <w:rFonts w:cs="Arial"/>
          <w:sz w:val="22"/>
        </w:rPr>
        <w:t>.</w:t>
      </w:r>
    </w:p>
    <w:p w14:paraId="0DD9E190" w14:textId="77777777" w:rsidR="004C49B6" w:rsidRPr="004C49B6" w:rsidRDefault="004C49B6" w:rsidP="004C49B6">
      <w:pPr>
        <w:rPr>
          <w:rFonts w:cs="Arial"/>
          <w:sz w:val="22"/>
        </w:rPr>
      </w:pPr>
    </w:p>
    <w:p w14:paraId="4A5FA86B" w14:textId="3F477E80" w:rsidR="004C49B6" w:rsidRDefault="004C49B6" w:rsidP="00E75FCA">
      <w:pPr>
        <w:pStyle w:val="Paragraphedeliste"/>
        <w:numPr>
          <w:ilvl w:val="0"/>
          <w:numId w:val="7"/>
        </w:numPr>
        <w:rPr>
          <w:rFonts w:cs="Arial"/>
          <w:sz w:val="22"/>
        </w:rPr>
      </w:pPr>
      <w:r w:rsidRPr="004C49B6">
        <w:rPr>
          <w:rFonts w:cs="Arial"/>
          <w:b/>
          <w:bCs/>
          <w:sz w:val="22"/>
        </w:rPr>
        <w:t>Composition</w:t>
      </w:r>
      <w:r>
        <w:rPr>
          <w:rFonts w:cs="Arial"/>
          <w:sz w:val="22"/>
        </w:rPr>
        <w:t> :</w:t>
      </w:r>
      <w:r w:rsidRPr="004C49B6">
        <w:rPr>
          <w:rFonts w:cs="Arial"/>
          <w:sz w:val="22"/>
        </w:rPr>
        <w:t xml:space="preserve"> Composé de </w:t>
      </w:r>
      <w:r w:rsidRPr="001B7B6A">
        <w:rPr>
          <w:rFonts w:cs="Arial"/>
          <w:sz w:val="22"/>
          <w:highlight w:val="yellow"/>
        </w:rPr>
        <w:t>[décrire la composition du local commercial : taille, nature et distribution des espaces]</w:t>
      </w:r>
      <w:r w:rsidRPr="004C49B6">
        <w:rPr>
          <w:rFonts w:cs="Arial"/>
          <w:sz w:val="22"/>
        </w:rPr>
        <w:t>.</w:t>
      </w:r>
    </w:p>
    <w:p w14:paraId="463B895B" w14:textId="77777777" w:rsidR="004C49B6" w:rsidRPr="004C49B6" w:rsidRDefault="004C49B6" w:rsidP="004C49B6">
      <w:pPr>
        <w:rPr>
          <w:rFonts w:cs="Arial"/>
          <w:sz w:val="22"/>
        </w:rPr>
      </w:pPr>
    </w:p>
    <w:p w14:paraId="68CEF458" w14:textId="386F9611" w:rsidR="004C49B6" w:rsidRDefault="004C49B6" w:rsidP="00E75FCA">
      <w:pPr>
        <w:pStyle w:val="Paragraphedeliste"/>
        <w:numPr>
          <w:ilvl w:val="0"/>
          <w:numId w:val="7"/>
        </w:numPr>
        <w:rPr>
          <w:rFonts w:cs="Arial"/>
          <w:sz w:val="22"/>
        </w:rPr>
      </w:pPr>
      <w:r w:rsidRPr="004C49B6">
        <w:rPr>
          <w:rFonts w:cs="Arial"/>
          <w:b/>
          <w:bCs/>
          <w:sz w:val="22"/>
        </w:rPr>
        <w:t>Équipements</w:t>
      </w:r>
      <w:r>
        <w:rPr>
          <w:rFonts w:cs="Arial"/>
          <w:sz w:val="22"/>
        </w:rPr>
        <w:t> :</w:t>
      </w:r>
      <w:r w:rsidRPr="004C49B6">
        <w:rPr>
          <w:rFonts w:cs="Arial"/>
          <w:sz w:val="22"/>
        </w:rPr>
        <w:t xml:space="preserve"> Inclut des installations telles que </w:t>
      </w:r>
      <w:r w:rsidRPr="001B7B6A">
        <w:rPr>
          <w:rFonts w:cs="Arial"/>
          <w:sz w:val="22"/>
          <w:highlight w:val="yellow"/>
        </w:rPr>
        <w:t>[énumérer les équipements spécifiques]</w:t>
      </w:r>
      <w:r w:rsidRPr="004C49B6">
        <w:rPr>
          <w:rFonts w:cs="Arial"/>
          <w:sz w:val="22"/>
        </w:rPr>
        <w:t>.</w:t>
      </w:r>
    </w:p>
    <w:p w14:paraId="5F3C6FB0" w14:textId="77777777" w:rsidR="004C49B6" w:rsidRPr="004C49B6" w:rsidRDefault="004C49B6" w:rsidP="004C49B6">
      <w:pPr>
        <w:rPr>
          <w:rFonts w:cs="Arial"/>
          <w:sz w:val="22"/>
        </w:rPr>
      </w:pPr>
    </w:p>
    <w:p w14:paraId="1ADBE662" w14:textId="679A266A" w:rsidR="004C49B6" w:rsidRDefault="004C49B6" w:rsidP="00E75FCA">
      <w:pPr>
        <w:pStyle w:val="Paragraphedeliste"/>
        <w:numPr>
          <w:ilvl w:val="0"/>
          <w:numId w:val="7"/>
        </w:numPr>
        <w:rPr>
          <w:rFonts w:cs="Arial"/>
          <w:sz w:val="22"/>
        </w:rPr>
      </w:pPr>
      <w:r w:rsidRPr="004C49B6">
        <w:rPr>
          <w:rFonts w:cs="Arial"/>
          <w:b/>
          <w:bCs/>
          <w:sz w:val="22"/>
        </w:rPr>
        <w:t>Numéro de Lot</w:t>
      </w:r>
      <w:r>
        <w:rPr>
          <w:rFonts w:cs="Arial"/>
          <w:sz w:val="22"/>
        </w:rPr>
        <w:t> :</w:t>
      </w:r>
      <w:r w:rsidRPr="004C49B6">
        <w:rPr>
          <w:rFonts w:cs="Arial"/>
          <w:sz w:val="22"/>
        </w:rPr>
        <w:t xml:space="preserve"> Forme le lot n°</w:t>
      </w:r>
      <w:r w:rsidRPr="001B7B6A">
        <w:rPr>
          <w:rFonts w:cs="Arial"/>
          <w:sz w:val="22"/>
          <w:highlight w:val="yellow"/>
        </w:rPr>
        <w:t>[numéro du lot]</w:t>
      </w:r>
      <w:r w:rsidRPr="004C49B6">
        <w:rPr>
          <w:rFonts w:cs="Arial"/>
          <w:sz w:val="22"/>
        </w:rPr>
        <w:t xml:space="preserve"> de l'état descriptif de division.</w:t>
      </w:r>
    </w:p>
    <w:p w14:paraId="012EB1C0" w14:textId="77777777" w:rsidR="004C49B6" w:rsidRPr="004C49B6" w:rsidRDefault="004C49B6" w:rsidP="004C49B6">
      <w:pPr>
        <w:rPr>
          <w:rFonts w:cs="Arial"/>
          <w:sz w:val="22"/>
        </w:rPr>
      </w:pPr>
    </w:p>
    <w:p w14:paraId="23FE0D9C" w14:textId="1BA37071" w:rsidR="001856A7" w:rsidRPr="004C49B6" w:rsidRDefault="004C49B6" w:rsidP="00E75FCA">
      <w:pPr>
        <w:pStyle w:val="Paragraphedeliste"/>
        <w:numPr>
          <w:ilvl w:val="0"/>
          <w:numId w:val="7"/>
        </w:numPr>
        <w:rPr>
          <w:rFonts w:cs="Arial"/>
          <w:sz w:val="22"/>
        </w:rPr>
      </w:pPr>
      <w:r w:rsidRPr="004C49B6">
        <w:rPr>
          <w:rFonts w:cs="Arial"/>
          <w:b/>
          <w:bCs/>
          <w:sz w:val="22"/>
        </w:rPr>
        <w:t>Quote-part</w:t>
      </w:r>
      <w:r>
        <w:rPr>
          <w:rFonts w:cs="Arial"/>
          <w:sz w:val="22"/>
        </w:rPr>
        <w:t> :</w:t>
      </w:r>
      <w:r w:rsidRPr="004C49B6">
        <w:rPr>
          <w:rFonts w:cs="Arial"/>
          <w:sz w:val="22"/>
        </w:rPr>
        <w:t xml:space="preserve"> Attachés les </w:t>
      </w:r>
      <w:r w:rsidRPr="001B7B6A">
        <w:rPr>
          <w:rFonts w:cs="Arial"/>
          <w:sz w:val="22"/>
          <w:highlight w:val="yellow"/>
        </w:rPr>
        <w:t>[indiquer le nombre]</w:t>
      </w:r>
      <w:r w:rsidRPr="004C49B6">
        <w:rPr>
          <w:rFonts w:cs="Arial"/>
          <w:sz w:val="22"/>
        </w:rPr>
        <w:t xml:space="preserve"> millièmes des parties communes du complexe commercial.</w:t>
      </w:r>
    </w:p>
    <w:p w14:paraId="1F818CE1" w14:textId="77777777" w:rsidR="004C49B6" w:rsidRPr="001856A7" w:rsidRDefault="004C49B6" w:rsidP="004C49B6">
      <w:pPr>
        <w:rPr>
          <w:rFonts w:cs="Arial"/>
          <w:bCs/>
          <w:sz w:val="22"/>
        </w:rPr>
      </w:pPr>
    </w:p>
    <w:p w14:paraId="13764781" w14:textId="09BED66C" w:rsidR="001856A7" w:rsidRPr="00CA307B" w:rsidRDefault="001856A7" w:rsidP="00E75FCA">
      <w:pPr>
        <w:pStyle w:val="Paragraphedeliste"/>
        <w:numPr>
          <w:ilvl w:val="0"/>
          <w:numId w:val="12"/>
        </w:numPr>
        <w:rPr>
          <w:rFonts w:cs="Arial"/>
          <w:bCs/>
          <w:sz w:val="22"/>
          <w:u w:val="single"/>
        </w:rPr>
      </w:pPr>
      <w:r w:rsidRPr="00CA307B">
        <w:rPr>
          <w:rFonts w:cs="Arial"/>
          <w:b/>
          <w:bCs/>
          <w:sz w:val="22"/>
          <w:u w:val="single"/>
        </w:rPr>
        <w:t>Cave</w:t>
      </w:r>
    </w:p>
    <w:p w14:paraId="6E0CE133" w14:textId="77777777" w:rsidR="001856A7" w:rsidRDefault="001856A7" w:rsidP="001856A7">
      <w:pPr>
        <w:rPr>
          <w:rFonts w:cs="Arial"/>
          <w:b/>
          <w:bCs/>
          <w:sz w:val="22"/>
        </w:rPr>
      </w:pPr>
    </w:p>
    <w:p w14:paraId="3BA1CB53" w14:textId="2D3FEA78"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Située au </w:t>
      </w:r>
      <w:r w:rsidRPr="001B7B6A">
        <w:rPr>
          <w:rFonts w:cs="Arial"/>
          <w:bCs/>
          <w:sz w:val="22"/>
          <w:highlight w:val="yellow"/>
        </w:rPr>
        <w:t>[indiquer le niveau du sous-sol]</w:t>
      </w:r>
      <w:r w:rsidRPr="001856A7">
        <w:rPr>
          <w:rFonts w:cs="Arial"/>
          <w:bCs/>
          <w:sz w:val="22"/>
        </w:rPr>
        <w:t xml:space="preserve"> sous-sol, portant le n°</w:t>
      </w:r>
      <w:r w:rsidRPr="001B7B6A">
        <w:rPr>
          <w:rFonts w:cs="Arial"/>
          <w:bCs/>
          <w:sz w:val="22"/>
          <w:highlight w:val="yellow"/>
        </w:rPr>
        <w:t>[indiquer le numéro de la cave]</w:t>
      </w:r>
      <w:r w:rsidRPr="001856A7">
        <w:rPr>
          <w:rFonts w:cs="Arial"/>
          <w:bCs/>
          <w:sz w:val="22"/>
        </w:rPr>
        <w:t>.</w:t>
      </w:r>
    </w:p>
    <w:p w14:paraId="4657ACDD" w14:textId="77777777" w:rsidR="001856A7" w:rsidRDefault="001856A7" w:rsidP="001856A7">
      <w:pPr>
        <w:rPr>
          <w:rFonts w:cs="Arial"/>
          <w:b/>
          <w:bCs/>
          <w:sz w:val="22"/>
        </w:rPr>
      </w:pPr>
    </w:p>
    <w:p w14:paraId="4901F01D" w14:textId="7F284122"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 </w:t>
      </w:r>
      <w:r w:rsidRPr="001B7B6A">
        <w:rPr>
          <w:rFonts w:cs="Arial"/>
          <w:bCs/>
          <w:sz w:val="22"/>
          <w:highlight w:val="yellow"/>
        </w:rPr>
        <w:t>[numéro du lot]</w:t>
      </w:r>
      <w:r w:rsidRPr="001856A7">
        <w:rPr>
          <w:rFonts w:cs="Arial"/>
          <w:bCs/>
          <w:sz w:val="22"/>
        </w:rPr>
        <w:t xml:space="preserve"> de l'état descriptif de division.</w:t>
      </w:r>
    </w:p>
    <w:p w14:paraId="14C8D3EC" w14:textId="77777777" w:rsidR="001856A7" w:rsidRDefault="001856A7" w:rsidP="001856A7">
      <w:pPr>
        <w:rPr>
          <w:rFonts w:cs="Arial"/>
          <w:b/>
          <w:bCs/>
          <w:sz w:val="22"/>
        </w:rPr>
      </w:pPr>
    </w:p>
    <w:p w14:paraId="6A6574E1" w14:textId="3B7C5E71" w:rsidR="001856A7" w:rsidRPr="001856A7" w:rsidRDefault="001856A7" w:rsidP="001856A7">
      <w:pPr>
        <w:rPr>
          <w:rFonts w:cs="Arial"/>
          <w:bCs/>
          <w:sz w:val="22"/>
        </w:rPr>
      </w:pPr>
      <w:r w:rsidRPr="001856A7">
        <w:rPr>
          <w:rFonts w:cs="Arial"/>
          <w:b/>
          <w:bCs/>
          <w:sz w:val="22"/>
        </w:rPr>
        <w:t>Quote-part</w:t>
      </w:r>
      <w:r w:rsidRPr="001856A7">
        <w:rPr>
          <w:rFonts w:cs="Arial"/>
          <w:bCs/>
          <w:sz w:val="22"/>
        </w:rPr>
        <w:t xml:space="preserve"> : Attachés les </w:t>
      </w:r>
      <w:r w:rsidRPr="001B7B6A">
        <w:rPr>
          <w:rFonts w:cs="Arial"/>
          <w:bCs/>
          <w:sz w:val="22"/>
          <w:highlight w:val="yellow"/>
        </w:rPr>
        <w:t>[indiquer le nombre]</w:t>
      </w:r>
      <w:r w:rsidRPr="001856A7">
        <w:rPr>
          <w:rFonts w:cs="Arial"/>
          <w:bCs/>
          <w:sz w:val="22"/>
        </w:rPr>
        <w:t xml:space="preserve"> millièmes (</w:t>
      </w:r>
      <w:r w:rsidRPr="001B7B6A">
        <w:rPr>
          <w:rFonts w:cs="Arial"/>
          <w:bCs/>
          <w:sz w:val="22"/>
          <w:highlight w:val="yellow"/>
        </w:rPr>
        <w:t>[indiquer le nombre]/1 000</w:t>
      </w:r>
      <w:r w:rsidRPr="001856A7">
        <w:rPr>
          <w:rFonts w:cs="Arial"/>
          <w:bCs/>
          <w:sz w:val="22"/>
        </w:rPr>
        <w:t>) des parties communes de l'immeuble.</w:t>
      </w:r>
    </w:p>
    <w:p w14:paraId="2D234921" w14:textId="77777777" w:rsidR="001856A7" w:rsidRDefault="001856A7" w:rsidP="001856A7">
      <w:pPr>
        <w:rPr>
          <w:rFonts w:cs="Arial"/>
          <w:bCs/>
          <w:sz w:val="22"/>
        </w:rPr>
      </w:pPr>
    </w:p>
    <w:p w14:paraId="5141CE9A" w14:textId="78231534" w:rsidR="001856A7" w:rsidRPr="00CA307B" w:rsidRDefault="001856A7" w:rsidP="00E75FCA">
      <w:pPr>
        <w:pStyle w:val="Paragraphedeliste"/>
        <w:numPr>
          <w:ilvl w:val="0"/>
          <w:numId w:val="12"/>
        </w:numPr>
        <w:rPr>
          <w:rFonts w:cs="Arial"/>
          <w:bCs/>
          <w:sz w:val="22"/>
          <w:u w:val="single"/>
        </w:rPr>
      </w:pPr>
      <w:r w:rsidRPr="00CA307B">
        <w:rPr>
          <w:rFonts w:cs="Arial"/>
          <w:b/>
          <w:bCs/>
          <w:sz w:val="22"/>
          <w:u w:val="single"/>
        </w:rPr>
        <w:t xml:space="preserve">Emplacement de </w:t>
      </w:r>
      <w:r w:rsidR="00C0554D">
        <w:rPr>
          <w:rFonts w:cs="Arial"/>
          <w:b/>
          <w:bCs/>
          <w:sz w:val="22"/>
          <w:u w:val="single"/>
        </w:rPr>
        <w:t>p</w:t>
      </w:r>
      <w:r w:rsidRPr="00CA307B">
        <w:rPr>
          <w:rFonts w:cs="Arial"/>
          <w:b/>
          <w:bCs/>
          <w:sz w:val="22"/>
          <w:u w:val="single"/>
        </w:rPr>
        <w:t>arking</w:t>
      </w:r>
    </w:p>
    <w:p w14:paraId="61544897" w14:textId="77777777" w:rsidR="001856A7" w:rsidRDefault="001856A7" w:rsidP="001856A7">
      <w:pPr>
        <w:rPr>
          <w:rFonts w:cs="Arial"/>
          <w:b/>
          <w:bCs/>
          <w:sz w:val="22"/>
        </w:rPr>
      </w:pPr>
    </w:p>
    <w:p w14:paraId="649FD53E" w14:textId="0812DA22"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 au </w:t>
      </w:r>
      <w:r w:rsidRPr="001B7B6A">
        <w:rPr>
          <w:rFonts w:cs="Arial"/>
          <w:bCs/>
          <w:sz w:val="22"/>
          <w:highlight w:val="yellow"/>
        </w:rPr>
        <w:t>[indiquer le niveau du sous-sol]</w:t>
      </w:r>
      <w:r w:rsidRPr="001856A7">
        <w:rPr>
          <w:rFonts w:cs="Arial"/>
          <w:bCs/>
          <w:sz w:val="22"/>
        </w:rPr>
        <w:t xml:space="preserve"> sous-sol, portant le n°</w:t>
      </w:r>
      <w:r w:rsidRPr="001B7B6A">
        <w:rPr>
          <w:rFonts w:cs="Arial"/>
          <w:bCs/>
          <w:sz w:val="22"/>
          <w:highlight w:val="yellow"/>
        </w:rPr>
        <w:t>[indiquer le numéro du parking].</w:t>
      </w:r>
    </w:p>
    <w:p w14:paraId="1BF084FF" w14:textId="77777777" w:rsidR="001856A7" w:rsidRDefault="001856A7" w:rsidP="001856A7">
      <w:pPr>
        <w:rPr>
          <w:rFonts w:cs="Arial"/>
          <w:b/>
          <w:bCs/>
          <w:sz w:val="22"/>
        </w:rPr>
      </w:pPr>
    </w:p>
    <w:p w14:paraId="62C4898F" w14:textId="56470A57"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w:t>
      </w:r>
      <w:r w:rsidRPr="001B7B6A">
        <w:rPr>
          <w:rFonts w:cs="Arial"/>
          <w:bCs/>
          <w:sz w:val="22"/>
          <w:highlight w:val="yellow"/>
        </w:rPr>
        <w:t>[numéro du lot]</w:t>
      </w:r>
      <w:r w:rsidRPr="001856A7">
        <w:rPr>
          <w:rFonts w:cs="Arial"/>
          <w:bCs/>
          <w:sz w:val="22"/>
        </w:rPr>
        <w:t xml:space="preserve"> de l'état descriptif de division.</w:t>
      </w:r>
    </w:p>
    <w:p w14:paraId="0A91B973" w14:textId="77777777" w:rsidR="001856A7" w:rsidRDefault="001856A7" w:rsidP="001856A7">
      <w:pPr>
        <w:rPr>
          <w:rFonts w:cs="Arial"/>
          <w:b/>
          <w:bCs/>
          <w:sz w:val="22"/>
        </w:rPr>
      </w:pPr>
    </w:p>
    <w:p w14:paraId="099AA7E1" w14:textId="752AEB4C" w:rsidR="001856A7" w:rsidRDefault="001856A7" w:rsidP="001856A7">
      <w:pPr>
        <w:rPr>
          <w:rFonts w:cs="Arial"/>
          <w:bCs/>
          <w:sz w:val="22"/>
        </w:rPr>
      </w:pPr>
      <w:r w:rsidRPr="001856A7">
        <w:rPr>
          <w:rFonts w:cs="Arial"/>
          <w:b/>
          <w:bCs/>
          <w:sz w:val="22"/>
        </w:rPr>
        <w:t>Quote-part</w:t>
      </w:r>
      <w:r w:rsidRPr="001856A7">
        <w:rPr>
          <w:rFonts w:cs="Arial"/>
          <w:bCs/>
          <w:sz w:val="22"/>
        </w:rPr>
        <w:t xml:space="preserve"> : Attachés les </w:t>
      </w:r>
      <w:r w:rsidRPr="00C254DB">
        <w:rPr>
          <w:rFonts w:cs="Arial"/>
          <w:bCs/>
          <w:sz w:val="22"/>
          <w:highlight w:val="yellow"/>
        </w:rPr>
        <w:t>[indiquer le nombre]</w:t>
      </w:r>
      <w:r w:rsidRPr="001856A7">
        <w:rPr>
          <w:rFonts w:cs="Arial"/>
          <w:bCs/>
          <w:sz w:val="22"/>
        </w:rPr>
        <w:t xml:space="preserve"> millièmes (</w:t>
      </w:r>
      <w:r w:rsidRPr="001B7B6A">
        <w:rPr>
          <w:rFonts w:cs="Arial"/>
          <w:bCs/>
          <w:sz w:val="22"/>
          <w:highlight w:val="yellow"/>
        </w:rPr>
        <w:t>[indiquer le nombre]/</w:t>
      </w:r>
      <w:r w:rsidRPr="001856A7">
        <w:rPr>
          <w:rFonts w:cs="Arial"/>
          <w:bCs/>
          <w:sz w:val="22"/>
        </w:rPr>
        <w:t>1 000) des parties communes de l'immeuble.</w:t>
      </w:r>
    </w:p>
    <w:p w14:paraId="09F8D345" w14:textId="77777777" w:rsidR="001856A7" w:rsidRDefault="001856A7" w:rsidP="001856A7">
      <w:pPr>
        <w:rPr>
          <w:rFonts w:cs="Arial"/>
          <w:b/>
          <w:bCs/>
          <w:sz w:val="22"/>
        </w:rPr>
      </w:pPr>
    </w:p>
    <w:p w14:paraId="696115C5" w14:textId="6CFAA465" w:rsidR="001856A7" w:rsidRDefault="001856A7" w:rsidP="001856A7">
      <w:pPr>
        <w:rPr>
          <w:rFonts w:cs="Arial"/>
          <w:b/>
          <w:bCs/>
          <w:sz w:val="22"/>
        </w:rPr>
      </w:pPr>
      <w:r w:rsidRPr="001856A7">
        <w:rPr>
          <w:rFonts w:cs="Arial"/>
          <w:b/>
          <w:bCs/>
          <w:sz w:val="22"/>
        </w:rPr>
        <w:t xml:space="preserve">1.1.3 </w:t>
      </w:r>
      <w:r w:rsidRPr="001856A7">
        <w:rPr>
          <w:rFonts w:cs="Arial"/>
          <w:b/>
          <w:bCs/>
          <w:sz w:val="22"/>
          <w:u w:val="single"/>
        </w:rPr>
        <w:t xml:space="preserve">Informations </w:t>
      </w:r>
      <w:r w:rsidR="00C0554D">
        <w:rPr>
          <w:rFonts w:cs="Arial"/>
          <w:b/>
          <w:bCs/>
          <w:sz w:val="22"/>
          <w:u w:val="single"/>
        </w:rPr>
        <w:t>c</w:t>
      </w:r>
      <w:r w:rsidRPr="001856A7">
        <w:rPr>
          <w:rFonts w:cs="Arial"/>
          <w:b/>
          <w:bCs/>
          <w:sz w:val="22"/>
          <w:u w:val="single"/>
        </w:rPr>
        <w:t>omplémentaires</w:t>
      </w:r>
    </w:p>
    <w:p w14:paraId="25DA8A30" w14:textId="77777777" w:rsidR="001856A7" w:rsidRPr="001856A7" w:rsidRDefault="001856A7" w:rsidP="001856A7">
      <w:pPr>
        <w:rPr>
          <w:rFonts w:cs="Arial"/>
          <w:bCs/>
          <w:sz w:val="22"/>
        </w:rPr>
      </w:pPr>
    </w:p>
    <w:p w14:paraId="4C8D09C5" w14:textId="719AFF92" w:rsidR="001856A7" w:rsidRPr="001856A7" w:rsidRDefault="001856A7" w:rsidP="00CA307B">
      <w:pPr>
        <w:rPr>
          <w:rFonts w:cs="Arial"/>
          <w:bCs/>
          <w:sz w:val="22"/>
        </w:rPr>
      </w:pPr>
      <w:r w:rsidRPr="001856A7">
        <w:rPr>
          <w:rFonts w:cs="Arial"/>
          <w:b/>
          <w:bCs/>
          <w:sz w:val="22"/>
        </w:rPr>
        <w:t xml:space="preserve">Période de </w:t>
      </w:r>
      <w:r w:rsidR="00C0554D">
        <w:rPr>
          <w:rFonts w:cs="Arial"/>
          <w:b/>
          <w:bCs/>
          <w:sz w:val="22"/>
        </w:rPr>
        <w:t>c</w:t>
      </w:r>
      <w:r w:rsidRPr="001856A7">
        <w:rPr>
          <w:rFonts w:cs="Arial"/>
          <w:b/>
          <w:bCs/>
          <w:sz w:val="22"/>
        </w:rPr>
        <w:t>onstruction</w:t>
      </w:r>
      <w:r w:rsidR="001B7B6A">
        <w:rPr>
          <w:rFonts w:cs="Arial"/>
          <w:b/>
          <w:bCs/>
          <w:sz w:val="22"/>
        </w:rPr>
        <w:t> </w:t>
      </w:r>
      <w:r w:rsidR="001B7B6A">
        <w:rPr>
          <w:rFonts w:cs="Arial"/>
          <w:bCs/>
          <w:sz w:val="22"/>
        </w:rPr>
        <w:t>:</w:t>
      </w:r>
      <w:r w:rsidRPr="001856A7">
        <w:rPr>
          <w:rFonts w:cs="Arial"/>
          <w:bCs/>
          <w:sz w:val="22"/>
        </w:rPr>
        <w:t xml:space="preserve"> </w:t>
      </w:r>
      <w:r w:rsidR="001B7B6A" w:rsidRPr="001B7B6A">
        <w:rPr>
          <w:rFonts w:cs="Arial"/>
          <w:bCs/>
          <w:sz w:val="22"/>
        </w:rPr>
        <w:t xml:space="preserve">Le complexe a été construit en </w:t>
      </w:r>
      <w:r w:rsidR="001B7B6A" w:rsidRPr="001B7B6A">
        <w:rPr>
          <w:rFonts w:cs="Arial"/>
          <w:bCs/>
          <w:sz w:val="22"/>
          <w:highlight w:val="yellow"/>
        </w:rPr>
        <w:t>[année]</w:t>
      </w:r>
    </w:p>
    <w:p w14:paraId="09FE9781" w14:textId="77777777" w:rsidR="00CA307B" w:rsidRDefault="00CA307B" w:rsidP="00CA307B">
      <w:pPr>
        <w:rPr>
          <w:rFonts w:cs="Arial"/>
          <w:b/>
          <w:bCs/>
          <w:sz w:val="22"/>
        </w:rPr>
      </w:pPr>
    </w:p>
    <w:p w14:paraId="59BCB749" w14:textId="2B8AAD1D" w:rsidR="001856A7" w:rsidRPr="001856A7" w:rsidRDefault="001856A7" w:rsidP="00CA307B">
      <w:pPr>
        <w:rPr>
          <w:rFonts w:cs="Arial"/>
          <w:bCs/>
          <w:sz w:val="22"/>
        </w:rPr>
      </w:pPr>
      <w:r w:rsidRPr="001856A7">
        <w:rPr>
          <w:rFonts w:cs="Arial"/>
          <w:b/>
          <w:bCs/>
          <w:sz w:val="22"/>
        </w:rPr>
        <w:t xml:space="preserve">Identifiant </w:t>
      </w:r>
      <w:r w:rsidR="00C0554D">
        <w:rPr>
          <w:rFonts w:cs="Arial"/>
          <w:b/>
          <w:bCs/>
          <w:sz w:val="22"/>
        </w:rPr>
        <w:t>f</w:t>
      </w:r>
      <w:r w:rsidRPr="001856A7">
        <w:rPr>
          <w:rFonts w:cs="Arial"/>
          <w:b/>
          <w:bCs/>
          <w:sz w:val="22"/>
        </w:rPr>
        <w:t>iscal</w:t>
      </w:r>
      <w:r w:rsidR="001B7B6A">
        <w:rPr>
          <w:rFonts w:cs="Arial"/>
          <w:b/>
          <w:bCs/>
          <w:sz w:val="22"/>
        </w:rPr>
        <w:t> </w:t>
      </w:r>
      <w:r w:rsidR="001B7B6A">
        <w:rPr>
          <w:rFonts w:cs="Arial"/>
          <w:bCs/>
          <w:sz w:val="22"/>
        </w:rPr>
        <w:t>:</w:t>
      </w:r>
      <w:r w:rsidRPr="001856A7">
        <w:rPr>
          <w:rFonts w:cs="Arial"/>
          <w:bCs/>
          <w:sz w:val="22"/>
        </w:rPr>
        <w:t xml:space="preserve"> </w:t>
      </w:r>
      <w:r w:rsidR="001B7B6A" w:rsidRPr="001B7B6A">
        <w:rPr>
          <w:rFonts w:cs="Arial"/>
          <w:bCs/>
          <w:sz w:val="22"/>
        </w:rPr>
        <w:t xml:space="preserve">Le local commercial est identifié fiscalement sous le numéro </w:t>
      </w:r>
      <w:r w:rsidR="001B7B6A" w:rsidRPr="001B7B6A">
        <w:rPr>
          <w:rFonts w:cs="Arial"/>
          <w:bCs/>
          <w:sz w:val="22"/>
          <w:highlight w:val="yellow"/>
        </w:rPr>
        <w:t xml:space="preserve">[Numéro Identifiant Fiscal du </w:t>
      </w:r>
      <w:r w:rsidR="008A2304">
        <w:rPr>
          <w:rFonts w:cs="Arial"/>
          <w:bCs/>
          <w:sz w:val="22"/>
          <w:highlight w:val="yellow"/>
        </w:rPr>
        <w:t>Bien Loué</w:t>
      </w:r>
      <w:r w:rsidR="001B7B6A" w:rsidRPr="001B7B6A">
        <w:rPr>
          <w:rFonts w:cs="Arial"/>
          <w:bCs/>
          <w:sz w:val="22"/>
          <w:highlight w:val="yellow"/>
        </w:rPr>
        <w:t>]</w:t>
      </w:r>
      <w:r w:rsidR="001B7B6A" w:rsidRPr="001B7B6A">
        <w:rPr>
          <w:rFonts w:cs="Arial"/>
          <w:bCs/>
          <w:sz w:val="22"/>
        </w:rPr>
        <w:t>.</w:t>
      </w:r>
    </w:p>
    <w:p w14:paraId="30AAD6FE" w14:textId="77777777" w:rsidR="00CA307B" w:rsidRDefault="00CA307B" w:rsidP="00CA307B">
      <w:pPr>
        <w:rPr>
          <w:rFonts w:cs="Arial"/>
          <w:b/>
          <w:bCs/>
          <w:sz w:val="22"/>
        </w:rPr>
      </w:pPr>
    </w:p>
    <w:p w14:paraId="37D05ADD" w14:textId="6692C5DF" w:rsidR="001856A7" w:rsidRPr="001856A7" w:rsidRDefault="001856A7" w:rsidP="00CA307B">
      <w:pPr>
        <w:rPr>
          <w:rFonts w:cs="Arial"/>
          <w:bCs/>
          <w:sz w:val="22"/>
        </w:rPr>
      </w:pPr>
      <w:r w:rsidRPr="001856A7">
        <w:rPr>
          <w:rFonts w:cs="Arial"/>
          <w:b/>
          <w:bCs/>
          <w:sz w:val="22"/>
        </w:rPr>
        <w:t xml:space="preserve">Surface </w:t>
      </w:r>
      <w:r w:rsidR="00C0554D">
        <w:rPr>
          <w:rFonts w:cs="Arial"/>
          <w:b/>
          <w:bCs/>
          <w:sz w:val="22"/>
        </w:rPr>
        <w:t>h</w:t>
      </w:r>
      <w:r w:rsidRPr="001856A7">
        <w:rPr>
          <w:rFonts w:cs="Arial"/>
          <w:b/>
          <w:bCs/>
          <w:sz w:val="22"/>
        </w:rPr>
        <w:t>abitacle</w:t>
      </w:r>
      <w:r w:rsidRPr="001856A7">
        <w:rPr>
          <w:rFonts w:cs="Arial"/>
          <w:bCs/>
          <w:sz w:val="22"/>
        </w:rPr>
        <w:t xml:space="preserve"> : </w:t>
      </w:r>
      <w:r w:rsidR="001B7B6A" w:rsidRPr="001B7B6A">
        <w:rPr>
          <w:rFonts w:cs="Arial"/>
          <w:bCs/>
          <w:sz w:val="22"/>
        </w:rPr>
        <w:t xml:space="preserve">L'espace couvre une surface de </w:t>
      </w:r>
      <w:r w:rsidR="001B7B6A" w:rsidRPr="001B7B6A">
        <w:rPr>
          <w:rFonts w:cs="Arial"/>
          <w:bCs/>
          <w:sz w:val="22"/>
          <w:highlight w:val="yellow"/>
        </w:rPr>
        <w:t>[indiquer la surface]</w:t>
      </w:r>
      <w:r w:rsidR="001B7B6A" w:rsidRPr="001B7B6A">
        <w:rPr>
          <w:rFonts w:cs="Arial"/>
          <w:bCs/>
          <w:sz w:val="22"/>
        </w:rPr>
        <w:t xml:space="preserve"> m².</w:t>
      </w:r>
    </w:p>
    <w:p w14:paraId="361B75CF" w14:textId="77777777" w:rsidR="00CA307B" w:rsidRDefault="00CA307B" w:rsidP="00CA307B">
      <w:pPr>
        <w:rPr>
          <w:rFonts w:cs="Arial"/>
          <w:b/>
          <w:bCs/>
          <w:sz w:val="22"/>
        </w:rPr>
      </w:pPr>
    </w:p>
    <w:p w14:paraId="1824A4BB" w14:textId="5375599E" w:rsidR="001856A7" w:rsidRPr="001856A7" w:rsidRDefault="001856A7" w:rsidP="00CA307B">
      <w:pPr>
        <w:rPr>
          <w:rFonts w:cs="Arial"/>
          <w:bCs/>
          <w:sz w:val="22"/>
        </w:rPr>
      </w:pPr>
      <w:r w:rsidRPr="001856A7">
        <w:rPr>
          <w:rFonts w:cs="Arial"/>
          <w:b/>
          <w:bCs/>
          <w:sz w:val="22"/>
        </w:rPr>
        <w:t xml:space="preserve">Modalités de </w:t>
      </w:r>
      <w:r w:rsidR="00C0554D" w:rsidRPr="001856A7">
        <w:rPr>
          <w:rFonts w:cs="Arial"/>
          <w:b/>
          <w:bCs/>
          <w:sz w:val="22"/>
        </w:rPr>
        <w:t>chauffage et d'eau chaude</w:t>
      </w:r>
      <w:r w:rsidR="00C0554D" w:rsidRPr="001856A7">
        <w:rPr>
          <w:rFonts w:cs="Arial"/>
          <w:bCs/>
          <w:sz w:val="22"/>
        </w:rPr>
        <w:t xml:space="preserve"> </w:t>
      </w:r>
      <w:r w:rsidRPr="001856A7">
        <w:rPr>
          <w:rFonts w:cs="Arial"/>
          <w:bCs/>
          <w:sz w:val="22"/>
        </w:rPr>
        <w:t xml:space="preserve">: Le système de chauffage est </w:t>
      </w:r>
      <w:r w:rsidRPr="001B7B6A">
        <w:rPr>
          <w:rFonts w:cs="Arial"/>
          <w:bCs/>
          <w:sz w:val="22"/>
          <w:highlight w:val="yellow"/>
        </w:rPr>
        <w:t>[préciser le type]</w:t>
      </w:r>
      <w:r w:rsidRPr="001856A7">
        <w:rPr>
          <w:rFonts w:cs="Arial"/>
          <w:bCs/>
          <w:sz w:val="22"/>
        </w:rPr>
        <w:t xml:space="preserve"> et l'eau chaude est fournie par </w:t>
      </w:r>
      <w:r w:rsidRPr="001B7B6A">
        <w:rPr>
          <w:rFonts w:cs="Arial"/>
          <w:bCs/>
          <w:sz w:val="22"/>
          <w:highlight w:val="yellow"/>
        </w:rPr>
        <w:t>[détail du système]</w:t>
      </w:r>
      <w:r w:rsidRPr="001856A7">
        <w:rPr>
          <w:rFonts w:cs="Arial"/>
          <w:bCs/>
          <w:sz w:val="22"/>
        </w:rPr>
        <w:t>.</w:t>
      </w:r>
    </w:p>
    <w:p w14:paraId="15091B19" w14:textId="77777777" w:rsidR="008D5CDE" w:rsidRDefault="008D5CDE" w:rsidP="0088674C">
      <w:pPr>
        <w:rPr>
          <w:rFonts w:cs="Arial"/>
          <w:bCs/>
          <w:sz w:val="22"/>
        </w:rPr>
      </w:pPr>
    </w:p>
    <w:p w14:paraId="4516C5DC" w14:textId="77777777" w:rsidR="008D5CDE" w:rsidRDefault="008D5CDE" w:rsidP="0088674C">
      <w:pPr>
        <w:rPr>
          <w:rFonts w:cs="Arial"/>
          <w:bCs/>
          <w:sz w:val="22"/>
        </w:rPr>
      </w:pPr>
    </w:p>
    <w:p w14:paraId="519F5F14" w14:textId="3DF55890" w:rsidR="008D5CDE" w:rsidRDefault="00326F40" w:rsidP="00326F40">
      <w:pPr>
        <w:jc w:val="center"/>
        <w:rPr>
          <w:rFonts w:cs="Arial"/>
          <w:bCs/>
          <w:sz w:val="22"/>
        </w:rPr>
      </w:pPr>
      <w:r>
        <w:rPr>
          <w:rFonts w:cs="Arial"/>
          <w:bCs/>
          <w:sz w:val="22"/>
        </w:rPr>
        <w:t>*****</w:t>
      </w:r>
    </w:p>
    <w:p w14:paraId="4D35B509" w14:textId="1241D5CA" w:rsidR="00932C8F" w:rsidRDefault="00932C8F" w:rsidP="0088674C">
      <w:pPr>
        <w:rPr>
          <w:rFonts w:cs="Arial"/>
          <w:bCs/>
          <w:sz w:val="22"/>
        </w:rPr>
      </w:pPr>
    </w:p>
    <w:p w14:paraId="6877A5E4" w14:textId="77777777" w:rsidR="00571215" w:rsidRPr="00571215" w:rsidRDefault="00571215" w:rsidP="00571215">
      <w:pPr>
        <w:rPr>
          <w:rFonts w:cs="Arial"/>
          <w:bCs/>
          <w:sz w:val="22"/>
        </w:rPr>
      </w:pPr>
    </w:p>
    <w:p w14:paraId="512414B0" w14:textId="20D1A586" w:rsidR="00571215" w:rsidRPr="00571215" w:rsidRDefault="00E569CE" w:rsidP="00E75FCA">
      <w:pPr>
        <w:numPr>
          <w:ilvl w:val="2"/>
          <w:numId w:val="13"/>
        </w:numPr>
        <w:rPr>
          <w:rFonts w:cs="Arial"/>
          <w:b/>
          <w:bCs/>
          <w:sz w:val="22"/>
        </w:rPr>
      </w:pPr>
      <w:r>
        <w:rPr>
          <w:rFonts w:cs="Arial"/>
          <w:b/>
          <w:bCs/>
          <w:sz w:val="22"/>
        </w:rPr>
        <w:t>R</w:t>
      </w:r>
      <w:r w:rsidR="00571215" w:rsidRPr="00571215">
        <w:rPr>
          <w:rFonts w:cs="Arial"/>
          <w:b/>
          <w:bCs/>
          <w:sz w:val="22"/>
        </w:rPr>
        <w:t xml:space="preserve">econnaissance du </w:t>
      </w:r>
      <w:r w:rsidR="008A2304">
        <w:rPr>
          <w:rFonts w:cs="Arial"/>
          <w:b/>
          <w:bCs/>
          <w:sz w:val="22"/>
        </w:rPr>
        <w:t>Bien Loué</w:t>
      </w:r>
      <w:r w:rsidR="00FD3888">
        <w:rPr>
          <w:rFonts w:cs="Arial"/>
          <w:b/>
          <w:bCs/>
          <w:sz w:val="22"/>
        </w:rPr>
        <w:t xml:space="preserve"> et remise des clés</w:t>
      </w:r>
    </w:p>
    <w:p w14:paraId="4CF09578" w14:textId="77777777" w:rsidR="00571215" w:rsidRPr="00571215" w:rsidRDefault="00571215" w:rsidP="00571215">
      <w:pPr>
        <w:rPr>
          <w:rFonts w:cs="Arial"/>
          <w:bCs/>
          <w:sz w:val="22"/>
        </w:rPr>
      </w:pPr>
    </w:p>
    <w:p w14:paraId="44A30618" w14:textId="77777777" w:rsidR="00571215" w:rsidRPr="00571215" w:rsidRDefault="00571215" w:rsidP="00E75FCA">
      <w:pPr>
        <w:numPr>
          <w:ilvl w:val="0"/>
          <w:numId w:val="10"/>
        </w:numPr>
        <w:rPr>
          <w:rFonts w:cs="Arial"/>
          <w:b/>
          <w:bCs/>
          <w:sz w:val="22"/>
        </w:rPr>
      </w:pPr>
      <w:r w:rsidRPr="00571215">
        <w:rPr>
          <w:rFonts w:cs="Arial"/>
          <w:b/>
          <w:bCs/>
          <w:sz w:val="22"/>
        </w:rPr>
        <w:t>Reconnaissance du bien par le Locataire</w:t>
      </w:r>
    </w:p>
    <w:p w14:paraId="3D2D96F8" w14:textId="77777777" w:rsidR="00571215" w:rsidRPr="00571215" w:rsidRDefault="00571215" w:rsidP="00571215">
      <w:pPr>
        <w:rPr>
          <w:rFonts w:cs="Arial"/>
          <w:bCs/>
          <w:sz w:val="22"/>
        </w:rPr>
      </w:pPr>
    </w:p>
    <w:p w14:paraId="7D4C4262" w14:textId="678BA564" w:rsidR="000B3749" w:rsidRDefault="000B3749" w:rsidP="000B3749">
      <w:pPr>
        <w:rPr>
          <w:rFonts w:cs="Arial"/>
          <w:bCs/>
          <w:sz w:val="22"/>
        </w:rPr>
      </w:pPr>
      <w:r w:rsidRPr="000B3749">
        <w:rPr>
          <w:rFonts w:cs="Arial"/>
          <w:bCs/>
          <w:sz w:val="22"/>
        </w:rPr>
        <w:t xml:space="preserve">Le Locataire </w:t>
      </w:r>
      <w:r>
        <w:rPr>
          <w:rFonts w:cs="Arial"/>
          <w:bCs/>
          <w:sz w:val="22"/>
        </w:rPr>
        <w:t>reconnaît</w:t>
      </w:r>
      <w:r w:rsidRPr="000B3749">
        <w:rPr>
          <w:rFonts w:cs="Arial"/>
          <w:bCs/>
          <w:sz w:val="22"/>
        </w:rPr>
        <w:t xml:space="preserve"> avoir visité le </w:t>
      </w:r>
      <w:r w:rsidR="008A2304">
        <w:rPr>
          <w:rFonts w:cs="Arial"/>
          <w:bCs/>
          <w:sz w:val="22"/>
        </w:rPr>
        <w:t>Bien Loué</w:t>
      </w:r>
      <w:r w:rsidRPr="000B3749">
        <w:rPr>
          <w:rFonts w:cs="Arial"/>
          <w:bCs/>
          <w:sz w:val="22"/>
        </w:rPr>
        <w:t xml:space="preserve"> et déclare avoir pris connaissance de son état actuel, de sa configuration, et de ses équipements. Cette reconnaissance repose sur une ou plusieurs visites effectuées avant la signature du présent </w:t>
      </w:r>
      <w:r>
        <w:rPr>
          <w:rFonts w:cs="Arial"/>
          <w:bCs/>
          <w:sz w:val="22"/>
        </w:rPr>
        <w:t>C</w:t>
      </w:r>
      <w:r w:rsidRPr="000B3749">
        <w:rPr>
          <w:rFonts w:cs="Arial"/>
          <w:bCs/>
          <w:sz w:val="22"/>
        </w:rPr>
        <w:t xml:space="preserve">ontrat. Le Locataire confirme que le </w:t>
      </w:r>
      <w:r w:rsidR="008A2304">
        <w:rPr>
          <w:rFonts w:cs="Arial"/>
          <w:bCs/>
          <w:sz w:val="22"/>
        </w:rPr>
        <w:t>Bien Loué</w:t>
      </w:r>
      <w:r w:rsidRPr="000B3749">
        <w:rPr>
          <w:rFonts w:cs="Arial"/>
          <w:bCs/>
          <w:sz w:val="22"/>
        </w:rPr>
        <w:t xml:space="preserve"> répond à ses exigences pour l’usage commercial spécifié dans ce bail.</w:t>
      </w:r>
    </w:p>
    <w:p w14:paraId="08D0CCF4" w14:textId="77777777" w:rsidR="000B3749" w:rsidRPr="000B3749" w:rsidRDefault="000B3749" w:rsidP="000B3749">
      <w:pPr>
        <w:rPr>
          <w:rFonts w:cs="Arial"/>
          <w:bCs/>
          <w:sz w:val="22"/>
        </w:rPr>
      </w:pPr>
    </w:p>
    <w:p w14:paraId="719B98B8" w14:textId="19B98825" w:rsidR="000B3749" w:rsidRDefault="000B3749" w:rsidP="000B3749">
      <w:pPr>
        <w:rPr>
          <w:rFonts w:cs="Arial"/>
          <w:bCs/>
          <w:sz w:val="22"/>
        </w:rPr>
      </w:pPr>
      <w:r w:rsidRPr="000B3749">
        <w:rPr>
          <w:rFonts w:cs="Arial"/>
          <w:bCs/>
          <w:sz w:val="22"/>
        </w:rPr>
        <w:t xml:space="preserve">Toutes les questions posées par le Locataire au Bailleur ou à son représentant concernant l’état, la configuration, les équipements ou tout autre aspect du </w:t>
      </w:r>
      <w:r w:rsidR="008A2304">
        <w:rPr>
          <w:rFonts w:cs="Arial"/>
          <w:bCs/>
          <w:sz w:val="22"/>
        </w:rPr>
        <w:t>Bien Loué</w:t>
      </w:r>
      <w:r w:rsidRPr="000B3749">
        <w:rPr>
          <w:rFonts w:cs="Arial"/>
          <w:bCs/>
          <w:sz w:val="22"/>
        </w:rPr>
        <w:t xml:space="preserve"> ont été répondues de manière satisfaisante et complète. Le Locataire s'engage à ne pas contester </w:t>
      </w:r>
      <w:r w:rsidR="0043012F">
        <w:rPr>
          <w:rFonts w:cs="Arial"/>
          <w:bCs/>
          <w:sz w:val="22"/>
        </w:rPr>
        <w:t>le contenu</w:t>
      </w:r>
      <w:r w:rsidRPr="000B3749">
        <w:rPr>
          <w:rFonts w:cs="Arial"/>
          <w:bCs/>
          <w:sz w:val="22"/>
        </w:rPr>
        <w:t xml:space="preserve"> de ces réponses après la signature du bail.</w:t>
      </w:r>
    </w:p>
    <w:p w14:paraId="17A4CD50" w14:textId="77777777" w:rsidR="000B3749" w:rsidRPr="000B3749" w:rsidRDefault="000B3749" w:rsidP="000B3749">
      <w:pPr>
        <w:rPr>
          <w:rFonts w:cs="Arial"/>
          <w:bCs/>
          <w:sz w:val="22"/>
        </w:rPr>
      </w:pPr>
    </w:p>
    <w:p w14:paraId="793EB311" w14:textId="28652485" w:rsidR="000B3749" w:rsidRPr="000B3749" w:rsidRDefault="000B3749" w:rsidP="000B3749">
      <w:pPr>
        <w:rPr>
          <w:rFonts w:cs="Arial"/>
          <w:bCs/>
          <w:sz w:val="22"/>
        </w:rPr>
      </w:pPr>
      <w:r w:rsidRPr="000B3749">
        <w:rPr>
          <w:rFonts w:cs="Arial"/>
          <w:bCs/>
          <w:sz w:val="22"/>
        </w:rPr>
        <w:t>Le Locataire reconnaît que les cotes et surfaces mentionnées dans le bail et les plans éventuellement annexés sont fournies à titre indicatif. En cas de différence entre les dimensions mentionnées et les dimensions réelles des locaux, le Locataire renonce expressément à exercer tout recours contre le Bailleur pour ces différences. Le Locataire accepte que de telles variations ne sauraient donner lieu à une diminution du loyer, ni à une modification des conditions du bail.</w:t>
      </w:r>
    </w:p>
    <w:p w14:paraId="5F223D36" w14:textId="77777777" w:rsidR="00571215" w:rsidRPr="00571215" w:rsidRDefault="00571215" w:rsidP="00571215">
      <w:pPr>
        <w:rPr>
          <w:rFonts w:cs="Arial"/>
          <w:bCs/>
          <w:sz w:val="22"/>
        </w:rPr>
      </w:pPr>
    </w:p>
    <w:p w14:paraId="3F9334DE" w14:textId="77777777" w:rsidR="00571215" w:rsidRPr="00571215" w:rsidRDefault="00571215" w:rsidP="00E75FCA">
      <w:pPr>
        <w:numPr>
          <w:ilvl w:val="0"/>
          <w:numId w:val="10"/>
        </w:numPr>
        <w:rPr>
          <w:rFonts w:cs="Arial"/>
          <w:b/>
          <w:bCs/>
          <w:sz w:val="22"/>
        </w:rPr>
      </w:pPr>
      <w:r w:rsidRPr="00571215">
        <w:rPr>
          <w:rFonts w:cs="Arial"/>
          <w:b/>
          <w:bCs/>
          <w:sz w:val="22"/>
        </w:rPr>
        <w:t>Remise des clés et accessoires</w:t>
      </w:r>
    </w:p>
    <w:p w14:paraId="0D600E8E" w14:textId="77777777" w:rsidR="00571215" w:rsidRPr="00571215" w:rsidRDefault="00571215" w:rsidP="00571215">
      <w:pPr>
        <w:rPr>
          <w:rFonts w:cs="Arial"/>
          <w:bCs/>
          <w:sz w:val="22"/>
        </w:rPr>
      </w:pPr>
    </w:p>
    <w:p w14:paraId="3AE7B026" w14:textId="4BD30320" w:rsidR="007A7792" w:rsidRDefault="007A7792" w:rsidP="00AF71F0">
      <w:pPr>
        <w:rPr>
          <w:rFonts w:cs="Arial"/>
          <w:bCs/>
          <w:sz w:val="22"/>
        </w:rPr>
      </w:pPr>
      <w:r w:rsidRPr="007A7792">
        <w:rPr>
          <w:rFonts w:cs="Arial"/>
          <w:bCs/>
          <w:sz w:val="22"/>
        </w:rPr>
        <w:t xml:space="preserve">La remise des clés du </w:t>
      </w:r>
      <w:r w:rsidR="008A2304">
        <w:rPr>
          <w:rFonts w:cs="Arial"/>
          <w:bCs/>
          <w:sz w:val="22"/>
        </w:rPr>
        <w:t>Bien Loué</w:t>
      </w:r>
      <w:r w:rsidRPr="007A7792">
        <w:rPr>
          <w:rFonts w:cs="Arial"/>
          <w:bCs/>
          <w:sz w:val="22"/>
        </w:rPr>
        <w:t xml:space="preserve"> se fera à la signature </w:t>
      </w:r>
      <w:r w:rsidR="00FC4A0D">
        <w:rPr>
          <w:rFonts w:cs="Arial"/>
          <w:bCs/>
          <w:sz w:val="22"/>
        </w:rPr>
        <w:t>du présent C</w:t>
      </w:r>
      <w:r w:rsidRPr="007A7792">
        <w:rPr>
          <w:rFonts w:cs="Arial"/>
          <w:bCs/>
          <w:sz w:val="22"/>
        </w:rPr>
        <w:t xml:space="preserve">ontrat. Le Locataire recevra </w:t>
      </w:r>
      <w:r w:rsidRPr="007A7792">
        <w:rPr>
          <w:rFonts w:cs="Arial"/>
          <w:bCs/>
          <w:sz w:val="22"/>
          <w:highlight w:val="yellow"/>
        </w:rPr>
        <w:t>[indiquer le nombre exact, par exemple trois]</w:t>
      </w:r>
      <w:r w:rsidRPr="007A7792">
        <w:rPr>
          <w:rFonts w:cs="Arial"/>
          <w:bCs/>
          <w:sz w:val="22"/>
        </w:rPr>
        <w:t xml:space="preserve"> jeux de clés offrant un accès complet aux entrées principales de l'immeuble.</w:t>
      </w:r>
    </w:p>
    <w:p w14:paraId="5447981E" w14:textId="77777777" w:rsidR="00AF71F0" w:rsidRPr="007A7792" w:rsidRDefault="00AF71F0" w:rsidP="00AF71F0">
      <w:pPr>
        <w:rPr>
          <w:rFonts w:cs="Arial"/>
          <w:bCs/>
          <w:sz w:val="22"/>
        </w:rPr>
      </w:pPr>
    </w:p>
    <w:p w14:paraId="4EB93679" w14:textId="2079556B" w:rsidR="007A7792" w:rsidRPr="007A7792" w:rsidRDefault="007A7792" w:rsidP="00AF71F0">
      <w:pPr>
        <w:rPr>
          <w:rFonts w:cs="Arial"/>
          <w:bCs/>
          <w:sz w:val="22"/>
        </w:rPr>
      </w:pPr>
      <w:r w:rsidRPr="007A7792">
        <w:rPr>
          <w:rFonts w:cs="Arial"/>
          <w:bCs/>
          <w:sz w:val="22"/>
        </w:rPr>
        <w:t xml:space="preserve">En complément, seront remis au Locataire les éléments suivants, le cas échéant: </w:t>
      </w:r>
      <w:r w:rsidRPr="007A7792">
        <w:rPr>
          <w:rFonts w:cs="Arial"/>
          <w:bCs/>
          <w:sz w:val="22"/>
          <w:highlight w:val="yellow"/>
        </w:rPr>
        <w:t>[préciser les éléments tels que badges d'accès, télécommandes de garage, clés des systèmes d’alarme, etc.]</w:t>
      </w:r>
      <w:r w:rsidRPr="007A7792">
        <w:rPr>
          <w:rFonts w:cs="Arial"/>
          <w:bCs/>
          <w:sz w:val="22"/>
        </w:rPr>
        <w:t xml:space="preserve">, permettant l'accès et l'utilisation de toutes les fonctionnalités et équipements sécuritaires du </w:t>
      </w:r>
      <w:r w:rsidR="008A2304">
        <w:rPr>
          <w:rFonts w:cs="Arial"/>
          <w:bCs/>
          <w:sz w:val="22"/>
        </w:rPr>
        <w:t>Bien Loué</w:t>
      </w:r>
      <w:r w:rsidRPr="007A7792">
        <w:rPr>
          <w:rFonts w:cs="Arial"/>
          <w:bCs/>
          <w:sz w:val="22"/>
        </w:rPr>
        <w:t>.</w:t>
      </w:r>
    </w:p>
    <w:p w14:paraId="2C9F758E" w14:textId="77777777" w:rsidR="00AF71F0" w:rsidRDefault="00AF71F0" w:rsidP="00AF71F0">
      <w:pPr>
        <w:rPr>
          <w:rFonts w:cs="Arial"/>
          <w:b/>
          <w:bCs/>
          <w:sz w:val="22"/>
        </w:rPr>
      </w:pPr>
    </w:p>
    <w:p w14:paraId="326BAEED" w14:textId="54ED3F3A" w:rsidR="007A7792" w:rsidRPr="007A7792" w:rsidRDefault="007A7792" w:rsidP="00AF71F0">
      <w:pPr>
        <w:rPr>
          <w:rFonts w:cs="Arial"/>
          <w:bCs/>
          <w:sz w:val="22"/>
        </w:rPr>
      </w:pPr>
      <w:r w:rsidRPr="007A7792">
        <w:rPr>
          <w:rFonts w:cs="Arial"/>
          <w:bCs/>
          <w:sz w:val="22"/>
        </w:rPr>
        <w:t>Un inventaire détaillé des clés et accessoires remis sera réalisé et signé par les deux parties au moment de la remise, assurant ainsi une traçabilité et une confirmation de l’état initial de ces éléments.</w:t>
      </w:r>
    </w:p>
    <w:p w14:paraId="6B787B8A" w14:textId="77777777" w:rsidR="00AF71F0" w:rsidRDefault="00AF71F0" w:rsidP="00AF71F0">
      <w:pPr>
        <w:rPr>
          <w:rFonts w:cs="Arial"/>
          <w:bCs/>
          <w:sz w:val="22"/>
        </w:rPr>
      </w:pPr>
    </w:p>
    <w:p w14:paraId="11A08F37" w14:textId="08285266" w:rsidR="007A7792" w:rsidRPr="007A7792" w:rsidRDefault="007A7792" w:rsidP="00AF71F0">
      <w:pPr>
        <w:rPr>
          <w:rFonts w:cs="Arial"/>
          <w:bCs/>
          <w:sz w:val="22"/>
        </w:rPr>
      </w:pPr>
      <w:r w:rsidRPr="007A7792">
        <w:rPr>
          <w:rFonts w:cs="Arial"/>
          <w:bCs/>
          <w:sz w:val="22"/>
        </w:rPr>
        <w:t>Le Locataire s'engage à maintenir les clés et tous les accessoires remis en bon état et à les restituer à la fin du bail dans l'état où ils ont été reçus, sous réserve de l'usure normale.</w:t>
      </w:r>
    </w:p>
    <w:p w14:paraId="0A84EA92" w14:textId="77777777" w:rsidR="00AF71F0" w:rsidRDefault="00AF71F0" w:rsidP="00AF71F0">
      <w:pPr>
        <w:rPr>
          <w:rFonts w:cs="Arial"/>
          <w:b/>
          <w:bCs/>
          <w:sz w:val="22"/>
        </w:rPr>
      </w:pPr>
    </w:p>
    <w:p w14:paraId="57A2F5C3" w14:textId="7772CF3A" w:rsidR="007A7792" w:rsidRDefault="007A7792" w:rsidP="00AF71F0">
      <w:pPr>
        <w:rPr>
          <w:rFonts w:cs="Arial"/>
          <w:bCs/>
          <w:sz w:val="22"/>
        </w:rPr>
      </w:pPr>
      <w:r w:rsidRPr="007A7792">
        <w:rPr>
          <w:rFonts w:cs="Arial"/>
          <w:bCs/>
          <w:sz w:val="22"/>
        </w:rPr>
        <w:t>Le Locataire doit immédiatement notifier le Bailleur en cas de perte, de vol ou de dommage affectant les clés ou accessoires remis. Le Locataire peut être tenu responsable des coûts associés au remplacement ou à la réparation de ces éléments.</w:t>
      </w:r>
    </w:p>
    <w:p w14:paraId="120B1486" w14:textId="77777777" w:rsidR="00AF71F0" w:rsidRPr="007A7792" w:rsidRDefault="00AF71F0" w:rsidP="00AF71F0">
      <w:pPr>
        <w:rPr>
          <w:rFonts w:cs="Arial"/>
          <w:bCs/>
          <w:sz w:val="22"/>
        </w:rPr>
      </w:pPr>
    </w:p>
    <w:p w14:paraId="2538DA7B" w14:textId="67C97D51" w:rsidR="007A7792" w:rsidRPr="007A7792" w:rsidRDefault="007A7792" w:rsidP="00AF71F0">
      <w:pPr>
        <w:rPr>
          <w:rFonts w:cs="Arial"/>
          <w:bCs/>
          <w:sz w:val="22"/>
        </w:rPr>
      </w:pPr>
      <w:r w:rsidRPr="007A7792">
        <w:rPr>
          <w:rFonts w:cs="Arial"/>
          <w:bCs/>
          <w:sz w:val="22"/>
        </w:rPr>
        <w:t>À la fin du bail, le Locataire devra restituer tous les clés et accessoires lors de l'état des lieux de sortie. Une vérification de la conformité de ces éléments avec l’inventaire initial sera effectuée.</w:t>
      </w:r>
    </w:p>
    <w:p w14:paraId="4C1A7863" w14:textId="77777777" w:rsidR="00AF71F0" w:rsidRDefault="00AF71F0" w:rsidP="00AF71F0">
      <w:pPr>
        <w:rPr>
          <w:rFonts w:cs="Arial"/>
          <w:b/>
          <w:bCs/>
          <w:sz w:val="22"/>
        </w:rPr>
      </w:pPr>
    </w:p>
    <w:p w14:paraId="112278BA" w14:textId="2E81FED8" w:rsidR="007A7792" w:rsidRPr="007A7792" w:rsidRDefault="007A7792" w:rsidP="00AF71F0">
      <w:pPr>
        <w:rPr>
          <w:rFonts w:cs="Arial"/>
          <w:bCs/>
          <w:sz w:val="22"/>
        </w:rPr>
      </w:pPr>
      <w:r w:rsidRPr="007A7792">
        <w:rPr>
          <w:rFonts w:cs="Arial"/>
          <w:bCs/>
          <w:sz w:val="22"/>
        </w:rPr>
        <w:t>En cas de non-restitution ou de restitution dans un état altéré non conforme à l'usure normale, des frais peuvent être imputés au Locataire pour couvrir le coût des remplacements nécessaires.</w:t>
      </w:r>
    </w:p>
    <w:p w14:paraId="40DDCFB1" w14:textId="77777777" w:rsidR="00AF71F0" w:rsidRDefault="00AF71F0" w:rsidP="00AF71F0">
      <w:pPr>
        <w:rPr>
          <w:rFonts w:cs="Arial"/>
          <w:b/>
          <w:bCs/>
          <w:sz w:val="22"/>
        </w:rPr>
      </w:pPr>
    </w:p>
    <w:p w14:paraId="6FBBC0B5" w14:textId="1B12F215" w:rsidR="007A7792" w:rsidRPr="007A7792" w:rsidRDefault="007A7792" w:rsidP="00AF71F0">
      <w:pPr>
        <w:rPr>
          <w:rFonts w:cs="Arial"/>
          <w:bCs/>
          <w:sz w:val="22"/>
        </w:rPr>
      </w:pPr>
      <w:r w:rsidRPr="007A7792">
        <w:rPr>
          <w:rFonts w:cs="Arial"/>
          <w:bCs/>
          <w:sz w:val="22"/>
        </w:rPr>
        <w:t>Le Locataire est responsable de la sécurité des clés et accessoires remis et doit s'assurer que ces éléments ne soient pas accessibles à des personnes non autorisées.</w:t>
      </w:r>
    </w:p>
    <w:p w14:paraId="1844C532" w14:textId="77777777" w:rsidR="00AF71F0" w:rsidRDefault="00AF71F0" w:rsidP="00AF71F0">
      <w:pPr>
        <w:rPr>
          <w:rFonts w:cs="Arial"/>
          <w:b/>
          <w:bCs/>
          <w:sz w:val="22"/>
        </w:rPr>
      </w:pPr>
    </w:p>
    <w:p w14:paraId="10DCCB6E" w14:textId="735829B4" w:rsidR="007A7792" w:rsidRPr="007A7792" w:rsidRDefault="007A7792" w:rsidP="00AF71F0">
      <w:pPr>
        <w:rPr>
          <w:rFonts w:cs="Arial"/>
          <w:bCs/>
          <w:sz w:val="22"/>
        </w:rPr>
      </w:pPr>
      <w:r w:rsidRPr="007A7792">
        <w:rPr>
          <w:rFonts w:cs="Arial"/>
          <w:bCs/>
          <w:sz w:val="22"/>
        </w:rPr>
        <w:lastRenderedPageBreak/>
        <w:t>La duplication des clés ou accessoires sans l'autorisation écrite du Bailleur est strictement interdite.</w:t>
      </w:r>
    </w:p>
    <w:p w14:paraId="02B371EA" w14:textId="77777777" w:rsidR="00A24959" w:rsidRPr="0088674C" w:rsidRDefault="00A24959" w:rsidP="0088674C">
      <w:pPr>
        <w:rPr>
          <w:rFonts w:cs="Arial"/>
          <w:bCs/>
          <w:sz w:val="22"/>
        </w:rPr>
      </w:pPr>
    </w:p>
    <w:p w14:paraId="130CE5DA" w14:textId="034F2021" w:rsidR="0088674C" w:rsidRPr="008326B3" w:rsidRDefault="0088674C" w:rsidP="00E75FCA">
      <w:pPr>
        <w:pStyle w:val="Paragraphedeliste"/>
        <w:numPr>
          <w:ilvl w:val="2"/>
          <w:numId w:val="13"/>
        </w:numPr>
        <w:rPr>
          <w:rFonts w:cs="Arial"/>
          <w:b/>
          <w:sz w:val="22"/>
        </w:rPr>
      </w:pPr>
      <w:r w:rsidRPr="008326B3">
        <w:rPr>
          <w:rFonts w:cs="Arial"/>
          <w:b/>
          <w:sz w:val="22"/>
        </w:rPr>
        <w:t>Diagnostics immobiliers</w:t>
      </w:r>
    </w:p>
    <w:p w14:paraId="2E23CD5F" w14:textId="77777777" w:rsidR="00A17B81" w:rsidRDefault="00A17B81" w:rsidP="00A17B81">
      <w:pPr>
        <w:rPr>
          <w:rFonts w:cs="Arial"/>
          <w:b/>
          <w:bCs/>
          <w:sz w:val="22"/>
        </w:rPr>
      </w:pPr>
    </w:p>
    <w:p w14:paraId="29A8FDC6" w14:textId="0A121802" w:rsidR="00A17B81" w:rsidRPr="00B01815" w:rsidRDefault="00A17B81" w:rsidP="00E75FCA">
      <w:pPr>
        <w:pStyle w:val="Paragraphedeliste"/>
        <w:numPr>
          <w:ilvl w:val="0"/>
          <w:numId w:val="9"/>
        </w:numPr>
        <w:rPr>
          <w:rFonts w:cs="Arial"/>
          <w:bCs/>
          <w:sz w:val="22"/>
          <w:highlight w:val="yellow"/>
        </w:rPr>
      </w:pPr>
      <w:r w:rsidRPr="00B01815">
        <w:rPr>
          <w:rFonts w:cs="Arial"/>
          <w:b/>
          <w:bCs/>
          <w:sz w:val="22"/>
          <w:highlight w:val="yellow"/>
        </w:rPr>
        <w:t>Diagnostic de Performance Énergétique (DPE)</w:t>
      </w:r>
    </w:p>
    <w:p w14:paraId="00D01B69" w14:textId="0800CB31" w:rsidR="00A17B81" w:rsidRDefault="00A17B81" w:rsidP="00A17B81">
      <w:pPr>
        <w:rPr>
          <w:rFonts w:cs="Arial"/>
          <w:bCs/>
          <w:sz w:val="22"/>
        </w:rPr>
      </w:pPr>
    </w:p>
    <w:p w14:paraId="217FD811" w14:textId="61B5F2A9" w:rsidR="00183B76" w:rsidRPr="00183B76" w:rsidRDefault="00183B76" w:rsidP="00183B76">
      <w:pPr>
        <w:jc w:val="center"/>
        <w:rPr>
          <w:rFonts w:cs="Arial"/>
          <w:b/>
          <w:sz w:val="22"/>
        </w:rPr>
      </w:pPr>
      <w:r w:rsidRPr="00183B76">
        <w:rPr>
          <w:rFonts w:cs="Arial"/>
          <w:b/>
          <w:sz w:val="22"/>
          <w:highlight w:val="green"/>
        </w:rPr>
        <w:t>[Version simplifiée]</w:t>
      </w:r>
    </w:p>
    <w:p w14:paraId="160990B2" w14:textId="77777777" w:rsidR="00183B76" w:rsidRDefault="00183B76" w:rsidP="00A17B81">
      <w:pPr>
        <w:rPr>
          <w:rFonts w:cs="Arial"/>
          <w:bCs/>
          <w:sz w:val="22"/>
        </w:rPr>
      </w:pPr>
    </w:p>
    <w:p w14:paraId="54C287AE" w14:textId="45DC08FC" w:rsidR="00486E57" w:rsidRDefault="00486E57" w:rsidP="00486E57">
      <w:pPr>
        <w:rPr>
          <w:rFonts w:cs="Arial"/>
          <w:bCs/>
          <w:sz w:val="22"/>
        </w:rPr>
      </w:pPr>
      <w:r w:rsidRPr="00183B76">
        <w:rPr>
          <w:rFonts w:cs="Arial"/>
          <w:bCs/>
          <w:sz w:val="22"/>
        </w:rPr>
        <w:t>Conformément aux articles L. 126-26 à L. 126-33 du Code de la construction et de l'habitation, le Diagnostic de Performance Énergétique (DPE) est obligatoire pour toute mise en location d'un bien immobilier. Ce diagnostic vise à informer le locataire sur la consommation énergétique et l'impact environnemental du bien, facilitant ainsi une prise de conscience des coûts énergétiques potentiels et encourageant l'efficacité énergétique.</w:t>
      </w:r>
    </w:p>
    <w:p w14:paraId="25517F2B" w14:textId="4288635F" w:rsidR="00486E57" w:rsidRDefault="00486E57" w:rsidP="00486E57">
      <w:pPr>
        <w:rPr>
          <w:rFonts w:cs="Arial"/>
          <w:bCs/>
          <w:sz w:val="22"/>
        </w:rPr>
      </w:pPr>
    </w:p>
    <w:p w14:paraId="720C3E71" w14:textId="49258E1E" w:rsidR="00486E57" w:rsidRDefault="00486E57" w:rsidP="00486E57">
      <w:pPr>
        <w:rPr>
          <w:rFonts w:cs="Arial"/>
          <w:bCs/>
          <w:sz w:val="22"/>
        </w:rPr>
      </w:pPr>
      <w:r w:rsidRPr="00486E57">
        <w:rPr>
          <w:rFonts w:cs="Arial"/>
          <w:bCs/>
          <w:sz w:val="22"/>
        </w:rPr>
        <w:t xml:space="preserve">Le DPE a été effectué le </w:t>
      </w:r>
      <w:r w:rsidRPr="003B78CD">
        <w:rPr>
          <w:rFonts w:cs="Arial"/>
          <w:bCs/>
          <w:sz w:val="22"/>
          <w:highlight w:val="yellow"/>
        </w:rPr>
        <w:t>[date]</w:t>
      </w:r>
      <w:r w:rsidRPr="00486E57">
        <w:rPr>
          <w:rFonts w:cs="Arial"/>
          <w:bCs/>
          <w:sz w:val="22"/>
        </w:rPr>
        <w:t xml:space="preserve"> par </w:t>
      </w:r>
      <w:r w:rsidRPr="003B78CD">
        <w:rPr>
          <w:rFonts w:cs="Arial"/>
          <w:bCs/>
          <w:sz w:val="22"/>
          <w:highlight w:val="yellow"/>
        </w:rPr>
        <w:t>[nom du diagnostiqueur]</w:t>
      </w:r>
      <w:r w:rsidRPr="00486E57">
        <w:rPr>
          <w:rFonts w:cs="Arial"/>
          <w:bCs/>
          <w:sz w:val="22"/>
        </w:rPr>
        <w:t xml:space="preserve">, professionnel certifié par </w:t>
      </w:r>
      <w:r w:rsidRPr="003B78CD">
        <w:rPr>
          <w:rFonts w:cs="Arial"/>
          <w:bCs/>
          <w:sz w:val="22"/>
          <w:highlight w:val="yellow"/>
        </w:rPr>
        <w:t>[nom de l'organisme certificateur]</w:t>
      </w:r>
      <w:r w:rsidRPr="00486E57">
        <w:rPr>
          <w:rFonts w:cs="Arial"/>
          <w:bCs/>
          <w:sz w:val="22"/>
        </w:rPr>
        <w:t>. Sa validité est de dix ans, sauf modifications majeures des performances énergétiques du bien.</w:t>
      </w:r>
    </w:p>
    <w:p w14:paraId="40C9F34F" w14:textId="77777777" w:rsidR="00486E57" w:rsidRPr="00486E57" w:rsidRDefault="00486E57" w:rsidP="00486E57">
      <w:pPr>
        <w:rPr>
          <w:rFonts w:cs="Arial"/>
          <w:bCs/>
          <w:sz w:val="22"/>
        </w:rPr>
      </w:pPr>
    </w:p>
    <w:p w14:paraId="5AC4672A" w14:textId="09A7B221" w:rsidR="00486E57" w:rsidRDefault="00486E57" w:rsidP="00486E57">
      <w:pPr>
        <w:rPr>
          <w:rFonts w:cs="Arial"/>
          <w:bCs/>
          <w:sz w:val="22"/>
        </w:rPr>
      </w:pPr>
      <w:r w:rsidRPr="00486E57">
        <w:rPr>
          <w:rFonts w:cs="Arial"/>
          <w:bCs/>
          <w:sz w:val="22"/>
        </w:rPr>
        <w:t>Le rapport inclus dans le contrat détaille</w:t>
      </w:r>
      <w:r>
        <w:rPr>
          <w:rFonts w:cs="Arial"/>
          <w:bCs/>
          <w:sz w:val="22"/>
        </w:rPr>
        <w:t> :</w:t>
      </w:r>
    </w:p>
    <w:p w14:paraId="01694A39" w14:textId="77777777" w:rsidR="00486E57" w:rsidRPr="00486E57" w:rsidRDefault="00486E57" w:rsidP="00486E57">
      <w:pPr>
        <w:rPr>
          <w:rFonts w:cs="Arial"/>
          <w:bCs/>
          <w:sz w:val="22"/>
        </w:rPr>
      </w:pPr>
    </w:p>
    <w:p w14:paraId="7548788C" w14:textId="2F173577" w:rsidR="00486E57" w:rsidRDefault="00486E57" w:rsidP="00E75FCA">
      <w:pPr>
        <w:pStyle w:val="Paragraphedeliste"/>
        <w:numPr>
          <w:ilvl w:val="0"/>
          <w:numId w:val="7"/>
        </w:numPr>
        <w:rPr>
          <w:rFonts w:cs="Arial"/>
          <w:bCs/>
          <w:sz w:val="22"/>
        </w:rPr>
      </w:pPr>
      <w:r w:rsidRPr="00486E57">
        <w:rPr>
          <w:rFonts w:cs="Arial"/>
          <w:bCs/>
          <w:sz w:val="22"/>
        </w:rPr>
        <w:t>La consommation énergétique du bien, en kilowatt-heure par mètre carré et par an</w:t>
      </w:r>
      <w:r>
        <w:rPr>
          <w:rFonts w:cs="Arial"/>
          <w:bCs/>
          <w:sz w:val="22"/>
        </w:rPr>
        <w:t> ;</w:t>
      </w:r>
    </w:p>
    <w:p w14:paraId="365CDBEC" w14:textId="7D49531D" w:rsidR="00486E57" w:rsidRDefault="00486E57" w:rsidP="00E75FCA">
      <w:pPr>
        <w:pStyle w:val="Paragraphedeliste"/>
        <w:numPr>
          <w:ilvl w:val="0"/>
          <w:numId w:val="7"/>
        </w:numPr>
        <w:rPr>
          <w:rFonts w:cs="Arial"/>
          <w:bCs/>
          <w:sz w:val="22"/>
        </w:rPr>
      </w:pPr>
      <w:r w:rsidRPr="00486E57">
        <w:rPr>
          <w:rFonts w:cs="Arial"/>
          <w:bCs/>
          <w:sz w:val="22"/>
        </w:rPr>
        <w:t>Les coûts annuels estimés basés sur les tarifs actuels</w:t>
      </w:r>
      <w:r>
        <w:rPr>
          <w:rFonts w:cs="Arial"/>
          <w:bCs/>
          <w:sz w:val="22"/>
        </w:rPr>
        <w:t> ;</w:t>
      </w:r>
    </w:p>
    <w:p w14:paraId="436D2155" w14:textId="7DC3E231" w:rsidR="00486E57" w:rsidRDefault="00486E57" w:rsidP="00E75FCA">
      <w:pPr>
        <w:pStyle w:val="Paragraphedeliste"/>
        <w:numPr>
          <w:ilvl w:val="0"/>
          <w:numId w:val="7"/>
        </w:numPr>
        <w:rPr>
          <w:rFonts w:cs="Arial"/>
          <w:bCs/>
          <w:sz w:val="22"/>
        </w:rPr>
      </w:pPr>
      <w:r w:rsidRPr="00486E57">
        <w:rPr>
          <w:rFonts w:cs="Arial"/>
          <w:bCs/>
          <w:sz w:val="22"/>
        </w:rPr>
        <w:t>La classification énergétique du bien de A (très économique) à G (forte consommation)</w:t>
      </w:r>
      <w:r>
        <w:rPr>
          <w:rFonts w:cs="Arial"/>
          <w:bCs/>
          <w:sz w:val="22"/>
        </w:rPr>
        <w:t> ;</w:t>
      </w:r>
    </w:p>
    <w:p w14:paraId="4BB35698" w14:textId="1BE88CC5" w:rsidR="00486E57" w:rsidRPr="00486E57" w:rsidRDefault="00486E57" w:rsidP="00E75FCA">
      <w:pPr>
        <w:pStyle w:val="Paragraphedeliste"/>
        <w:numPr>
          <w:ilvl w:val="0"/>
          <w:numId w:val="7"/>
        </w:numPr>
        <w:rPr>
          <w:rFonts w:cs="Arial"/>
          <w:bCs/>
          <w:sz w:val="22"/>
        </w:rPr>
      </w:pPr>
      <w:r w:rsidRPr="00486E57">
        <w:rPr>
          <w:rFonts w:cs="Arial"/>
          <w:bCs/>
          <w:sz w:val="22"/>
        </w:rPr>
        <w:t>Des recommandations pour améliorer l'efficacité énergétique.</w:t>
      </w:r>
    </w:p>
    <w:p w14:paraId="28D95C1A" w14:textId="77777777" w:rsidR="00486E57" w:rsidRDefault="00486E57" w:rsidP="00486E57">
      <w:pPr>
        <w:rPr>
          <w:rFonts w:cs="Arial"/>
          <w:bCs/>
          <w:sz w:val="22"/>
        </w:rPr>
      </w:pPr>
    </w:p>
    <w:p w14:paraId="44357176" w14:textId="286AEB80" w:rsidR="00486E57" w:rsidRPr="00486E57" w:rsidRDefault="00486E57" w:rsidP="00486E57">
      <w:pPr>
        <w:rPr>
          <w:rFonts w:cs="Arial"/>
          <w:bCs/>
          <w:sz w:val="22"/>
        </w:rPr>
      </w:pPr>
      <w:r w:rsidRPr="00486E57">
        <w:rPr>
          <w:rFonts w:cs="Arial"/>
          <w:bCs/>
          <w:sz w:val="22"/>
        </w:rPr>
        <w:t>Le Bailleur atteste de la conformité du DPE avec les normes actuelles et de l'exactitude des informations.</w:t>
      </w:r>
    </w:p>
    <w:p w14:paraId="1978DF96" w14:textId="77777777" w:rsidR="00486E57" w:rsidRDefault="00486E57" w:rsidP="00486E57">
      <w:pPr>
        <w:rPr>
          <w:rFonts w:cs="Arial"/>
          <w:bCs/>
          <w:sz w:val="22"/>
        </w:rPr>
      </w:pPr>
    </w:p>
    <w:p w14:paraId="514E9D59" w14:textId="35AF19AD" w:rsidR="00486E57" w:rsidRPr="00486E57" w:rsidRDefault="00486E57" w:rsidP="00486E57">
      <w:pPr>
        <w:rPr>
          <w:rFonts w:cs="Arial"/>
          <w:bCs/>
          <w:sz w:val="22"/>
        </w:rPr>
      </w:pPr>
      <w:r w:rsidRPr="00486E57">
        <w:rPr>
          <w:rFonts w:cs="Arial"/>
          <w:bCs/>
          <w:sz w:val="22"/>
        </w:rPr>
        <w:t>Le Locataire reconnaît avoir pris connaissance du DPE, comprend les implications énergétiques et s'engage à suivre les recommandations pour maintenir les performances énergétiques.</w:t>
      </w:r>
    </w:p>
    <w:p w14:paraId="3EBB5095" w14:textId="77777777" w:rsidR="00486E57" w:rsidRDefault="00486E57" w:rsidP="00486E57">
      <w:pPr>
        <w:rPr>
          <w:rFonts w:cs="Arial"/>
          <w:bCs/>
          <w:sz w:val="22"/>
        </w:rPr>
      </w:pPr>
    </w:p>
    <w:p w14:paraId="4FF7453C" w14:textId="4E877C60" w:rsidR="00486E57" w:rsidRPr="00486E57" w:rsidRDefault="00486E57" w:rsidP="00486E57">
      <w:pPr>
        <w:rPr>
          <w:rFonts w:cs="Arial"/>
          <w:bCs/>
          <w:sz w:val="22"/>
        </w:rPr>
      </w:pPr>
      <w:r w:rsidRPr="00486E57">
        <w:rPr>
          <w:rFonts w:cs="Arial"/>
          <w:bCs/>
          <w:sz w:val="22"/>
        </w:rPr>
        <w:t>En cas de travaux modifiant significativement les performances énergétiques, le Bailleur s'engage à actualiser le DPE et à informer le Locataire des nouvelles données.</w:t>
      </w:r>
    </w:p>
    <w:p w14:paraId="6FCA4DCB" w14:textId="1C2B27A5" w:rsidR="00764B89" w:rsidRDefault="00764B89" w:rsidP="00A17B81">
      <w:pPr>
        <w:rPr>
          <w:rFonts w:cs="Arial"/>
          <w:bCs/>
          <w:sz w:val="22"/>
        </w:rPr>
      </w:pPr>
    </w:p>
    <w:p w14:paraId="3E9CAE26" w14:textId="13856BB2" w:rsidR="00183B76" w:rsidRPr="00183B76" w:rsidRDefault="00183B76" w:rsidP="00183B76">
      <w:pPr>
        <w:jc w:val="center"/>
        <w:rPr>
          <w:rFonts w:cs="Arial"/>
          <w:b/>
          <w:sz w:val="22"/>
        </w:rPr>
      </w:pPr>
      <w:r w:rsidRPr="00183B76">
        <w:rPr>
          <w:rFonts w:cs="Arial"/>
          <w:b/>
          <w:sz w:val="22"/>
          <w:highlight w:val="green"/>
        </w:rPr>
        <w:t>[Version détaillée]</w:t>
      </w:r>
    </w:p>
    <w:p w14:paraId="45C21934" w14:textId="77777777" w:rsidR="00183B76" w:rsidRDefault="00183B76" w:rsidP="00183B76">
      <w:pPr>
        <w:rPr>
          <w:rFonts w:cs="Arial"/>
          <w:bCs/>
          <w:sz w:val="22"/>
        </w:rPr>
      </w:pPr>
    </w:p>
    <w:p w14:paraId="27BFC4D5" w14:textId="7C06B8D3" w:rsidR="00183B76" w:rsidRPr="00183B76" w:rsidRDefault="00183B76" w:rsidP="00183B76">
      <w:pPr>
        <w:rPr>
          <w:rFonts w:cs="Arial"/>
          <w:bCs/>
          <w:sz w:val="22"/>
        </w:rPr>
      </w:pPr>
      <w:r w:rsidRPr="00183B76">
        <w:rPr>
          <w:rFonts w:cs="Arial"/>
          <w:bCs/>
          <w:sz w:val="22"/>
        </w:rPr>
        <w:t xml:space="preserve">Conformément aux articles L. 126-26 à L. 126-33 du Code de la construction et de l'habitation, le Diagnostic de Performance Énergétique (DPE) est obligatoire pour toute mise en location d'un bien immobilier. Ce diagnostic vise à informer le </w:t>
      </w:r>
      <w:r w:rsidR="00D4371D">
        <w:rPr>
          <w:rFonts w:cs="Arial"/>
          <w:bCs/>
          <w:sz w:val="22"/>
        </w:rPr>
        <w:t>Locataire</w:t>
      </w:r>
      <w:r w:rsidRPr="00183B76">
        <w:rPr>
          <w:rFonts w:cs="Arial"/>
          <w:bCs/>
          <w:sz w:val="22"/>
        </w:rPr>
        <w:t xml:space="preserve"> sur la consommation énergétique et l'impact environnemental du bien, facilitant ainsi une prise de conscience des coûts énergétiques potentiels et encourageant l'efficacité énergétique.</w:t>
      </w:r>
    </w:p>
    <w:p w14:paraId="27DA5E47" w14:textId="77777777" w:rsidR="00183B76" w:rsidRDefault="00183B76" w:rsidP="00183B76">
      <w:pPr>
        <w:rPr>
          <w:rFonts w:cs="Arial"/>
          <w:bCs/>
          <w:sz w:val="22"/>
        </w:rPr>
      </w:pPr>
    </w:p>
    <w:p w14:paraId="02EED8DA" w14:textId="3FF7D090" w:rsidR="00183B76" w:rsidRPr="00183B76" w:rsidRDefault="00183B76" w:rsidP="00183B76">
      <w:pPr>
        <w:rPr>
          <w:rFonts w:cs="Arial"/>
          <w:bCs/>
          <w:sz w:val="22"/>
        </w:rPr>
      </w:pPr>
      <w:r w:rsidRPr="00183B76">
        <w:rPr>
          <w:rFonts w:cs="Arial"/>
          <w:bCs/>
          <w:sz w:val="22"/>
        </w:rPr>
        <w:t xml:space="preserve">Le DPE du bien objet </w:t>
      </w:r>
      <w:r>
        <w:rPr>
          <w:rFonts w:cs="Arial"/>
          <w:bCs/>
          <w:sz w:val="22"/>
        </w:rPr>
        <w:t>du Contrat</w:t>
      </w:r>
      <w:r w:rsidRPr="00183B76">
        <w:rPr>
          <w:rFonts w:cs="Arial"/>
          <w:bCs/>
          <w:sz w:val="22"/>
        </w:rPr>
        <w:t xml:space="preserve"> a été réalisé le </w:t>
      </w:r>
      <w:r w:rsidRPr="00CD261F">
        <w:rPr>
          <w:rFonts w:cs="Arial"/>
          <w:bCs/>
          <w:sz w:val="22"/>
          <w:highlight w:val="yellow"/>
        </w:rPr>
        <w:t>[date]</w:t>
      </w:r>
      <w:r w:rsidRPr="00183B76">
        <w:rPr>
          <w:rFonts w:cs="Arial"/>
          <w:bCs/>
          <w:sz w:val="22"/>
        </w:rPr>
        <w:t xml:space="preserve">. Ce diagnostic est valide pour une durée de dix ans, sauf si des travaux significatifs modifiant les performances énergétiques du bien sont effectués. Le diagnostic a été effectué par </w:t>
      </w:r>
      <w:r w:rsidRPr="00CD261F">
        <w:rPr>
          <w:rFonts w:cs="Arial"/>
          <w:bCs/>
          <w:sz w:val="22"/>
          <w:highlight w:val="yellow"/>
        </w:rPr>
        <w:t>[nom du diagnostiqueur]</w:t>
      </w:r>
      <w:r w:rsidRPr="00183B76">
        <w:rPr>
          <w:rFonts w:cs="Arial"/>
          <w:bCs/>
          <w:sz w:val="22"/>
        </w:rPr>
        <w:t xml:space="preserve">, un professionnel certifié par </w:t>
      </w:r>
      <w:r w:rsidRPr="00CD261F">
        <w:rPr>
          <w:rFonts w:cs="Arial"/>
          <w:bCs/>
          <w:sz w:val="22"/>
          <w:highlight w:val="yellow"/>
        </w:rPr>
        <w:t>[nom de l'organisme certificateur]</w:t>
      </w:r>
      <w:r w:rsidRPr="00183B76">
        <w:rPr>
          <w:rFonts w:cs="Arial"/>
          <w:bCs/>
          <w:sz w:val="22"/>
        </w:rPr>
        <w:t>, et accrédité par le COFRAC.</w:t>
      </w:r>
    </w:p>
    <w:p w14:paraId="4EB30B2D" w14:textId="77777777" w:rsidR="00183B76" w:rsidRDefault="00183B76" w:rsidP="00183B76">
      <w:pPr>
        <w:rPr>
          <w:rFonts w:cs="Arial"/>
          <w:bCs/>
          <w:sz w:val="22"/>
        </w:rPr>
      </w:pPr>
    </w:p>
    <w:p w14:paraId="2001E2E3" w14:textId="3F906D5D" w:rsidR="00183B76" w:rsidRDefault="00183B76" w:rsidP="00183B76">
      <w:pPr>
        <w:rPr>
          <w:rFonts w:cs="Arial"/>
          <w:bCs/>
          <w:sz w:val="22"/>
        </w:rPr>
      </w:pPr>
      <w:r w:rsidRPr="00183B76">
        <w:rPr>
          <w:rFonts w:cs="Arial"/>
          <w:bCs/>
          <w:sz w:val="22"/>
        </w:rPr>
        <w:t>Le rapport du DPE, annexé au présent contrat, comprend</w:t>
      </w:r>
      <w:r>
        <w:rPr>
          <w:rFonts w:cs="Arial"/>
          <w:bCs/>
          <w:sz w:val="22"/>
        </w:rPr>
        <w:t> :</w:t>
      </w:r>
    </w:p>
    <w:p w14:paraId="22C0701D" w14:textId="77777777" w:rsidR="00183B76" w:rsidRPr="00183B76" w:rsidRDefault="00183B76" w:rsidP="00183B76">
      <w:pPr>
        <w:rPr>
          <w:rFonts w:cs="Arial"/>
          <w:bCs/>
          <w:sz w:val="22"/>
        </w:rPr>
      </w:pPr>
    </w:p>
    <w:p w14:paraId="3ACACF02" w14:textId="39570FE6" w:rsidR="00183B76" w:rsidRDefault="00183B76" w:rsidP="00E75FCA">
      <w:pPr>
        <w:pStyle w:val="Paragraphedeliste"/>
        <w:numPr>
          <w:ilvl w:val="0"/>
          <w:numId w:val="7"/>
        </w:numPr>
        <w:rPr>
          <w:rFonts w:cs="Arial"/>
          <w:bCs/>
          <w:sz w:val="22"/>
        </w:rPr>
      </w:pPr>
      <w:r w:rsidRPr="00183B76">
        <w:rPr>
          <w:rFonts w:cs="Arial"/>
          <w:bCs/>
          <w:sz w:val="22"/>
        </w:rPr>
        <w:t xml:space="preserve">Une évaluation de la consommation énergétique du </w:t>
      </w:r>
      <w:r w:rsidR="008A2304">
        <w:rPr>
          <w:rFonts w:cs="Arial"/>
          <w:bCs/>
          <w:sz w:val="22"/>
        </w:rPr>
        <w:t>Bien Loué</w:t>
      </w:r>
      <w:r w:rsidRPr="00183B76">
        <w:rPr>
          <w:rFonts w:cs="Arial"/>
          <w:bCs/>
          <w:sz w:val="22"/>
        </w:rPr>
        <w:t>, exprimée en kilowatt-heure par mètre carré et par an</w:t>
      </w:r>
      <w:r>
        <w:rPr>
          <w:rFonts w:cs="Arial"/>
          <w:bCs/>
          <w:sz w:val="22"/>
        </w:rPr>
        <w:t> ;</w:t>
      </w:r>
    </w:p>
    <w:p w14:paraId="0CB3FBC2" w14:textId="0C737667" w:rsidR="00183B76" w:rsidRDefault="00183B76" w:rsidP="00E75FCA">
      <w:pPr>
        <w:pStyle w:val="Paragraphedeliste"/>
        <w:numPr>
          <w:ilvl w:val="0"/>
          <w:numId w:val="7"/>
        </w:numPr>
        <w:rPr>
          <w:rFonts w:cs="Arial"/>
          <w:bCs/>
          <w:sz w:val="22"/>
        </w:rPr>
      </w:pPr>
      <w:r w:rsidRPr="00183B76">
        <w:rPr>
          <w:rFonts w:cs="Arial"/>
          <w:bCs/>
          <w:sz w:val="22"/>
        </w:rPr>
        <w:lastRenderedPageBreak/>
        <w:t>Une estimation des coûts annuels liés à cette consommation, basée sur les tarifs énergétiques actuels</w:t>
      </w:r>
      <w:r>
        <w:rPr>
          <w:rFonts w:cs="Arial"/>
          <w:bCs/>
          <w:sz w:val="22"/>
        </w:rPr>
        <w:t> ;</w:t>
      </w:r>
    </w:p>
    <w:p w14:paraId="3B0F8D64" w14:textId="1EC919CE" w:rsidR="00183B76" w:rsidRDefault="00183B76" w:rsidP="00E75FCA">
      <w:pPr>
        <w:pStyle w:val="Paragraphedeliste"/>
        <w:numPr>
          <w:ilvl w:val="0"/>
          <w:numId w:val="7"/>
        </w:numPr>
        <w:rPr>
          <w:rFonts w:cs="Arial"/>
          <w:bCs/>
          <w:sz w:val="22"/>
        </w:rPr>
      </w:pPr>
      <w:r w:rsidRPr="00183B76">
        <w:rPr>
          <w:rFonts w:cs="Arial"/>
          <w:bCs/>
          <w:sz w:val="22"/>
        </w:rPr>
        <w:t>Une classification du bien selon une échelle de A (très économique) à G (extrêmement consommateur), qui reflète son efficacité énergétique globale</w:t>
      </w:r>
      <w:r>
        <w:rPr>
          <w:rFonts w:cs="Arial"/>
          <w:bCs/>
          <w:sz w:val="22"/>
        </w:rPr>
        <w:t> ;</w:t>
      </w:r>
    </w:p>
    <w:p w14:paraId="418DE2B3" w14:textId="385BF695" w:rsidR="00183B76" w:rsidRPr="00183B76" w:rsidRDefault="00183B76" w:rsidP="00E75FCA">
      <w:pPr>
        <w:pStyle w:val="Paragraphedeliste"/>
        <w:numPr>
          <w:ilvl w:val="0"/>
          <w:numId w:val="7"/>
        </w:numPr>
        <w:rPr>
          <w:rFonts w:cs="Arial"/>
          <w:bCs/>
          <w:sz w:val="22"/>
        </w:rPr>
      </w:pPr>
      <w:r w:rsidRPr="00183B76">
        <w:rPr>
          <w:rFonts w:cs="Arial"/>
          <w:bCs/>
          <w:sz w:val="22"/>
        </w:rPr>
        <w:t>Des recommandations pour améliorer la performance énergétique du bien, telles que l'isolation, le chauffage, ou le remplacement des fenêtres.</w:t>
      </w:r>
    </w:p>
    <w:p w14:paraId="76B1D7CE" w14:textId="77777777" w:rsidR="00183B76" w:rsidRDefault="00183B76" w:rsidP="00183B76">
      <w:pPr>
        <w:rPr>
          <w:rFonts w:cs="Arial"/>
          <w:bCs/>
          <w:sz w:val="22"/>
        </w:rPr>
      </w:pPr>
    </w:p>
    <w:p w14:paraId="7B3ECA3D" w14:textId="6A959018" w:rsidR="00183B76" w:rsidRPr="00183B76" w:rsidRDefault="00183B76" w:rsidP="00183B76">
      <w:pPr>
        <w:rPr>
          <w:rFonts w:cs="Arial"/>
          <w:bCs/>
          <w:sz w:val="22"/>
        </w:rPr>
      </w:pPr>
      <w:r w:rsidRPr="00183B76">
        <w:rPr>
          <w:rFonts w:cs="Arial"/>
          <w:bCs/>
          <w:sz w:val="22"/>
        </w:rPr>
        <w:t xml:space="preserve">Le </w:t>
      </w:r>
      <w:r w:rsidR="00E30B74">
        <w:rPr>
          <w:rFonts w:cs="Arial"/>
          <w:bCs/>
          <w:sz w:val="22"/>
        </w:rPr>
        <w:t>Bailleur</w:t>
      </w:r>
      <w:r w:rsidRPr="00183B76">
        <w:rPr>
          <w:rFonts w:cs="Arial"/>
          <w:bCs/>
          <w:sz w:val="22"/>
        </w:rPr>
        <w:t xml:space="preserve"> atteste que le DPE fourni est conforme aux normes en vigueur et reflète fidèlement les caractéristiques énergétiques du bien au moment de sa réalisation. Il confirme que les informations sont exactes et que le diagnostiqueur possède les qualifications nécessaires pour effectuer ce diagnostic.</w:t>
      </w:r>
    </w:p>
    <w:p w14:paraId="2D57E27D" w14:textId="77777777" w:rsidR="00183B76" w:rsidRDefault="00183B76" w:rsidP="00183B76">
      <w:pPr>
        <w:rPr>
          <w:rFonts w:cs="Arial"/>
          <w:bCs/>
          <w:sz w:val="22"/>
        </w:rPr>
      </w:pPr>
    </w:p>
    <w:p w14:paraId="32E17581" w14:textId="5C8F196D" w:rsidR="00183B76" w:rsidRPr="00183B76" w:rsidRDefault="00183B76" w:rsidP="00183B76">
      <w:pPr>
        <w:rPr>
          <w:rFonts w:cs="Arial"/>
          <w:bCs/>
          <w:sz w:val="22"/>
        </w:rPr>
      </w:pPr>
      <w:r w:rsidRPr="00183B76">
        <w:rPr>
          <w:rFonts w:cs="Arial"/>
          <w:bCs/>
          <w:sz w:val="22"/>
        </w:rPr>
        <w:t xml:space="preserve">Le </w:t>
      </w:r>
      <w:r w:rsidR="00D4371D">
        <w:rPr>
          <w:rFonts w:cs="Arial"/>
          <w:bCs/>
          <w:sz w:val="22"/>
        </w:rPr>
        <w:t>Locataire</w:t>
      </w:r>
      <w:r w:rsidRPr="00183B76">
        <w:rPr>
          <w:rFonts w:cs="Arial"/>
          <w:bCs/>
          <w:sz w:val="22"/>
        </w:rPr>
        <w:t xml:space="preserve"> reconnaît </w:t>
      </w:r>
      <w:r>
        <w:rPr>
          <w:rFonts w:cs="Arial"/>
          <w:bCs/>
          <w:sz w:val="22"/>
        </w:rPr>
        <w:t xml:space="preserve">quant à lui </w:t>
      </w:r>
      <w:r w:rsidRPr="00183B76">
        <w:rPr>
          <w:rFonts w:cs="Arial"/>
          <w:bCs/>
          <w:sz w:val="22"/>
        </w:rPr>
        <w:t xml:space="preserve">avoir reçu et pris connaissance du DPE annexé à ce contrat. Il comprend les implications de la classe énergétique du bien sur ses coûts énergétiques futurs et sur son impact environnemental. Le </w:t>
      </w:r>
      <w:r w:rsidR="00D4371D">
        <w:rPr>
          <w:rFonts w:cs="Arial"/>
          <w:bCs/>
          <w:sz w:val="22"/>
        </w:rPr>
        <w:t>Locataire</w:t>
      </w:r>
      <w:r w:rsidRPr="00183B76">
        <w:rPr>
          <w:rFonts w:cs="Arial"/>
          <w:bCs/>
          <w:sz w:val="22"/>
        </w:rPr>
        <w:t xml:space="preserve"> s'engage à utiliser le bien de manière à maintenir ses performances énergétiques, conformément aux recommandations du rapport.</w:t>
      </w:r>
    </w:p>
    <w:p w14:paraId="23035E08" w14:textId="77777777" w:rsidR="00183B76" w:rsidRDefault="00183B76" w:rsidP="00183B76">
      <w:pPr>
        <w:rPr>
          <w:rFonts w:cs="Arial"/>
          <w:bCs/>
          <w:sz w:val="22"/>
        </w:rPr>
      </w:pPr>
    </w:p>
    <w:p w14:paraId="3B1169A0" w14:textId="43E89E32" w:rsidR="00764B89" w:rsidRPr="00486E57" w:rsidRDefault="00183B76" w:rsidP="00764B89">
      <w:pPr>
        <w:rPr>
          <w:rFonts w:cs="Arial"/>
          <w:bCs/>
          <w:sz w:val="22"/>
        </w:rPr>
      </w:pPr>
      <w:r w:rsidRPr="00183B76">
        <w:rPr>
          <w:rFonts w:cs="Arial"/>
          <w:bCs/>
          <w:sz w:val="22"/>
        </w:rPr>
        <w:t xml:space="preserve">En cas de réalisation de travaux modifiant de manière significative les caractéristiques énergétiques du bien, le </w:t>
      </w:r>
      <w:r w:rsidR="00E30B74">
        <w:rPr>
          <w:rFonts w:cs="Arial"/>
          <w:bCs/>
          <w:sz w:val="22"/>
        </w:rPr>
        <w:t>Bailleur</w:t>
      </w:r>
      <w:r w:rsidRPr="00183B76">
        <w:rPr>
          <w:rFonts w:cs="Arial"/>
          <w:bCs/>
          <w:sz w:val="22"/>
        </w:rPr>
        <w:t xml:space="preserve"> s'engage à faire réaliser un nouveau DPE et à fournir ce dernier au </w:t>
      </w:r>
      <w:r w:rsidR="00D4371D">
        <w:rPr>
          <w:rFonts w:cs="Arial"/>
          <w:bCs/>
          <w:sz w:val="22"/>
        </w:rPr>
        <w:t>Locataire</w:t>
      </w:r>
      <w:r w:rsidRPr="00183B76">
        <w:rPr>
          <w:rFonts w:cs="Arial"/>
          <w:bCs/>
          <w:sz w:val="22"/>
        </w:rPr>
        <w:t>. Les modifications apportées seront intégrées dans une version actualisée du contrat de location pour refléter les nouvelles performances énergétiques du bien.</w:t>
      </w:r>
    </w:p>
    <w:p w14:paraId="64FFD55D" w14:textId="77777777" w:rsidR="003E0DB1" w:rsidRPr="0085142E" w:rsidRDefault="003E0DB1" w:rsidP="00A17B81">
      <w:pPr>
        <w:rPr>
          <w:rFonts w:cs="Arial"/>
          <w:sz w:val="22"/>
        </w:rPr>
      </w:pPr>
    </w:p>
    <w:p w14:paraId="06F35844" w14:textId="632A522F" w:rsidR="00A17B81" w:rsidRPr="00E56640" w:rsidRDefault="00A17B81" w:rsidP="00E75FCA">
      <w:pPr>
        <w:pStyle w:val="Paragraphedeliste"/>
        <w:numPr>
          <w:ilvl w:val="0"/>
          <w:numId w:val="9"/>
        </w:numPr>
        <w:rPr>
          <w:rFonts w:cs="Arial"/>
          <w:bCs/>
          <w:sz w:val="22"/>
          <w:highlight w:val="yellow"/>
        </w:rPr>
      </w:pPr>
      <w:r w:rsidRPr="00E56640">
        <w:rPr>
          <w:rFonts w:cs="Arial"/>
          <w:b/>
          <w:bCs/>
          <w:sz w:val="22"/>
          <w:highlight w:val="yellow"/>
        </w:rPr>
        <w:t>État des Risques et Pollutions (ERP)</w:t>
      </w:r>
    </w:p>
    <w:p w14:paraId="1FBABE21" w14:textId="45A94380" w:rsidR="00A17B81" w:rsidRDefault="00A17B81" w:rsidP="00A17B81">
      <w:pPr>
        <w:rPr>
          <w:rFonts w:cs="Arial"/>
          <w:bCs/>
          <w:sz w:val="22"/>
        </w:rPr>
      </w:pPr>
    </w:p>
    <w:p w14:paraId="5CD07833" w14:textId="77777777" w:rsidR="003E0DB1" w:rsidRPr="00183B76" w:rsidRDefault="003E0DB1" w:rsidP="003E0DB1">
      <w:pPr>
        <w:jc w:val="center"/>
        <w:rPr>
          <w:rFonts w:cs="Arial"/>
          <w:b/>
          <w:sz w:val="22"/>
        </w:rPr>
      </w:pPr>
      <w:r w:rsidRPr="00183B76">
        <w:rPr>
          <w:rFonts w:cs="Arial"/>
          <w:b/>
          <w:sz w:val="22"/>
          <w:highlight w:val="green"/>
        </w:rPr>
        <w:t>[Version simplifiée]</w:t>
      </w:r>
    </w:p>
    <w:p w14:paraId="098F62DD" w14:textId="77777777" w:rsidR="003E0DB1" w:rsidRDefault="003E0DB1" w:rsidP="00A17B81">
      <w:pPr>
        <w:rPr>
          <w:rFonts w:cs="Arial"/>
          <w:bCs/>
          <w:sz w:val="22"/>
        </w:rPr>
      </w:pPr>
    </w:p>
    <w:p w14:paraId="22772293" w14:textId="64471B01" w:rsidR="00E56640" w:rsidRDefault="00E56640" w:rsidP="00E56640">
      <w:pPr>
        <w:rPr>
          <w:rFonts w:cs="Arial"/>
          <w:sz w:val="22"/>
        </w:rPr>
      </w:pPr>
      <w:r w:rsidRPr="00E60418">
        <w:rPr>
          <w:rFonts w:cs="Arial"/>
          <w:sz w:val="22"/>
        </w:rPr>
        <w:t xml:space="preserve">Conformément à l'article L. 125-5 du Code de l'environnement, un État des Risques et Pollutions (ERP), anciennement appelé État des Risques Naturels, Miniers et Technologiques, est requis pour tous les biens immobiliers situés dans des zones à risque. Ce diagnostic vise à informer le </w:t>
      </w:r>
      <w:r w:rsidR="00D4371D">
        <w:rPr>
          <w:rFonts w:cs="Arial"/>
          <w:sz w:val="22"/>
        </w:rPr>
        <w:t>Locataire</w:t>
      </w:r>
      <w:r w:rsidRPr="00E60418">
        <w:rPr>
          <w:rFonts w:cs="Arial"/>
          <w:sz w:val="22"/>
        </w:rPr>
        <w:t xml:space="preserve"> des risques naturels, miniers, technologiques, ainsi que des risques liés à la pollution des sols qui pourraient affecter le </w:t>
      </w:r>
      <w:r w:rsidR="008A2304">
        <w:rPr>
          <w:rFonts w:cs="Arial"/>
          <w:sz w:val="22"/>
        </w:rPr>
        <w:t>Bien Loué</w:t>
      </w:r>
      <w:r w:rsidRPr="00E60418">
        <w:rPr>
          <w:rFonts w:cs="Arial"/>
          <w:sz w:val="22"/>
        </w:rPr>
        <w:t>.</w:t>
      </w:r>
    </w:p>
    <w:p w14:paraId="2CF2DF87" w14:textId="77777777" w:rsidR="00126BAF" w:rsidRDefault="00126BAF" w:rsidP="00126BAF">
      <w:pPr>
        <w:rPr>
          <w:rFonts w:cs="Arial"/>
          <w:b/>
          <w:bCs/>
          <w:sz w:val="22"/>
        </w:rPr>
      </w:pPr>
    </w:p>
    <w:p w14:paraId="45F11A37" w14:textId="23A5DBED" w:rsidR="00126BAF" w:rsidRPr="00126BAF" w:rsidRDefault="00126BAF" w:rsidP="00126BAF">
      <w:pPr>
        <w:rPr>
          <w:rFonts w:cs="Arial"/>
          <w:bCs/>
          <w:sz w:val="22"/>
        </w:rPr>
      </w:pPr>
      <w:r w:rsidRPr="00126BAF">
        <w:rPr>
          <w:rFonts w:cs="Arial"/>
          <w:bCs/>
          <w:sz w:val="22"/>
        </w:rPr>
        <w:t xml:space="preserve">L'ERP a été établi le </w:t>
      </w:r>
      <w:r w:rsidRPr="00CD261F">
        <w:rPr>
          <w:rFonts w:cs="Arial"/>
          <w:bCs/>
          <w:sz w:val="22"/>
          <w:highlight w:val="yellow"/>
        </w:rPr>
        <w:t>[date]</w:t>
      </w:r>
      <w:r w:rsidRPr="00126BAF">
        <w:rPr>
          <w:rFonts w:cs="Arial"/>
          <w:bCs/>
          <w:sz w:val="22"/>
        </w:rPr>
        <w:t xml:space="preserve"> par </w:t>
      </w:r>
      <w:r w:rsidRPr="00CD261F">
        <w:rPr>
          <w:rFonts w:cs="Arial"/>
          <w:bCs/>
          <w:sz w:val="22"/>
          <w:highlight w:val="yellow"/>
        </w:rPr>
        <w:t>[nom du diagnostiqueur]</w:t>
      </w:r>
      <w:r w:rsidRPr="00126BAF">
        <w:rPr>
          <w:rFonts w:cs="Arial"/>
          <w:bCs/>
          <w:sz w:val="22"/>
        </w:rPr>
        <w:t>, expert qualifié. Il reste valide pour six mois ou jusqu'à la mise à jour par les autorités.</w:t>
      </w:r>
    </w:p>
    <w:p w14:paraId="038B7755" w14:textId="77F61218" w:rsidR="00126BAF" w:rsidRDefault="00126BAF" w:rsidP="00126BAF">
      <w:pPr>
        <w:rPr>
          <w:rFonts w:cs="Arial"/>
          <w:b/>
          <w:bCs/>
          <w:sz w:val="22"/>
        </w:rPr>
      </w:pPr>
    </w:p>
    <w:p w14:paraId="64FC4AB2" w14:textId="77777777" w:rsidR="00126BAF" w:rsidRDefault="00126BAF" w:rsidP="00126BAF">
      <w:pPr>
        <w:rPr>
          <w:rFonts w:cs="Arial"/>
          <w:sz w:val="22"/>
        </w:rPr>
      </w:pPr>
      <w:r w:rsidRPr="0085142E">
        <w:rPr>
          <w:rFonts w:cs="Arial"/>
          <w:sz w:val="22"/>
        </w:rPr>
        <w:t xml:space="preserve">Le rapport complet du diagnostic est annexé </w:t>
      </w:r>
      <w:r>
        <w:rPr>
          <w:rFonts w:cs="Arial"/>
          <w:sz w:val="22"/>
        </w:rPr>
        <w:t>au présent Contrat</w:t>
      </w:r>
      <w:r w:rsidRPr="0085142E">
        <w:rPr>
          <w:rFonts w:cs="Arial"/>
          <w:sz w:val="22"/>
        </w:rPr>
        <w:t xml:space="preserve"> et comprend les informations suivantes</w:t>
      </w:r>
      <w:r>
        <w:rPr>
          <w:rFonts w:cs="Arial"/>
          <w:sz w:val="22"/>
        </w:rPr>
        <w:t> :</w:t>
      </w:r>
    </w:p>
    <w:p w14:paraId="072657A0" w14:textId="77777777" w:rsidR="00126BAF" w:rsidRDefault="00126BAF" w:rsidP="00126BAF">
      <w:pPr>
        <w:rPr>
          <w:rFonts w:cs="Arial"/>
          <w:b/>
          <w:bCs/>
          <w:sz w:val="22"/>
        </w:rPr>
      </w:pPr>
    </w:p>
    <w:p w14:paraId="5058D0C1" w14:textId="3EF82F44" w:rsidR="00126BAF" w:rsidRDefault="00126BAF" w:rsidP="00E75FCA">
      <w:pPr>
        <w:pStyle w:val="Paragraphedeliste"/>
        <w:numPr>
          <w:ilvl w:val="0"/>
          <w:numId w:val="7"/>
        </w:numPr>
        <w:rPr>
          <w:rFonts w:cs="Arial"/>
          <w:bCs/>
          <w:sz w:val="22"/>
        </w:rPr>
      </w:pPr>
      <w:r w:rsidRPr="00126BAF">
        <w:rPr>
          <w:rFonts w:cs="Arial"/>
          <w:bCs/>
          <w:sz w:val="22"/>
        </w:rPr>
        <w:t>Liste des risques environnants le bien (inondations, mouvements de terrain, installations industrielles à risque, etc.)</w:t>
      </w:r>
      <w:r>
        <w:rPr>
          <w:rFonts w:cs="Arial"/>
          <w:bCs/>
          <w:sz w:val="22"/>
        </w:rPr>
        <w:t> ;</w:t>
      </w:r>
    </w:p>
    <w:p w14:paraId="79F8A7A7" w14:textId="4C7D5F3C" w:rsidR="00126BAF" w:rsidRDefault="00126BAF" w:rsidP="00E75FCA">
      <w:pPr>
        <w:pStyle w:val="Paragraphedeliste"/>
        <w:numPr>
          <w:ilvl w:val="0"/>
          <w:numId w:val="7"/>
        </w:numPr>
        <w:rPr>
          <w:rFonts w:cs="Arial"/>
          <w:bCs/>
          <w:sz w:val="22"/>
        </w:rPr>
      </w:pPr>
      <w:r w:rsidRPr="00126BAF">
        <w:rPr>
          <w:rFonts w:cs="Arial"/>
          <w:bCs/>
          <w:sz w:val="22"/>
        </w:rPr>
        <w:t>Informations sur le radon et la pollution des sols</w:t>
      </w:r>
      <w:r>
        <w:rPr>
          <w:rFonts w:cs="Arial"/>
          <w:bCs/>
          <w:sz w:val="22"/>
        </w:rPr>
        <w:t> ;</w:t>
      </w:r>
    </w:p>
    <w:p w14:paraId="7B8E60BC" w14:textId="1EDE4EFD" w:rsidR="00126BAF" w:rsidRDefault="00126BAF" w:rsidP="00E75FCA">
      <w:pPr>
        <w:pStyle w:val="Paragraphedeliste"/>
        <w:numPr>
          <w:ilvl w:val="0"/>
          <w:numId w:val="7"/>
        </w:numPr>
        <w:rPr>
          <w:rFonts w:cs="Arial"/>
          <w:bCs/>
          <w:sz w:val="22"/>
        </w:rPr>
      </w:pPr>
      <w:r w:rsidRPr="00126BAF">
        <w:rPr>
          <w:rFonts w:cs="Arial"/>
          <w:bCs/>
          <w:sz w:val="22"/>
        </w:rPr>
        <w:t>Carte de localisation du bien et zones à risque</w:t>
      </w:r>
      <w:r>
        <w:rPr>
          <w:rFonts w:cs="Arial"/>
          <w:bCs/>
          <w:sz w:val="22"/>
        </w:rPr>
        <w:t> ;</w:t>
      </w:r>
    </w:p>
    <w:p w14:paraId="53C292B2" w14:textId="1E4C98CB" w:rsidR="00126BAF" w:rsidRPr="00126BAF" w:rsidRDefault="00126BAF" w:rsidP="00E75FCA">
      <w:pPr>
        <w:pStyle w:val="Paragraphedeliste"/>
        <w:numPr>
          <w:ilvl w:val="0"/>
          <w:numId w:val="7"/>
        </w:numPr>
        <w:rPr>
          <w:rFonts w:cs="Arial"/>
          <w:bCs/>
          <w:sz w:val="22"/>
        </w:rPr>
      </w:pPr>
      <w:r w:rsidRPr="00126BAF">
        <w:rPr>
          <w:rFonts w:cs="Arial"/>
          <w:bCs/>
          <w:sz w:val="22"/>
        </w:rPr>
        <w:t>Conseils de prévention et sécurité.</w:t>
      </w:r>
    </w:p>
    <w:p w14:paraId="26F32156" w14:textId="77777777" w:rsidR="00126BAF" w:rsidRDefault="00126BAF" w:rsidP="00126BAF">
      <w:pPr>
        <w:rPr>
          <w:rFonts w:cs="Arial"/>
          <w:b/>
          <w:bCs/>
          <w:sz w:val="22"/>
        </w:rPr>
      </w:pPr>
    </w:p>
    <w:p w14:paraId="6A829299" w14:textId="5471A5D1" w:rsidR="00126BAF" w:rsidRPr="00126BAF" w:rsidRDefault="00126BAF" w:rsidP="00126BAF">
      <w:pPr>
        <w:rPr>
          <w:rFonts w:cs="Arial"/>
          <w:bCs/>
          <w:sz w:val="22"/>
        </w:rPr>
      </w:pPr>
      <w:r w:rsidRPr="00126BAF">
        <w:rPr>
          <w:rFonts w:cs="Arial"/>
          <w:bCs/>
          <w:sz w:val="22"/>
        </w:rPr>
        <w:t>Le Bailleur certifie que l'ERP est exact et basé sur les dernières informations officielles.</w:t>
      </w:r>
    </w:p>
    <w:p w14:paraId="5319BC49" w14:textId="77777777" w:rsidR="00126BAF" w:rsidRDefault="00126BAF" w:rsidP="00126BAF">
      <w:pPr>
        <w:rPr>
          <w:rFonts w:cs="Arial"/>
          <w:b/>
          <w:bCs/>
          <w:sz w:val="22"/>
        </w:rPr>
      </w:pPr>
    </w:p>
    <w:p w14:paraId="2E3EF2EA" w14:textId="1E1CD4BB" w:rsidR="00126BAF" w:rsidRPr="00126BAF" w:rsidRDefault="00126BAF" w:rsidP="00126BAF">
      <w:pPr>
        <w:rPr>
          <w:rFonts w:cs="Arial"/>
          <w:bCs/>
          <w:sz w:val="22"/>
        </w:rPr>
      </w:pPr>
      <w:r w:rsidRPr="00126BAF">
        <w:rPr>
          <w:rFonts w:cs="Arial"/>
          <w:bCs/>
          <w:sz w:val="22"/>
        </w:rPr>
        <w:t>Le Locataire reconnaît avoir reçu et compris l'ERP. Il s'engage à suivre les recommandations de sécurité et à notifier le Bailleur de tout nouveau risque ou incident durant la location.</w:t>
      </w:r>
    </w:p>
    <w:p w14:paraId="021CCC66" w14:textId="77777777" w:rsidR="00126BAF" w:rsidRDefault="00126BAF" w:rsidP="00126BAF">
      <w:pPr>
        <w:rPr>
          <w:rFonts w:cs="Arial"/>
          <w:b/>
          <w:bCs/>
          <w:sz w:val="22"/>
        </w:rPr>
      </w:pPr>
    </w:p>
    <w:p w14:paraId="3FF9D419" w14:textId="456D031A" w:rsidR="00126BAF" w:rsidRPr="00126BAF" w:rsidRDefault="00126BAF" w:rsidP="00126BAF">
      <w:pPr>
        <w:rPr>
          <w:rFonts w:cs="Arial"/>
          <w:bCs/>
          <w:sz w:val="22"/>
        </w:rPr>
      </w:pPr>
      <w:r w:rsidRPr="00126BAF">
        <w:rPr>
          <w:rFonts w:cs="Arial"/>
          <w:bCs/>
          <w:sz w:val="22"/>
        </w:rPr>
        <w:t>En cas de nouvelles informations significatives ou de changements législatifs, le Bailleur s'engage à actualiser l'ERP et à communiquer les nouvelles données au Locataire.</w:t>
      </w:r>
    </w:p>
    <w:p w14:paraId="4F2C3BB1" w14:textId="70B56F2A" w:rsidR="00A17B81" w:rsidRDefault="00A17B81" w:rsidP="00A17B81">
      <w:pPr>
        <w:rPr>
          <w:rFonts w:cs="Arial"/>
          <w:b/>
          <w:bCs/>
          <w:sz w:val="22"/>
        </w:rPr>
      </w:pPr>
    </w:p>
    <w:p w14:paraId="1A140AF8" w14:textId="77777777" w:rsidR="003E0DB1" w:rsidRPr="00183B76" w:rsidRDefault="003E0DB1" w:rsidP="003E0DB1">
      <w:pPr>
        <w:jc w:val="center"/>
        <w:rPr>
          <w:rFonts w:cs="Arial"/>
          <w:b/>
          <w:sz w:val="22"/>
        </w:rPr>
      </w:pPr>
      <w:r w:rsidRPr="00183B76">
        <w:rPr>
          <w:rFonts w:cs="Arial"/>
          <w:b/>
          <w:sz w:val="22"/>
          <w:highlight w:val="green"/>
        </w:rPr>
        <w:t xml:space="preserve">[Version </w:t>
      </w:r>
      <w:r>
        <w:rPr>
          <w:rFonts w:cs="Arial"/>
          <w:b/>
          <w:sz w:val="22"/>
          <w:highlight w:val="green"/>
        </w:rPr>
        <w:t>détaillée</w:t>
      </w:r>
      <w:r w:rsidRPr="00183B76">
        <w:rPr>
          <w:rFonts w:cs="Arial"/>
          <w:b/>
          <w:sz w:val="22"/>
          <w:highlight w:val="green"/>
        </w:rPr>
        <w:t>]</w:t>
      </w:r>
    </w:p>
    <w:p w14:paraId="243B82C2" w14:textId="267E37DA" w:rsidR="003E0DB1" w:rsidRPr="00E60418" w:rsidRDefault="003E0DB1" w:rsidP="00A17B81">
      <w:pPr>
        <w:rPr>
          <w:rFonts w:cs="Arial"/>
          <w:sz w:val="22"/>
        </w:rPr>
      </w:pPr>
    </w:p>
    <w:p w14:paraId="51587D27" w14:textId="7EF1E485" w:rsidR="00E60418" w:rsidRDefault="00E60418" w:rsidP="00E60418">
      <w:pPr>
        <w:rPr>
          <w:rFonts w:cs="Arial"/>
          <w:sz w:val="22"/>
        </w:rPr>
      </w:pPr>
      <w:r w:rsidRPr="00E60418">
        <w:rPr>
          <w:rFonts w:cs="Arial"/>
          <w:sz w:val="22"/>
        </w:rPr>
        <w:lastRenderedPageBreak/>
        <w:t xml:space="preserve">Conformément à l'article L. 125-5 du Code de l'environnement, un État des Risques et Pollutions (ERP), anciennement appelé État des Risques Naturels, Miniers et Technologiques, est requis pour tous les biens immobiliers situés dans des zones à risque. Ce diagnostic vise à informer le </w:t>
      </w:r>
      <w:r w:rsidR="003C4996">
        <w:rPr>
          <w:rFonts w:cs="Arial"/>
          <w:sz w:val="22"/>
        </w:rPr>
        <w:t>Locataire</w:t>
      </w:r>
      <w:r w:rsidRPr="00E60418">
        <w:rPr>
          <w:rFonts w:cs="Arial"/>
          <w:sz w:val="22"/>
        </w:rPr>
        <w:t xml:space="preserve"> des risques naturels, miniers, technologiques, ainsi que des risques liés à la pollution des sols qui pourraient affecter le </w:t>
      </w:r>
      <w:r w:rsidR="008A2304">
        <w:rPr>
          <w:rFonts w:cs="Arial"/>
          <w:sz w:val="22"/>
        </w:rPr>
        <w:t>Bien Loué</w:t>
      </w:r>
      <w:r w:rsidRPr="00E60418">
        <w:rPr>
          <w:rFonts w:cs="Arial"/>
          <w:sz w:val="22"/>
        </w:rPr>
        <w:t>.</w:t>
      </w:r>
    </w:p>
    <w:p w14:paraId="1A4D6777" w14:textId="77777777" w:rsidR="00E60418" w:rsidRDefault="00E60418" w:rsidP="00E60418">
      <w:pPr>
        <w:rPr>
          <w:rFonts w:cs="Arial"/>
          <w:sz w:val="22"/>
        </w:rPr>
      </w:pPr>
    </w:p>
    <w:p w14:paraId="4AC62C04" w14:textId="7D52E0BB" w:rsidR="00E60418" w:rsidRDefault="00E60418" w:rsidP="00E60418">
      <w:pPr>
        <w:rPr>
          <w:rFonts w:cs="Arial"/>
          <w:sz w:val="22"/>
        </w:rPr>
      </w:pPr>
      <w:r w:rsidRPr="00E60418">
        <w:rPr>
          <w:rFonts w:cs="Arial"/>
          <w:sz w:val="22"/>
        </w:rPr>
        <w:t xml:space="preserve">Le diagnostic ERP a été réalisé le </w:t>
      </w:r>
      <w:r w:rsidRPr="003B78CD">
        <w:rPr>
          <w:rFonts w:cs="Arial"/>
          <w:sz w:val="22"/>
          <w:highlight w:val="yellow"/>
        </w:rPr>
        <w:t>[date]</w:t>
      </w:r>
      <w:r w:rsidRPr="00E60418">
        <w:rPr>
          <w:rFonts w:cs="Arial"/>
          <w:sz w:val="22"/>
        </w:rPr>
        <w:t xml:space="preserve"> et est valide pendant six mois à partir de cette date, ou jusqu'à la publication de nouvelles informations par la préfecture. Le diagnostic a été effectué par </w:t>
      </w:r>
      <w:r w:rsidRPr="003B78CD">
        <w:rPr>
          <w:rFonts w:cs="Arial"/>
          <w:sz w:val="22"/>
          <w:highlight w:val="yellow"/>
        </w:rPr>
        <w:t>[nom du diagnostiqueur]</w:t>
      </w:r>
      <w:r w:rsidRPr="00E60418">
        <w:rPr>
          <w:rFonts w:cs="Arial"/>
          <w:sz w:val="22"/>
        </w:rPr>
        <w:t>, professionnel qualifié, utilisant les informations fournies par la préfecture et les services municipaux concernés.</w:t>
      </w:r>
    </w:p>
    <w:p w14:paraId="04A9B35E" w14:textId="77777777" w:rsidR="00E60418" w:rsidRDefault="00E60418" w:rsidP="00E60418">
      <w:pPr>
        <w:rPr>
          <w:rFonts w:cs="Arial"/>
          <w:sz w:val="22"/>
        </w:rPr>
      </w:pPr>
    </w:p>
    <w:p w14:paraId="2F93700B" w14:textId="04F2B0FA" w:rsidR="00E60418" w:rsidRDefault="00E60418" w:rsidP="00E60418">
      <w:pPr>
        <w:rPr>
          <w:rFonts w:cs="Arial"/>
          <w:sz w:val="22"/>
        </w:rPr>
      </w:pPr>
      <w:r w:rsidRPr="00E60418">
        <w:rPr>
          <w:rFonts w:cs="Arial"/>
          <w:sz w:val="22"/>
        </w:rPr>
        <w:t xml:space="preserve">Le rapport complet de l'ERP annexé </w:t>
      </w:r>
      <w:r w:rsidR="007C6F4F">
        <w:rPr>
          <w:rFonts w:cs="Arial"/>
          <w:sz w:val="22"/>
        </w:rPr>
        <w:t>au Contrat</w:t>
      </w:r>
      <w:r w:rsidRPr="00E60418">
        <w:rPr>
          <w:rFonts w:cs="Arial"/>
          <w:sz w:val="22"/>
        </w:rPr>
        <w:t xml:space="preserve"> inclut</w:t>
      </w:r>
      <w:r>
        <w:rPr>
          <w:rFonts w:cs="Arial"/>
          <w:sz w:val="22"/>
        </w:rPr>
        <w:t> :</w:t>
      </w:r>
    </w:p>
    <w:p w14:paraId="0E0C87CC" w14:textId="77777777" w:rsidR="00E60418" w:rsidRPr="00E60418" w:rsidRDefault="00E60418" w:rsidP="00E60418">
      <w:pPr>
        <w:rPr>
          <w:rFonts w:cs="Arial"/>
          <w:sz w:val="22"/>
        </w:rPr>
      </w:pPr>
    </w:p>
    <w:p w14:paraId="2F8B1C5A" w14:textId="330499F8" w:rsidR="00E60418" w:rsidRDefault="00E60418" w:rsidP="00E75FCA">
      <w:pPr>
        <w:pStyle w:val="Paragraphedeliste"/>
        <w:numPr>
          <w:ilvl w:val="0"/>
          <w:numId w:val="7"/>
        </w:numPr>
        <w:rPr>
          <w:rFonts w:cs="Arial"/>
          <w:sz w:val="22"/>
        </w:rPr>
      </w:pPr>
      <w:r w:rsidRPr="00E60418">
        <w:rPr>
          <w:rFonts w:cs="Arial"/>
          <w:sz w:val="22"/>
        </w:rPr>
        <w:t>Une liste des risques naturels (inondations, mouvements de terrain, séismes, etc.), technologiques (proximité d'installations industrielles à risque, etc.) et miniers affectant la zone où se situe le bien</w:t>
      </w:r>
      <w:r>
        <w:rPr>
          <w:rFonts w:cs="Arial"/>
          <w:sz w:val="22"/>
        </w:rPr>
        <w:t> ;</w:t>
      </w:r>
    </w:p>
    <w:p w14:paraId="195F2FCB" w14:textId="62DF1003" w:rsidR="00E60418" w:rsidRDefault="00E60418" w:rsidP="00E75FCA">
      <w:pPr>
        <w:pStyle w:val="Paragraphedeliste"/>
        <w:numPr>
          <w:ilvl w:val="0"/>
          <w:numId w:val="7"/>
        </w:numPr>
        <w:rPr>
          <w:rFonts w:cs="Arial"/>
          <w:sz w:val="22"/>
        </w:rPr>
      </w:pPr>
      <w:r w:rsidRPr="00E60418">
        <w:rPr>
          <w:rFonts w:cs="Arial"/>
          <w:sz w:val="22"/>
        </w:rPr>
        <w:t>Des informations sur le niveau de potentiel radon et la présence éventuelle de pollution des sols</w:t>
      </w:r>
      <w:r>
        <w:rPr>
          <w:rFonts w:cs="Arial"/>
          <w:sz w:val="22"/>
        </w:rPr>
        <w:t> ;</w:t>
      </w:r>
    </w:p>
    <w:p w14:paraId="61ED293E" w14:textId="7082CB20" w:rsidR="00E60418" w:rsidRDefault="00E60418" w:rsidP="00E75FCA">
      <w:pPr>
        <w:pStyle w:val="Paragraphedeliste"/>
        <w:numPr>
          <w:ilvl w:val="0"/>
          <w:numId w:val="7"/>
        </w:numPr>
        <w:rPr>
          <w:rFonts w:cs="Arial"/>
          <w:sz w:val="22"/>
        </w:rPr>
      </w:pPr>
      <w:r w:rsidRPr="00E60418">
        <w:rPr>
          <w:rFonts w:cs="Arial"/>
          <w:sz w:val="22"/>
        </w:rPr>
        <w:t>Une carte de localisation du bien par rapport aux zones à risque identifiées</w:t>
      </w:r>
      <w:r>
        <w:rPr>
          <w:rFonts w:cs="Arial"/>
          <w:sz w:val="22"/>
        </w:rPr>
        <w:t> ;</w:t>
      </w:r>
    </w:p>
    <w:p w14:paraId="22A1C19F" w14:textId="003DE7AB" w:rsidR="00E60418" w:rsidRPr="00E60418" w:rsidRDefault="00E60418" w:rsidP="00E75FCA">
      <w:pPr>
        <w:pStyle w:val="Paragraphedeliste"/>
        <w:numPr>
          <w:ilvl w:val="0"/>
          <w:numId w:val="7"/>
        </w:numPr>
        <w:rPr>
          <w:rFonts w:cs="Arial"/>
          <w:sz w:val="22"/>
        </w:rPr>
      </w:pPr>
      <w:r w:rsidRPr="00E60418">
        <w:rPr>
          <w:rFonts w:cs="Arial"/>
          <w:sz w:val="22"/>
        </w:rPr>
        <w:t>Des recommandations sur les mesures de prévention et de sécurité à observer en cas de survenance d'un des risques identifiés.</w:t>
      </w:r>
    </w:p>
    <w:p w14:paraId="3A9415C5" w14:textId="5E140905" w:rsidR="00E60418" w:rsidRDefault="00E60418" w:rsidP="00E60418">
      <w:pPr>
        <w:rPr>
          <w:rFonts w:cs="Arial"/>
          <w:sz w:val="22"/>
        </w:rPr>
      </w:pPr>
    </w:p>
    <w:p w14:paraId="328DAE81" w14:textId="35E7C2DC" w:rsidR="00E60418" w:rsidRDefault="00E60418" w:rsidP="00E60418">
      <w:pPr>
        <w:rPr>
          <w:rFonts w:cs="Arial"/>
          <w:sz w:val="22"/>
        </w:rPr>
      </w:pPr>
      <w:r w:rsidRPr="00E60418">
        <w:rPr>
          <w:rFonts w:cs="Arial"/>
          <w:sz w:val="22"/>
        </w:rPr>
        <w:t xml:space="preserve">Le </w:t>
      </w:r>
      <w:r w:rsidR="00E30B74">
        <w:rPr>
          <w:rFonts w:cs="Arial"/>
          <w:sz w:val="22"/>
        </w:rPr>
        <w:t>Bailleur</w:t>
      </w:r>
      <w:r w:rsidRPr="00E60418">
        <w:rPr>
          <w:rFonts w:cs="Arial"/>
          <w:sz w:val="22"/>
        </w:rPr>
        <w:t xml:space="preserve"> atteste que l'ERP fourni est conforme aux dernières données disponibles et reflète fidèlement les risques associés au </w:t>
      </w:r>
      <w:r w:rsidR="008A2304">
        <w:rPr>
          <w:rFonts w:cs="Arial"/>
          <w:sz w:val="22"/>
        </w:rPr>
        <w:t>Bien Loué</w:t>
      </w:r>
      <w:r w:rsidRPr="00E60418">
        <w:rPr>
          <w:rFonts w:cs="Arial"/>
          <w:sz w:val="22"/>
        </w:rPr>
        <w:t xml:space="preserve">. Le </w:t>
      </w:r>
      <w:r w:rsidR="00E30B74">
        <w:rPr>
          <w:rFonts w:cs="Arial"/>
          <w:sz w:val="22"/>
        </w:rPr>
        <w:t>Bailleur</w:t>
      </w:r>
      <w:r w:rsidRPr="00E60418">
        <w:rPr>
          <w:rFonts w:cs="Arial"/>
          <w:sz w:val="22"/>
        </w:rPr>
        <w:t xml:space="preserve"> confirme que les informations ont été obtenues de sources fiables et officielles et que le diagnostiqueur est compétent pour réaliser cette évaluation.</w:t>
      </w:r>
    </w:p>
    <w:p w14:paraId="1BAA5771" w14:textId="77777777" w:rsidR="00E60418" w:rsidRDefault="00E60418" w:rsidP="00E60418">
      <w:pPr>
        <w:rPr>
          <w:rFonts w:cs="Arial"/>
          <w:b/>
          <w:bCs/>
          <w:sz w:val="22"/>
        </w:rPr>
      </w:pPr>
    </w:p>
    <w:p w14:paraId="006C581E" w14:textId="571A247C" w:rsidR="00E60418" w:rsidRDefault="00E60418" w:rsidP="00E60418">
      <w:pPr>
        <w:rPr>
          <w:rFonts w:cs="Arial"/>
          <w:sz w:val="22"/>
        </w:rPr>
      </w:pPr>
      <w:r w:rsidRPr="00E60418">
        <w:rPr>
          <w:rFonts w:cs="Arial"/>
          <w:sz w:val="22"/>
        </w:rPr>
        <w:t xml:space="preserve">Le </w:t>
      </w:r>
      <w:r w:rsidR="003C4996">
        <w:rPr>
          <w:rFonts w:cs="Arial"/>
          <w:sz w:val="22"/>
        </w:rPr>
        <w:t>Locataire</w:t>
      </w:r>
      <w:r w:rsidRPr="00E60418">
        <w:rPr>
          <w:rFonts w:cs="Arial"/>
          <w:sz w:val="22"/>
        </w:rPr>
        <w:t xml:space="preserve"> reconnaît avoir reçu et examiné l'ERP. Il déclare comprendre les risques liés à la localisation du bien et les implications potentielles pour sa sécurité. Le </w:t>
      </w:r>
      <w:r w:rsidR="003C4996">
        <w:rPr>
          <w:rFonts w:cs="Arial"/>
          <w:sz w:val="22"/>
        </w:rPr>
        <w:t>Locataire</w:t>
      </w:r>
      <w:r w:rsidRPr="00E60418">
        <w:rPr>
          <w:rFonts w:cs="Arial"/>
          <w:sz w:val="22"/>
        </w:rPr>
        <w:t xml:space="preserve"> s'engage à suivre les recommandations de sécurité et à informer immédiatement le </w:t>
      </w:r>
      <w:r w:rsidR="00E30B74">
        <w:rPr>
          <w:rFonts w:cs="Arial"/>
          <w:sz w:val="22"/>
        </w:rPr>
        <w:t>Bailleur</w:t>
      </w:r>
      <w:r w:rsidRPr="00E60418">
        <w:rPr>
          <w:rFonts w:cs="Arial"/>
          <w:sz w:val="22"/>
        </w:rPr>
        <w:t xml:space="preserve"> de tout incident ou nouvelle exposition au risque qui pourrait survenir durant la période de location.</w:t>
      </w:r>
    </w:p>
    <w:p w14:paraId="401AE802" w14:textId="77777777" w:rsidR="00E60418" w:rsidRDefault="00E60418" w:rsidP="00E60418">
      <w:pPr>
        <w:rPr>
          <w:rFonts w:cs="Arial"/>
          <w:b/>
          <w:bCs/>
          <w:sz w:val="22"/>
        </w:rPr>
      </w:pPr>
    </w:p>
    <w:p w14:paraId="577D34CA" w14:textId="2BDFD1F3" w:rsidR="00E60418" w:rsidRPr="00E60418" w:rsidRDefault="00E60418" w:rsidP="00E60418">
      <w:pPr>
        <w:rPr>
          <w:rFonts w:cs="Arial"/>
          <w:sz w:val="22"/>
        </w:rPr>
      </w:pPr>
      <w:r w:rsidRPr="00E60418">
        <w:rPr>
          <w:rFonts w:cs="Arial"/>
          <w:sz w:val="22"/>
        </w:rPr>
        <w:t xml:space="preserve">Si de nouvelles informations sur les risques dans la zone deviennent disponibles ou si des modifications législatives affectent les exigences de l'ERP, le </w:t>
      </w:r>
      <w:r w:rsidR="00E30B74">
        <w:rPr>
          <w:rFonts w:cs="Arial"/>
          <w:sz w:val="22"/>
        </w:rPr>
        <w:t>Bailleur</w:t>
      </w:r>
      <w:r w:rsidRPr="00E60418">
        <w:rPr>
          <w:rFonts w:cs="Arial"/>
          <w:sz w:val="22"/>
        </w:rPr>
        <w:t xml:space="preserve"> s'engage à faire réaliser un nouveau diagnostic et à fournir les résultats actualisés au </w:t>
      </w:r>
      <w:r w:rsidR="003C4996">
        <w:rPr>
          <w:rFonts w:cs="Arial"/>
          <w:sz w:val="22"/>
        </w:rPr>
        <w:t>Locataire</w:t>
      </w:r>
      <w:r w:rsidRPr="00E60418">
        <w:rPr>
          <w:rFonts w:cs="Arial"/>
          <w:sz w:val="22"/>
        </w:rPr>
        <w:t>. Cette mise à jour vise à assurer que les informations sur les risques restent pertinentes et à jour.</w:t>
      </w:r>
    </w:p>
    <w:p w14:paraId="289DD99E" w14:textId="5CAC2859" w:rsidR="00E60418" w:rsidRDefault="00E60418" w:rsidP="00A17B81">
      <w:pPr>
        <w:rPr>
          <w:rFonts w:cs="Arial"/>
          <w:sz w:val="22"/>
        </w:rPr>
      </w:pPr>
    </w:p>
    <w:p w14:paraId="5394CE20" w14:textId="0B34E568" w:rsidR="000547BE" w:rsidRPr="006C6B27" w:rsidRDefault="000547BE" w:rsidP="00E75FCA">
      <w:pPr>
        <w:pStyle w:val="Paragraphedeliste"/>
        <w:numPr>
          <w:ilvl w:val="0"/>
          <w:numId w:val="9"/>
        </w:numPr>
        <w:rPr>
          <w:rFonts w:cs="Arial"/>
          <w:b/>
          <w:bCs/>
          <w:sz w:val="22"/>
          <w:highlight w:val="yellow"/>
        </w:rPr>
      </w:pPr>
      <w:r w:rsidRPr="006C6B27">
        <w:rPr>
          <w:rFonts w:cs="Arial"/>
          <w:b/>
          <w:bCs/>
          <w:sz w:val="22"/>
          <w:highlight w:val="yellow"/>
        </w:rPr>
        <w:t>État des risques naturels et technologiques (ERNT)</w:t>
      </w:r>
    </w:p>
    <w:p w14:paraId="3CFCD563" w14:textId="4A92FFDF" w:rsidR="000547BE" w:rsidRDefault="000547BE" w:rsidP="00A17B81">
      <w:pPr>
        <w:rPr>
          <w:rFonts w:cs="Arial"/>
          <w:sz w:val="22"/>
        </w:rPr>
      </w:pPr>
    </w:p>
    <w:p w14:paraId="0D5F21F6" w14:textId="2CB46E56" w:rsidR="000547BE" w:rsidRDefault="000547BE" w:rsidP="000547BE">
      <w:pPr>
        <w:rPr>
          <w:rFonts w:cs="Arial"/>
          <w:sz w:val="22"/>
        </w:rPr>
      </w:pPr>
      <w:r w:rsidRPr="000547BE">
        <w:rPr>
          <w:rFonts w:cs="Arial"/>
          <w:sz w:val="22"/>
        </w:rPr>
        <w:t>Conformément aux articles L. 125-5 et R. 125-23 à R. 125-27 du Code de l'environnement, un Diagnostic ERNT est requis pour tout bien immobilier situé dans une zone couverte par un plan de prévention des risques naturels prévisibles, des risques miniers ou des risques technologiques. Ce diagnostic vise à informer le Locataire des risques auxquels le bien est exposé.</w:t>
      </w:r>
    </w:p>
    <w:p w14:paraId="20F9A79F" w14:textId="77777777" w:rsidR="000547BE" w:rsidRPr="000547BE" w:rsidRDefault="000547BE" w:rsidP="000547BE">
      <w:pPr>
        <w:rPr>
          <w:rFonts w:cs="Arial"/>
          <w:sz w:val="22"/>
        </w:rPr>
      </w:pPr>
    </w:p>
    <w:p w14:paraId="15A6A393" w14:textId="0C322EC4" w:rsidR="000547BE" w:rsidRDefault="000547BE" w:rsidP="000547BE">
      <w:pPr>
        <w:rPr>
          <w:rFonts w:cs="Arial"/>
          <w:sz w:val="22"/>
        </w:rPr>
      </w:pPr>
      <w:r w:rsidRPr="000547BE">
        <w:rPr>
          <w:rFonts w:cs="Arial"/>
          <w:sz w:val="22"/>
        </w:rPr>
        <w:t xml:space="preserve">Le Diagnostic ERNT a été réalisé le </w:t>
      </w:r>
      <w:r w:rsidRPr="00CD261F">
        <w:rPr>
          <w:rFonts w:cs="Arial"/>
          <w:sz w:val="22"/>
          <w:highlight w:val="yellow"/>
        </w:rPr>
        <w:t>[date]</w:t>
      </w:r>
      <w:r w:rsidRPr="000547BE">
        <w:rPr>
          <w:rFonts w:cs="Arial"/>
          <w:sz w:val="22"/>
        </w:rPr>
        <w:t xml:space="preserve"> et est intégré dans le dossier de diagnostics techniques remis au Locataire. Ce diagnostic a été effectué en utilisant les données officielles les plus récentes fournies par les préfectures et les municipalités concernées.</w:t>
      </w:r>
    </w:p>
    <w:p w14:paraId="7C38BDBC" w14:textId="27D3DFC4" w:rsidR="000547BE" w:rsidRDefault="000547BE" w:rsidP="000547BE">
      <w:pPr>
        <w:rPr>
          <w:rFonts w:cs="Arial"/>
          <w:sz w:val="22"/>
        </w:rPr>
      </w:pPr>
    </w:p>
    <w:p w14:paraId="4DF55965" w14:textId="28FC6AB0" w:rsidR="000547BE" w:rsidRDefault="000547BE" w:rsidP="000547BE">
      <w:pPr>
        <w:rPr>
          <w:rFonts w:cs="Arial"/>
          <w:sz w:val="22"/>
        </w:rPr>
      </w:pPr>
      <w:r w:rsidRPr="00E60418">
        <w:rPr>
          <w:rFonts w:cs="Arial"/>
          <w:sz w:val="22"/>
        </w:rPr>
        <w:t>Le rapport complet de l'ER</w:t>
      </w:r>
      <w:r>
        <w:rPr>
          <w:rFonts w:cs="Arial"/>
          <w:sz w:val="22"/>
        </w:rPr>
        <w:t>NT</w:t>
      </w:r>
      <w:r w:rsidRPr="00E60418">
        <w:rPr>
          <w:rFonts w:cs="Arial"/>
          <w:sz w:val="22"/>
        </w:rPr>
        <w:t xml:space="preserve"> annexé </w:t>
      </w:r>
      <w:r>
        <w:rPr>
          <w:rFonts w:cs="Arial"/>
          <w:sz w:val="22"/>
        </w:rPr>
        <w:t>au Contrat</w:t>
      </w:r>
      <w:r w:rsidRPr="00E60418">
        <w:rPr>
          <w:rFonts w:cs="Arial"/>
          <w:sz w:val="22"/>
        </w:rPr>
        <w:t xml:space="preserve"> inclut</w:t>
      </w:r>
      <w:r>
        <w:rPr>
          <w:rFonts w:cs="Arial"/>
          <w:sz w:val="22"/>
        </w:rPr>
        <w:t> :</w:t>
      </w:r>
    </w:p>
    <w:p w14:paraId="063C2F75" w14:textId="77777777" w:rsidR="000547BE" w:rsidRDefault="000547BE" w:rsidP="000547BE">
      <w:pPr>
        <w:rPr>
          <w:rFonts w:cs="Arial"/>
          <w:sz w:val="22"/>
        </w:rPr>
      </w:pPr>
    </w:p>
    <w:p w14:paraId="77445830" w14:textId="5405B9B4" w:rsidR="000547BE" w:rsidRDefault="000547BE" w:rsidP="00E75FCA">
      <w:pPr>
        <w:pStyle w:val="Paragraphedeliste"/>
        <w:numPr>
          <w:ilvl w:val="0"/>
          <w:numId w:val="7"/>
        </w:numPr>
        <w:rPr>
          <w:rFonts w:cs="Arial"/>
          <w:sz w:val="22"/>
        </w:rPr>
      </w:pPr>
      <w:r w:rsidRPr="000547BE">
        <w:rPr>
          <w:rFonts w:cs="Arial"/>
          <w:sz w:val="22"/>
        </w:rPr>
        <w:t>Une carte des risques naturels, miniers et technologiques affectant la zone où se situe le bien</w:t>
      </w:r>
      <w:r>
        <w:rPr>
          <w:rFonts w:cs="Arial"/>
          <w:sz w:val="22"/>
        </w:rPr>
        <w:t> ;</w:t>
      </w:r>
    </w:p>
    <w:p w14:paraId="3AFB0DDC" w14:textId="27432BDB" w:rsidR="000547BE" w:rsidRDefault="000547BE" w:rsidP="00E75FCA">
      <w:pPr>
        <w:pStyle w:val="Paragraphedeliste"/>
        <w:numPr>
          <w:ilvl w:val="0"/>
          <w:numId w:val="7"/>
        </w:numPr>
        <w:rPr>
          <w:rFonts w:cs="Arial"/>
          <w:sz w:val="22"/>
        </w:rPr>
      </w:pPr>
      <w:r w:rsidRPr="000547BE">
        <w:rPr>
          <w:rFonts w:cs="Arial"/>
          <w:sz w:val="22"/>
        </w:rPr>
        <w:t>Une description détaillée des risques spécifiques et des mesures de prévention associées</w:t>
      </w:r>
      <w:r>
        <w:rPr>
          <w:rFonts w:cs="Arial"/>
          <w:sz w:val="22"/>
        </w:rPr>
        <w:t> ;</w:t>
      </w:r>
    </w:p>
    <w:p w14:paraId="3993FD0D" w14:textId="513A0C6A" w:rsidR="000547BE" w:rsidRPr="000547BE" w:rsidRDefault="000547BE" w:rsidP="00E75FCA">
      <w:pPr>
        <w:pStyle w:val="Paragraphedeliste"/>
        <w:numPr>
          <w:ilvl w:val="0"/>
          <w:numId w:val="7"/>
        </w:numPr>
        <w:rPr>
          <w:rFonts w:cs="Arial"/>
          <w:sz w:val="22"/>
        </w:rPr>
      </w:pPr>
      <w:r w:rsidRPr="000547BE">
        <w:rPr>
          <w:rFonts w:cs="Arial"/>
          <w:sz w:val="22"/>
        </w:rPr>
        <w:lastRenderedPageBreak/>
        <w:t>Des informations sur les sinistres antérieurs ayant affecté le bien en raison de ces risques.</w:t>
      </w:r>
    </w:p>
    <w:p w14:paraId="17B960F4" w14:textId="77777777" w:rsidR="000547BE" w:rsidRDefault="000547BE" w:rsidP="000547BE">
      <w:pPr>
        <w:rPr>
          <w:rFonts w:cs="Arial"/>
          <w:sz w:val="22"/>
        </w:rPr>
      </w:pPr>
    </w:p>
    <w:p w14:paraId="7D5FB0D6" w14:textId="1ED97710" w:rsidR="000547BE" w:rsidRPr="000547BE" w:rsidRDefault="000547BE" w:rsidP="000547BE">
      <w:pPr>
        <w:rPr>
          <w:rFonts w:cs="Arial"/>
          <w:sz w:val="22"/>
        </w:rPr>
      </w:pPr>
      <w:r w:rsidRPr="000547BE">
        <w:rPr>
          <w:rFonts w:cs="Arial"/>
          <w:sz w:val="22"/>
        </w:rPr>
        <w:t>Le Bailleur atteste que l'ERNT fourni est conforme aux dernières informations disponibles et représente fidèlement les risques existants. Ce diagnostic a été réalisé par un professionnel qualifié, utilisant des sources fiables et officielles.</w:t>
      </w:r>
    </w:p>
    <w:p w14:paraId="3504A350" w14:textId="77777777" w:rsidR="000547BE" w:rsidRDefault="000547BE" w:rsidP="000547BE">
      <w:pPr>
        <w:rPr>
          <w:rFonts w:cs="Arial"/>
          <w:sz w:val="22"/>
        </w:rPr>
      </w:pPr>
    </w:p>
    <w:p w14:paraId="5B100F21" w14:textId="6B44447F" w:rsidR="000547BE" w:rsidRPr="000547BE" w:rsidRDefault="000547BE" w:rsidP="000547BE">
      <w:pPr>
        <w:rPr>
          <w:rFonts w:cs="Arial"/>
          <w:sz w:val="22"/>
        </w:rPr>
      </w:pPr>
      <w:r w:rsidRPr="000547BE">
        <w:rPr>
          <w:rFonts w:cs="Arial"/>
          <w:sz w:val="22"/>
        </w:rPr>
        <w:t>Le Locataire reconnaît avoir reçu, examiné et compris l'ERNT. Il est informé des risques liés à la localisation du bien et des implications potentielles pour sa sécurité. Le Locataire s'engage à suivre les recommandations de sécurité spécifiées dans l'ERNT et à notifier le Bailleur de tout changement significatif dans l'exposition aux risques.</w:t>
      </w:r>
    </w:p>
    <w:p w14:paraId="02D3A778" w14:textId="77777777" w:rsidR="000547BE" w:rsidRDefault="000547BE" w:rsidP="000547BE">
      <w:pPr>
        <w:rPr>
          <w:rFonts w:cs="Arial"/>
          <w:sz w:val="22"/>
        </w:rPr>
      </w:pPr>
    </w:p>
    <w:p w14:paraId="4B859172" w14:textId="091788F2" w:rsidR="000547BE" w:rsidRDefault="000547BE" w:rsidP="000547BE">
      <w:pPr>
        <w:rPr>
          <w:rFonts w:cs="Arial"/>
          <w:sz w:val="22"/>
        </w:rPr>
      </w:pPr>
      <w:r w:rsidRPr="000547BE">
        <w:rPr>
          <w:rFonts w:cs="Arial"/>
          <w:sz w:val="22"/>
        </w:rPr>
        <w:t>Si des informations nouvelles ou actualisées sur les risques deviennent disponibles, ou si des changements législatifs affectent les exigences du diagnostic, le Bailleur s'engage à faire réaliser un nouvel ERNT et à fournir les résultats actualisés au Locataire. Cette mise à jour garantit que les informations restent pertinentes et conformes à la réglementation en vigueur.</w:t>
      </w:r>
    </w:p>
    <w:p w14:paraId="7C28B495" w14:textId="77777777" w:rsidR="000547BE" w:rsidRPr="000547BE" w:rsidRDefault="000547BE" w:rsidP="000547BE">
      <w:pPr>
        <w:rPr>
          <w:rFonts w:cs="Arial"/>
          <w:sz w:val="22"/>
        </w:rPr>
      </w:pPr>
    </w:p>
    <w:p w14:paraId="7CDFEA93" w14:textId="61DC4916" w:rsidR="00A17B81" w:rsidRPr="00486E57" w:rsidRDefault="00A17B81" w:rsidP="00E75FCA">
      <w:pPr>
        <w:pStyle w:val="Paragraphedeliste"/>
        <w:numPr>
          <w:ilvl w:val="0"/>
          <w:numId w:val="9"/>
        </w:numPr>
        <w:rPr>
          <w:rFonts w:cs="Arial"/>
          <w:bCs/>
          <w:sz w:val="22"/>
          <w:highlight w:val="yellow"/>
        </w:rPr>
      </w:pPr>
      <w:r w:rsidRPr="00486E57">
        <w:rPr>
          <w:rFonts w:cs="Arial"/>
          <w:b/>
          <w:bCs/>
          <w:sz w:val="22"/>
          <w:highlight w:val="yellow"/>
        </w:rPr>
        <w:t>État des Nuisances Sonores Aériennes (ENSA)</w:t>
      </w:r>
    </w:p>
    <w:p w14:paraId="1D7F9124" w14:textId="44A0140B" w:rsidR="00A17B81" w:rsidRDefault="00A17B81" w:rsidP="00A17B81">
      <w:pPr>
        <w:rPr>
          <w:rFonts w:cs="Arial"/>
          <w:bCs/>
          <w:sz w:val="22"/>
        </w:rPr>
      </w:pPr>
    </w:p>
    <w:p w14:paraId="0D4C4F01" w14:textId="77777777" w:rsidR="003E0DB1" w:rsidRPr="00183B76" w:rsidRDefault="003E0DB1" w:rsidP="003E0DB1">
      <w:pPr>
        <w:jc w:val="center"/>
        <w:rPr>
          <w:rFonts w:cs="Arial"/>
          <w:b/>
          <w:sz w:val="22"/>
        </w:rPr>
      </w:pPr>
      <w:r w:rsidRPr="00183B76">
        <w:rPr>
          <w:rFonts w:cs="Arial"/>
          <w:b/>
          <w:sz w:val="22"/>
          <w:highlight w:val="green"/>
        </w:rPr>
        <w:t>[Version simplifiée]</w:t>
      </w:r>
    </w:p>
    <w:p w14:paraId="30036527" w14:textId="77777777" w:rsidR="003E0DB1" w:rsidRDefault="003E0DB1" w:rsidP="00A17B81">
      <w:pPr>
        <w:rPr>
          <w:rFonts w:cs="Arial"/>
          <w:bCs/>
          <w:sz w:val="22"/>
        </w:rPr>
      </w:pPr>
    </w:p>
    <w:p w14:paraId="048E2D58" w14:textId="77777777" w:rsidR="00AE5453" w:rsidRPr="00D728A6" w:rsidRDefault="00AE5453" w:rsidP="00AE5453">
      <w:pPr>
        <w:rPr>
          <w:rFonts w:cs="Arial"/>
          <w:sz w:val="22"/>
        </w:rPr>
      </w:pPr>
      <w:r w:rsidRPr="00D728A6">
        <w:rPr>
          <w:rFonts w:cs="Arial"/>
          <w:sz w:val="22"/>
        </w:rPr>
        <w:t xml:space="preserve">Conformément à l'article L. 112-11 du Code de l'urbanisme, un État des Nuisances Sonores Aériennes (ENSA) est requis pour tous les biens immobiliers situés dans les zones de bruit définies par les plans d'exposition au bruit des aérodromes. Ce diagnostic vise à informer le </w:t>
      </w:r>
      <w:r>
        <w:rPr>
          <w:rFonts w:cs="Arial"/>
          <w:sz w:val="22"/>
        </w:rPr>
        <w:t>Locataire</w:t>
      </w:r>
      <w:r w:rsidRPr="00D728A6">
        <w:rPr>
          <w:rFonts w:cs="Arial"/>
          <w:sz w:val="22"/>
        </w:rPr>
        <w:t xml:space="preserve"> des niveaux de bruit auxquels le bien est exposé en raison de sa proximité avec des installations aéroportuaires.</w:t>
      </w:r>
    </w:p>
    <w:p w14:paraId="043FFC8A" w14:textId="77777777" w:rsidR="00AE5453" w:rsidRPr="00AE5453" w:rsidRDefault="00AE5453" w:rsidP="00AE5453">
      <w:pPr>
        <w:rPr>
          <w:rFonts w:cs="Arial"/>
          <w:bCs/>
          <w:sz w:val="22"/>
        </w:rPr>
      </w:pPr>
    </w:p>
    <w:p w14:paraId="521BABA6" w14:textId="75DE855C" w:rsidR="00AE5453" w:rsidRDefault="00AE5453" w:rsidP="00AE5453">
      <w:pPr>
        <w:rPr>
          <w:rFonts w:cs="Arial"/>
          <w:bCs/>
          <w:sz w:val="22"/>
        </w:rPr>
      </w:pPr>
      <w:r w:rsidRPr="00AE5453">
        <w:rPr>
          <w:rFonts w:cs="Arial"/>
          <w:bCs/>
          <w:sz w:val="22"/>
        </w:rPr>
        <w:t xml:space="preserve">L'ENSA a été réalisé le </w:t>
      </w:r>
      <w:r w:rsidRPr="00CD261F">
        <w:rPr>
          <w:rFonts w:cs="Arial"/>
          <w:bCs/>
          <w:sz w:val="22"/>
          <w:highlight w:val="yellow"/>
        </w:rPr>
        <w:t>[date]</w:t>
      </w:r>
      <w:r w:rsidRPr="00AE5453">
        <w:rPr>
          <w:rFonts w:cs="Arial"/>
          <w:bCs/>
          <w:sz w:val="22"/>
        </w:rPr>
        <w:t xml:space="preserve"> et fait partie du dossier de diagnostics techniques remis au Locataire. Il inclut</w:t>
      </w:r>
      <w:r>
        <w:rPr>
          <w:rFonts w:cs="Arial"/>
          <w:bCs/>
          <w:sz w:val="22"/>
        </w:rPr>
        <w:t> :</w:t>
      </w:r>
    </w:p>
    <w:p w14:paraId="74AF14A1" w14:textId="77777777" w:rsidR="00AE5453" w:rsidRPr="00AE5453" w:rsidRDefault="00AE5453" w:rsidP="00AE5453">
      <w:pPr>
        <w:rPr>
          <w:rFonts w:cs="Arial"/>
          <w:bCs/>
          <w:sz w:val="22"/>
        </w:rPr>
      </w:pPr>
    </w:p>
    <w:p w14:paraId="7D6FEC48" w14:textId="1B4C7019" w:rsidR="00AE5453" w:rsidRDefault="00AE5453" w:rsidP="00E75FCA">
      <w:pPr>
        <w:pStyle w:val="Paragraphedeliste"/>
        <w:numPr>
          <w:ilvl w:val="0"/>
          <w:numId w:val="7"/>
        </w:numPr>
        <w:rPr>
          <w:rFonts w:cs="Arial"/>
          <w:bCs/>
          <w:sz w:val="22"/>
        </w:rPr>
      </w:pPr>
      <w:r w:rsidRPr="00AE5453">
        <w:rPr>
          <w:rFonts w:cs="Arial"/>
          <w:bCs/>
          <w:sz w:val="22"/>
        </w:rPr>
        <w:t>La classification de la zone de bruit selon les plans d'exposition au bruit</w:t>
      </w:r>
      <w:r>
        <w:rPr>
          <w:rFonts w:cs="Arial"/>
          <w:bCs/>
          <w:sz w:val="22"/>
        </w:rPr>
        <w:t> ;</w:t>
      </w:r>
    </w:p>
    <w:p w14:paraId="62D8AA54" w14:textId="4D9461B5" w:rsidR="00AE5453" w:rsidRDefault="00AE5453" w:rsidP="00E75FCA">
      <w:pPr>
        <w:pStyle w:val="Paragraphedeliste"/>
        <w:numPr>
          <w:ilvl w:val="0"/>
          <w:numId w:val="7"/>
        </w:numPr>
        <w:rPr>
          <w:rFonts w:cs="Arial"/>
          <w:bCs/>
          <w:sz w:val="22"/>
        </w:rPr>
      </w:pPr>
      <w:r w:rsidRPr="00AE5453">
        <w:rPr>
          <w:rFonts w:cs="Arial"/>
          <w:bCs/>
          <w:sz w:val="22"/>
        </w:rPr>
        <w:t>Une carte indiquant la localisation du bien par rapport aux zones de bruit</w:t>
      </w:r>
      <w:r>
        <w:rPr>
          <w:rFonts w:cs="Arial"/>
          <w:bCs/>
          <w:sz w:val="22"/>
        </w:rPr>
        <w:t> ;</w:t>
      </w:r>
    </w:p>
    <w:p w14:paraId="118A5ACC" w14:textId="77777777" w:rsidR="00AE5453" w:rsidRDefault="00AE5453" w:rsidP="00E75FCA">
      <w:pPr>
        <w:pStyle w:val="Paragraphedeliste"/>
        <w:numPr>
          <w:ilvl w:val="0"/>
          <w:numId w:val="7"/>
        </w:numPr>
        <w:rPr>
          <w:rFonts w:cs="Arial"/>
          <w:bCs/>
          <w:sz w:val="22"/>
        </w:rPr>
      </w:pPr>
      <w:r w:rsidRPr="00AE5453">
        <w:rPr>
          <w:rFonts w:cs="Arial"/>
          <w:bCs/>
          <w:sz w:val="22"/>
        </w:rPr>
        <w:t>Des conseils sur l'isolation acoustique pour atténuer les nuisances sonores.</w:t>
      </w:r>
    </w:p>
    <w:p w14:paraId="00CE5883" w14:textId="77777777" w:rsidR="00AE5453" w:rsidRDefault="00AE5453" w:rsidP="00AE5453">
      <w:pPr>
        <w:rPr>
          <w:rFonts w:cs="Arial"/>
          <w:bCs/>
          <w:sz w:val="22"/>
        </w:rPr>
      </w:pPr>
    </w:p>
    <w:p w14:paraId="5F250149" w14:textId="1A3BBD00" w:rsidR="00AE5453" w:rsidRPr="00AE5453" w:rsidRDefault="00AE5453" w:rsidP="00AE5453">
      <w:pPr>
        <w:rPr>
          <w:rFonts w:cs="Arial"/>
          <w:bCs/>
          <w:sz w:val="22"/>
        </w:rPr>
      </w:pPr>
      <w:r w:rsidRPr="00AE5453">
        <w:rPr>
          <w:rFonts w:cs="Arial"/>
          <w:bCs/>
          <w:sz w:val="22"/>
        </w:rPr>
        <w:t>Le Bailleur atteste que l'ENSA est conforme à la réglementation actuelle et reflète précisément les nuisances sonores existantes. Les informations proviennent de sources officielles.</w:t>
      </w:r>
    </w:p>
    <w:p w14:paraId="736E48F4" w14:textId="77777777" w:rsidR="00AE5453" w:rsidRDefault="00AE5453" w:rsidP="00AE5453">
      <w:pPr>
        <w:rPr>
          <w:rFonts w:cs="Arial"/>
          <w:bCs/>
          <w:sz w:val="22"/>
        </w:rPr>
      </w:pPr>
    </w:p>
    <w:p w14:paraId="29AF2B42" w14:textId="604C8A9B" w:rsidR="00AE5453" w:rsidRPr="00AE5453" w:rsidRDefault="00AE5453" w:rsidP="00AE5453">
      <w:pPr>
        <w:rPr>
          <w:rFonts w:cs="Arial"/>
          <w:bCs/>
          <w:sz w:val="22"/>
        </w:rPr>
      </w:pPr>
      <w:r w:rsidRPr="00AE5453">
        <w:rPr>
          <w:rFonts w:cs="Arial"/>
          <w:bCs/>
          <w:sz w:val="22"/>
        </w:rPr>
        <w:t>Le Locataire reconnaît avoir pris connaissance de l'ENSA et comprend les niveaux de bruit décrits. Il accepte ces conditions et s'engage à ne pas intenter de recours contre le Bailleur pour les nuisances identifiées.</w:t>
      </w:r>
    </w:p>
    <w:p w14:paraId="56C97D1B" w14:textId="77777777" w:rsidR="00AE5453" w:rsidRDefault="00AE5453" w:rsidP="00AE5453">
      <w:pPr>
        <w:rPr>
          <w:rFonts w:cs="Arial"/>
          <w:bCs/>
          <w:sz w:val="22"/>
        </w:rPr>
      </w:pPr>
    </w:p>
    <w:p w14:paraId="401B3F5E" w14:textId="18BAF158" w:rsidR="00AE5453" w:rsidRPr="00AE5453" w:rsidRDefault="00AE5453" w:rsidP="00AE5453">
      <w:pPr>
        <w:rPr>
          <w:rFonts w:cs="Arial"/>
          <w:bCs/>
          <w:sz w:val="22"/>
        </w:rPr>
      </w:pPr>
      <w:r w:rsidRPr="00AE5453">
        <w:rPr>
          <w:rFonts w:cs="Arial"/>
          <w:bCs/>
          <w:sz w:val="22"/>
        </w:rPr>
        <w:t>Si des changements surviennent dans les plans d'exposition au bruit ou dans l'activité aéroportuaire, le Bailleur s'engage à actualiser l'ENSA et à informer le Locataire, en fournissant une nouvelle copie du diagnostic mis à jour.</w:t>
      </w:r>
    </w:p>
    <w:p w14:paraId="1D0D9EBF" w14:textId="5F0651CF" w:rsidR="00A17B81" w:rsidRDefault="00A17B81" w:rsidP="00A17B81">
      <w:pPr>
        <w:rPr>
          <w:rFonts w:cs="Arial"/>
          <w:b/>
          <w:bCs/>
          <w:sz w:val="22"/>
        </w:rPr>
      </w:pPr>
    </w:p>
    <w:p w14:paraId="0DF5924E" w14:textId="77777777" w:rsidR="003E0DB1" w:rsidRPr="00183B76" w:rsidRDefault="003E0DB1" w:rsidP="003E0DB1">
      <w:pPr>
        <w:jc w:val="center"/>
        <w:rPr>
          <w:rFonts w:cs="Arial"/>
          <w:b/>
          <w:sz w:val="22"/>
        </w:rPr>
      </w:pPr>
      <w:r w:rsidRPr="00183B76">
        <w:rPr>
          <w:rFonts w:cs="Arial"/>
          <w:b/>
          <w:sz w:val="22"/>
          <w:highlight w:val="green"/>
        </w:rPr>
        <w:t xml:space="preserve">[Version </w:t>
      </w:r>
      <w:r>
        <w:rPr>
          <w:rFonts w:cs="Arial"/>
          <w:b/>
          <w:sz w:val="22"/>
          <w:highlight w:val="green"/>
        </w:rPr>
        <w:t>détaillée</w:t>
      </w:r>
      <w:r w:rsidRPr="00183B76">
        <w:rPr>
          <w:rFonts w:cs="Arial"/>
          <w:b/>
          <w:sz w:val="22"/>
          <w:highlight w:val="green"/>
        </w:rPr>
        <w:t>]</w:t>
      </w:r>
    </w:p>
    <w:p w14:paraId="0D68901B" w14:textId="64713BBC" w:rsidR="003E0DB1" w:rsidRPr="00D728A6" w:rsidRDefault="003E0DB1" w:rsidP="00A17B81">
      <w:pPr>
        <w:rPr>
          <w:rFonts w:cs="Arial"/>
          <w:sz w:val="22"/>
        </w:rPr>
      </w:pPr>
    </w:p>
    <w:p w14:paraId="4821510D" w14:textId="3853D8F3" w:rsidR="00D728A6" w:rsidRPr="00D728A6" w:rsidRDefault="00D728A6" w:rsidP="00D728A6">
      <w:pPr>
        <w:rPr>
          <w:rFonts w:cs="Arial"/>
          <w:sz w:val="22"/>
        </w:rPr>
      </w:pPr>
      <w:r w:rsidRPr="00D728A6">
        <w:rPr>
          <w:rFonts w:cs="Arial"/>
          <w:sz w:val="22"/>
        </w:rPr>
        <w:t xml:space="preserve">Conformément à l'article L. 112-11 du Code de l'urbanisme, un État des Nuisances Sonores Aériennes (ENSA) est requis pour tous les biens immobiliers situés dans les zones de bruit définies par les plans d'exposition au bruit des aérodromes. Ce diagnostic vise à informer le </w:t>
      </w:r>
      <w:r w:rsidR="003C4996">
        <w:rPr>
          <w:rFonts w:cs="Arial"/>
          <w:sz w:val="22"/>
        </w:rPr>
        <w:t>Locataire</w:t>
      </w:r>
      <w:r w:rsidRPr="00D728A6">
        <w:rPr>
          <w:rFonts w:cs="Arial"/>
          <w:sz w:val="22"/>
        </w:rPr>
        <w:t xml:space="preserve"> des niveaux de bruit auxquels le bien est exposé en raison de sa proximité avec des installations aéroportuaires.</w:t>
      </w:r>
    </w:p>
    <w:p w14:paraId="77A5EDDD" w14:textId="77777777" w:rsidR="00D728A6" w:rsidRDefault="00D728A6" w:rsidP="00D728A6">
      <w:pPr>
        <w:rPr>
          <w:rFonts w:cs="Arial"/>
          <w:sz w:val="22"/>
        </w:rPr>
      </w:pPr>
    </w:p>
    <w:p w14:paraId="412F2C86" w14:textId="11D7B98B" w:rsidR="00D728A6" w:rsidRPr="00D728A6" w:rsidRDefault="00D728A6" w:rsidP="00D728A6">
      <w:pPr>
        <w:rPr>
          <w:rFonts w:cs="Arial"/>
          <w:sz w:val="22"/>
        </w:rPr>
      </w:pPr>
      <w:r w:rsidRPr="00D728A6">
        <w:rPr>
          <w:rFonts w:cs="Arial"/>
          <w:sz w:val="22"/>
        </w:rPr>
        <w:lastRenderedPageBreak/>
        <w:t xml:space="preserve">Le diagnostic ENSA a été réalisé le </w:t>
      </w:r>
      <w:r w:rsidRPr="00CD261F">
        <w:rPr>
          <w:rFonts w:cs="Arial"/>
          <w:sz w:val="22"/>
          <w:highlight w:val="yellow"/>
        </w:rPr>
        <w:t>[date]</w:t>
      </w:r>
      <w:r w:rsidRPr="00D728A6">
        <w:rPr>
          <w:rFonts w:cs="Arial"/>
          <w:sz w:val="22"/>
        </w:rPr>
        <w:t xml:space="preserve"> et est intégré dans le dossier de diagnostics techniques remis au </w:t>
      </w:r>
      <w:r w:rsidR="003C4996">
        <w:rPr>
          <w:rFonts w:cs="Arial"/>
          <w:sz w:val="22"/>
        </w:rPr>
        <w:t>Locataire</w:t>
      </w:r>
      <w:r w:rsidRPr="00D728A6">
        <w:rPr>
          <w:rFonts w:cs="Arial"/>
          <w:sz w:val="22"/>
        </w:rPr>
        <w:t>. Ce diagnostic a été établi en utilisant les données officielles fournies par les autorités compétentes concernant les zones d'exposition au bruit.</w:t>
      </w:r>
    </w:p>
    <w:p w14:paraId="22FCCD74" w14:textId="77777777" w:rsidR="00D728A6" w:rsidRDefault="00D728A6" w:rsidP="00D728A6">
      <w:pPr>
        <w:rPr>
          <w:rFonts w:cs="Arial"/>
          <w:sz w:val="22"/>
        </w:rPr>
      </w:pPr>
    </w:p>
    <w:p w14:paraId="49CBF17D" w14:textId="2E7C5579" w:rsidR="00D728A6" w:rsidRDefault="00D728A6" w:rsidP="00D728A6">
      <w:pPr>
        <w:rPr>
          <w:rFonts w:cs="Arial"/>
          <w:sz w:val="22"/>
        </w:rPr>
      </w:pPr>
      <w:bookmarkStart w:id="1" w:name="_Hlk169105213"/>
      <w:r w:rsidRPr="00D728A6">
        <w:rPr>
          <w:rFonts w:cs="Arial"/>
          <w:sz w:val="22"/>
        </w:rPr>
        <w:t>Le rapport de l'ENSA annexé à ce contrat inclut les éléments suivants</w:t>
      </w:r>
      <w:r>
        <w:rPr>
          <w:rFonts w:cs="Arial"/>
          <w:sz w:val="22"/>
        </w:rPr>
        <w:t> :</w:t>
      </w:r>
    </w:p>
    <w:bookmarkEnd w:id="1"/>
    <w:p w14:paraId="72E7D84C" w14:textId="77777777" w:rsidR="00D728A6" w:rsidRPr="00D728A6" w:rsidRDefault="00D728A6" w:rsidP="00D728A6">
      <w:pPr>
        <w:rPr>
          <w:rFonts w:cs="Arial"/>
          <w:sz w:val="22"/>
        </w:rPr>
      </w:pPr>
    </w:p>
    <w:p w14:paraId="4BAB1F56" w14:textId="7011A326" w:rsidR="00D728A6" w:rsidRDefault="00D728A6" w:rsidP="00E75FCA">
      <w:pPr>
        <w:pStyle w:val="Paragraphedeliste"/>
        <w:numPr>
          <w:ilvl w:val="0"/>
          <w:numId w:val="7"/>
        </w:numPr>
        <w:rPr>
          <w:rFonts w:cs="Arial"/>
          <w:sz w:val="22"/>
        </w:rPr>
      </w:pPr>
      <w:r w:rsidRPr="00D728A6">
        <w:rPr>
          <w:rFonts w:cs="Arial"/>
          <w:sz w:val="22"/>
        </w:rPr>
        <w:t>La classification de la zone selon les plans d'exposition au bruit des aérodromes, indiquant le niveau de nuisance sonore attendu</w:t>
      </w:r>
      <w:r>
        <w:rPr>
          <w:rFonts w:cs="Arial"/>
          <w:sz w:val="22"/>
        </w:rPr>
        <w:t> ;</w:t>
      </w:r>
    </w:p>
    <w:p w14:paraId="037EC61B" w14:textId="059C6513" w:rsidR="00D728A6" w:rsidRDefault="00D728A6" w:rsidP="00E75FCA">
      <w:pPr>
        <w:pStyle w:val="Paragraphedeliste"/>
        <w:numPr>
          <w:ilvl w:val="0"/>
          <w:numId w:val="7"/>
        </w:numPr>
        <w:rPr>
          <w:rFonts w:cs="Arial"/>
          <w:sz w:val="22"/>
        </w:rPr>
      </w:pPr>
      <w:r w:rsidRPr="00D728A6">
        <w:rPr>
          <w:rFonts w:cs="Arial"/>
          <w:sz w:val="22"/>
        </w:rPr>
        <w:t>Une carte ou un schéma indiquant la localisation précise du bien par rapport aux zones de bruit</w:t>
      </w:r>
      <w:r>
        <w:rPr>
          <w:rFonts w:cs="Arial"/>
          <w:sz w:val="22"/>
        </w:rPr>
        <w:t> ;</w:t>
      </w:r>
    </w:p>
    <w:p w14:paraId="50B8DB0E" w14:textId="4E53E4D6" w:rsidR="00D728A6" w:rsidRPr="00D728A6" w:rsidRDefault="00D728A6" w:rsidP="00E75FCA">
      <w:pPr>
        <w:pStyle w:val="Paragraphedeliste"/>
        <w:numPr>
          <w:ilvl w:val="0"/>
          <w:numId w:val="7"/>
        </w:numPr>
        <w:rPr>
          <w:rFonts w:cs="Arial"/>
          <w:sz w:val="22"/>
        </w:rPr>
      </w:pPr>
      <w:r w:rsidRPr="00D728A6">
        <w:rPr>
          <w:rFonts w:cs="Arial"/>
          <w:sz w:val="22"/>
        </w:rPr>
        <w:t>Des conseils pratiques sur l'isolation acoustique et les mesures à prendre pour réduire l'impact du bruit aérien.</w:t>
      </w:r>
    </w:p>
    <w:p w14:paraId="698A7762" w14:textId="77777777" w:rsidR="00D728A6" w:rsidRDefault="00D728A6" w:rsidP="00D728A6">
      <w:pPr>
        <w:rPr>
          <w:rFonts w:cs="Arial"/>
          <w:sz w:val="22"/>
        </w:rPr>
      </w:pPr>
    </w:p>
    <w:p w14:paraId="5EB885AB" w14:textId="0D642C78" w:rsidR="00D728A6" w:rsidRPr="00D728A6" w:rsidRDefault="00D728A6" w:rsidP="00D728A6">
      <w:pPr>
        <w:rPr>
          <w:rFonts w:cs="Arial"/>
          <w:sz w:val="22"/>
        </w:rPr>
      </w:pPr>
      <w:r w:rsidRPr="00D728A6">
        <w:rPr>
          <w:rFonts w:cs="Arial"/>
          <w:sz w:val="22"/>
        </w:rPr>
        <w:t xml:space="preserve">Le </w:t>
      </w:r>
      <w:r w:rsidR="00E30B74">
        <w:rPr>
          <w:rFonts w:cs="Arial"/>
          <w:sz w:val="22"/>
        </w:rPr>
        <w:t>Bailleur</w:t>
      </w:r>
      <w:r w:rsidRPr="00D728A6">
        <w:rPr>
          <w:rFonts w:cs="Arial"/>
          <w:sz w:val="22"/>
        </w:rPr>
        <w:t xml:space="preserve"> atteste que l'ENSA fourni est conforme à la réglementation en vigueur et représente fidèlement les nuisances sonores auxquelles le bien est exposé. Le </w:t>
      </w:r>
      <w:r w:rsidR="00E30B74">
        <w:rPr>
          <w:rFonts w:cs="Arial"/>
          <w:sz w:val="22"/>
        </w:rPr>
        <w:t>Bailleur</w:t>
      </w:r>
      <w:r w:rsidRPr="00D728A6">
        <w:rPr>
          <w:rFonts w:cs="Arial"/>
          <w:sz w:val="22"/>
        </w:rPr>
        <w:t xml:space="preserve"> confirme également que les informations proviennent de sources fiables et officielles.</w:t>
      </w:r>
    </w:p>
    <w:p w14:paraId="63311826" w14:textId="77777777" w:rsidR="00D728A6" w:rsidRDefault="00D728A6" w:rsidP="00D728A6">
      <w:pPr>
        <w:rPr>
          <w:rFonts w:cs="Arial"/>
          <w:sz w:val="22"/>
        </w:rPr>
      </w:pPr>
    </w:p>
    <w:p w14:paraId="67ECEC4D" w14:textId="5231821A" w:rsidR="00D728A6" w:rsidRPr="00D728A6" w:rsidRDefault="00D728A6" w:rsidP="00D728A6">
      <w:pPr>
        <w:rPr>
          <w:rFonts w:cs="Arial"/>
          <w:sz w:val="22"/>
        </w:rPr>
      </w:pPr>
      <w:r w:rsidRPr="00D728A6">
        <w:rPr>
          <w:rFonts w:cs="Arial"/>
          <w:sz w:val="22"/>
        </w:rPr>
        <w:t xml:space="preserve">Le </w:t>
      </w:r>
      <w:r w:rsidR="003C4996">
        <w:rPr>
          <w:rFonts w:cs="Arial"/>
          <w:sz w:val="22"/>
        </w:rPr>
        <w:t>Locataire</w:t>
      </w:r>
      <w:r w:rsidRPr="00D728A6">
        <w:rPr>
          <w:rFonts w:cs="Arial"/>
          <w:sz w:val="22"/>
        </w:rPr>
        <w:t xml:space="preserve"> reconnaît avoir reçu et pris connaissance de l'ENSA. Il comprend les implications liées aux nuisances sonores décrites dans le diagnostic et accepte les conditions de vie associées à ces niveaux de bruit. Le </w:t>
      </w:r>
      <w:r w:rsidR="003C4996">
        <w:rPr>
          <w:rFonts w:cs="Arial"/>
          <w:sz w:val="22"/>
        </w:rPr>
        <w:t>Locataire</w:t>
      </w:r>
      <w:r w:rsidRPr="00D728A6">
        <w:rPr>
          <w:rFonts w:cs="Arial"/>
          <w:sz w:val="22"/>
        </w:rPr>
        <w:t xml:space="preserve"> s'engage à ne pas engager de recours contre le </w:t>
      </w:r>
      <w:r w:rsidR="00E30B74">
        <w:rPr>
          <w:rFonts w:cs="Arial"/>
          <w:sz w:val="22"/>
        </w:rPr>
        <w:t>Bailleur</w:t>
      </w:r>
      <w:r w:rsidRPr="00D728A6">
        <w:rPr>
          <w:rFonts w:cs="Arial"/>
          <w:sz w:val="22"/>
        </w:rPr>
        <w:t xml:space="preserve"> pour des nuisances sonores déjà identifiées dans l'ENSA.</w:t>
      </w:r>
    </w:p>
    <w:p w14:paraId="5CCAB7D2" w14:textId="77777777" w:rsidR="00D728A6" w:rsidRDefault="00D728A6" w:rsidP="00D728A6">
      <w:pPr>
        <w:rPr>
          <w:rFonts w:cs="Arial"/>
          <w:b/>
          <w:bCs/>
          <w:sz w:val="22"/>
        </w:rPr>
      </w:pPr>
    </w:p>
    <w:p w14:paraId="5B128A4C" w14:textId="032ED6DD" w:rsidR="004545C6" w:rsidRPr="00E42269" w:rsidRDefault="00D728A6" w:rsidP="00A17B81">
      <w:pPr>
        <w:rPr>
          <w:rFonts w:cs="Arial"/>
          <w:sz w:val="22"/>
        </w:rPr>
      </w:pPr>
      <w:r w:rsidRPr="00D728A6">
        <w:rPr>
          <w:rFonts w:cs="Arial"/>
          <w:sz w:val="22"/>
        </w:rPr>
        <w:t xml:space="preserve">Si des changements significatifs dans les plans d'exposition au bruit ou dans l'activité aéroportuaire surviennent, le </w:t>
      </w:r>
      <w:r w:rsidR="00E30B74">
        <w:rPr>
          <w:rFonts w:cs="Arial"/>
          <w:sz w:val="22"/>
        </w:rPr>
        <w:t>Bailleur</w:t>
      </w:r>
      <w:r w:rsidRPr="00D728A6">
        <w:rPr>
          <w:rFonts w:cs="Arial"/>
          <w:sz w:val="22"/>
        </w:rPr>
        <w:t xml:space="preserve"> s'engage à mettre à jour l'ENSA et à informer le </w:t>
      </w:r>
      <w:r w:rsidR="003C4996">
        <w:rPr>
          <w:rFonts w:cs="Arial"/>
          <w:sz w:val="22"/>
        </w:rPr>
        <w:t>Locataire</w:t>
      </w:r>
      <w:r w:rsidRPr="00D728A6">
        <w:rPr>
          <w:rFonts w:cs="Arial"/>
          <w:sz w:val="22"/>
        </w:rPr>
        <w:t xml:space="preserve"> de ces changements. Une nouvelle copie du diagnostic mis à jour sera fournie au </w:t>
      </w:r>
      <w:r w:rsidR="003C4996">
        <w:rPr>
          <w:rFonts w:cs="Arial"/>
          <w:sz w:val="22"/>
        </w:rPr>
        <w:t>Locataire</w:t>
      </w:r>
      <w:r w:rsidRPr="00D728A6">
        <w:rPr>
          <w:rFonts w:cs="Arial"/>
          <w:sz w:val="22"/>
        </w:rPr>
        <w:t xml:space="preserve"> pour garantir que l'information reste pertinente et exacte.</w:t>
      </w:r>
    </w:p>
    <w:p w14:paraId="158B99B8" w14:textId="6DA2A679" w:rsidR="003E0DB1" w:rsidRDefault="003E0DB1" w:rsidP="00A17B81">
      <w:pPr>
        <w:rPr>
          <w:rFonts w:cs="Arial"/>
          <w:b/>
          <w:bCs/>
          <w:sz w:val="22"/>
        </w:rPr>
      </w:pPr>
    </w:p>
    <w:p w14:paraId="13D95A95" w14:textId="26BFF09D" w:rsidR="00AB55E6" w:rsidRPr="00AB55E6" w:rsidRDefault="00B01815" w:rsidP="00E75FCA">
      <w:pPr>
        <w:pStyle w:val="Paragraphedeliste"/>
        <w:numPr>
          <w:ilvl w:val="0"/>
          <w:numId w:val="9"/>
        </w:numPr>
        <w:rPr>
          <w:rFonts w:cs="Arial"/>
          <w:b/>
          <w:bCs/>
          <w:sz w:val="22"/>
          <w:highlight w:val="yellow"/>
        </w:rPr>
      </w:pPr>
      <w:r>
        <w:rPr>
          <w:rFonts w:cs="Arial"/>
          <w:b/>
          <w:bCs/>
          <w:sz w:val="22"/>
          <w:highlight w:val="yellow"/>
        </w:rPr>
        <w:t xml:space="preserve">Diagnostic </w:t>
      </w:r>
      <w:r w:rsidR="00AB55E6" w:rsidRPr="00AB55E6">
        <w:rPr>
          <w:rFonts w:cs="Arial"/>
          <w:b/>
          <w:bCs/>
          <w:sz w:val="22"/>
          <w:highlight w:val="yellow"/>
        </w:rPr>
        <w:t>amiante</w:t>
      </w:r>
      <w:r>
        <w:rPr>
          <w:rFonts w:cs="Arial"/>
          <w:b/>
          <w:bCs/>
          <w:sz w:val="22"/>
          <w:highlight w:val="yellow"/>
        </w:rPr>
        <w:t xml:space="preserve"> (facultatif)</w:t>
      </w:r>
    </w:p>
    <w:p w14:paraId="2E7DCFB9" w14:textId="25969889" w:rsidR="00AB55E6" w:rsidRPr="00AB55E6" w:rsidRDefault="00AB55E6" w:rsidP="00AB55E6">
      <w:pPr>
        <w:rPr>
          <w:rFonts w:cs="Arial"/>
          <w:sz w:val="22"/>
        </w:rPr>
      </w:pPr>
    </w:p>
    <w:p w14:paraId="686E7AC8" w14:textId="4C5E597F" w:rsidR="00AB55E6" w:rsidRDefault="00AB55E6" w:rsidP="00AB55E6">
      <w:pPr>
        <w:rPr>
          <w:rFonts w:cs="Arial"/>
          <w:sz w:val="22"/>
        </w:rPr>
      </w:pPr>
      <w:r w:rsidRPr="00AB55E6">
        <w:rPr>
          <w:rFonts w:cs="Arial"/>
          <w:sz w:val="22"/>
        </w:rPr>
        <w:t>Conformément aux dispositions réglementaires en vigueur, un Diagnostic Amiante est requis pour tous les biens immobiliers construits avant le 1er juillet 1997. Ce diagnostic vise à informer le Locataire de la présence éventuelle d'amiante dans les matériaux utilisés dans le bien immobilier.</w:t>
      </w:r>
    </w:p>
    <w:p w14:paraId="5A9C2D75" w14:textId="77777777" w:rsidR="00AB55E6" w:rsidRPr="00AB55E6" w:rsidRDefault="00AB55E6" w:rsidP="00AB55E6">
      <w:pPr>
        <w:rPr>
          <w:rFonts w:cs="Arial"/>
          <w:sz w:val="22"/>
        </w:rPr>
      </w:pPr>
    </w:p>
    <w:p w14:paraId="71692C0F" w14:textId="00A9C10E" w:rsidR="00AB55E6" w:rsidRDefault="00AB55E6" w:rsidP="00AB55E6">
      <w:pPr>
        <w:rPr>
          <w:rFonts w:cs="Arial"/>
          <w:sz w:val="22"/>
        </w:rPr>
      </w:pPr>
      <w:r w:rsidRPr="00AB55E6">
        <w:rPr>
          <w:rFonts w:cs="Arial"/>
          <w:sz w:val="22"/>
        </w:rPr>
        <w:t xml:space="preserve">Le Diagnostic Amiante a été réalisé le </w:t>
      </w:r>
      <w:r w:rsidRPr="00CD261F">
        <w:rPr>
          <w:rFonts w:cs="Arial"/>
          <w:sz w:val="22"/>
          <w:highlight w:val="yellow"/>
        </w:rPr>
        <w:t>[date]</w:t>
      </w:r>
      <w:r w:rsidRPr="00AB55E6">
        <w:rPr>
          <w:rFonts w:cs="Arial"/>
          <w:sz w:val="22"/>
        </w:rPr>
        <w:t xml:space="preserve"> et est intégré dans le dossier de diagnostics techniques remis au Locataire. Ce diagnostic a été établi en utilisant les données officielles et est conforme à la réglementation applicable.</w:t>
      </w:r>
    </w:p>
    <w:p w14:paraId="0B5FD4BC" w14:textId="77777777" w:rsidR="00AB55E6" w:rsidRPr="00AB55E6" w:rsidRDefault="00AB55E6" w:rsidP="00AB55E6">
      <w:pPr>
        <w:rPr>
          <w:rFonts w:cs="Arial"/>
          <w:sz w:val="22"/>
        </w:rPr>
      </w:pPr>
    </w:p>
    <w:p w14:paraId="63A0C7D0" w14:textId="719A6DF3" w:rsidR="00AB55E6" w:rsidRDefault="00AB55E6" w:rsidP="00AB55E6">
      <w:pPr>
        <w:rPr>
          <w:rFonts w:cs="Arial"/>
          <w:sz w:val="22"/>
        </w:rPr>
      </w:pPr>
      <w:r w:rsidRPr="00D728A6">
        <w:rPr>
          <w:rFonts w:cs="Arial"/>
          <w:sz w:val="22"/>
        </w:rPr>
        <w:t xml:space="preserve">Le rapport de </w:t>
      </w:r>
      <w:r>
        <w:rPr>
          <w:rFonts w:cs="Arial"/>
          <w:sz w:val="22"/>
        </w:rPr>
        <w:t>diagnostic amiante est</w:t>
      </w:r>
      <w:r w:rsidRPr="00D728A6">
        <w:rPr>
          <w:rFonts w:cs="Arial"/>
          <w:sz w:val="22"/>
        </w:rPr>
        <w:t xml:space="preserve"> annexé </w:t>
      </w:r>
      <w:r>
        <w:rPr>
          <w:rFonts w:cs="Arial"/>
          <w:sz w:val="22"/>
        </w:rPr>
        <w:t>au C</w:t>
      </w:r>
      <w:r w:rsidRPr="00D728A6">
        <w:rPr>
          <w:rFonts w:cs="Arial"/>
          <w:sz w:val="22"/>
        </w:rPr>
        <w:t>ontrat</w:t>
      </w:r>
      <w:r>
        <w:rPr>
          <w:rFonts w:cs="Arial"/>
          <w:sz w:val="22"/>
        </w:rPr>
        <w:t>. Il</w:t>
      </w:r>
      <w:r w:rsidRPr="00D728A6">
        <w:rPr>
          <w:rFonts w:cs="Arial"/>
          <w:sz w:val="22"/>
        </w:rPr>
        <w:t xml:space="preserve"> inclut les éléments suivants</w:t>
      </w:r>
      <w:r>
        <w:rPr>
          <w:rFonts w:cs="Arial"/>
          <w:sz w:val="22"/>
        </w:rPr>
        <w:t> :</w:t>
      </w:r>
    </w:p>
    <w:p w14:paraId="652BFD49" w14:textId="77777777" w:rsidR="00AB55E6" w:rsidRDefault="00AB55E6" w:rsidP="00AB55E6">
      <w:pPr>
        <w:rPr>
          <w:rFonts w:cs="Arial"/>
          <w:sz w:val="22"/>
        </w:rPr>
      </w:pPr>
    </w:p>
    <w:p w14:paraId="36ED517D" w14:textId="4AAC7BB8" w:rsidR="00AB55E6" w:rsidRDefault="00AB55E6" w:rsidP="00E75FCA">
      <w:pPr>
        <w:pStyle w:val="Paragraphedeliste"/>
        <w:numPr>
          <w:ilvl w:val="0"/>
          <w:numId w:val="7"/>
        </w:numPr>
        <w:rPr>
          <w:rFonts w:cs="Arial"/>
          <w:sz w:val="22"/>
        </w:rPr>
      </w:pPr>
      <w:r w:rsidRPr="00AB55E6">
        <w:rPr>
          <w:rFonts w:cs="Arial"/>
          <w:sz w:val="22"/>
        </w:rPr>
        <w:t>L'identification des matériaux et produits contenant de l'amiante présents dans le bien</w:t>
      </w:r>
      <w:r>
        <w:rPr>
          <w:rFonts w:cs="Arial"/>
          <w:sz w:val="22"/>
        </w:rPr>
        <w:t> ;</w:t>
      </w:r>
    </w:p>
    <w:p w14:paraId="35CB117F" w14:textId="0611CF13" w:rsidR="00AB55E6" w:rsidRDefault="00AB55E6" w:rsidP="00E75FCA">
      <w:pPr>
        <w:pStyle w:val="Paragraphedeliste"/>
        <w:numPr>
          <w:ilvl w:val="0"/>
          <w:numId w:val="7"/>
        </w:numPr>
        <w:rPr>
          <w:rFonts w:cs="Arial"/>
          <w:sz w:val="22"/>
        </w:rPr>
      </w:pPr>
      <w:r w:rsidRPr="00AB55E6">
        <w:rPr>
          <w:rFonts w:cs="Arial"/>
          <w:sz w:val="22"/>
        </w:rPr>
        <w:t>L'évaluation de l'état de conservation de ces matériaux</w:t>
      </w:r>
      <w:r>
        <w:rPr>
          <w:rFonts w:cs="Arial"/>
          <w:sz w:val="22"/>
        </w:rPr>
        <w:t> ;</w:t>
      </w:r>
    </w:p>
    <w:p w14:paraId="47F87569" w14:textId="07FAA650" w:rsidR="00AB55E6" w:rsidRPr="00AB55E6" w:rsidRDefault="00AB55E6" w:rsidP="00E75FCA">
      <w:pPr>
        <w:pStyle w:val="Paragraphedeliste"/>
        <w:numPr>
          <w:ilvl w:val="0"/>
          <w:numId w:val="7"/>
        </w:numPr>
        <w:rPr>
          <w:rFonts w:cs="Arial"/>
          <w:sz w:val="22"/>
        </w:rPr>
      </w:pPr>
      <w:r w:rsidRPr="00AB55E6">
        <w:rPr>
          <w:rFonts w:cs="Arial"/>
          <w:sz w:val="22"/>
        </w:rPr>
        <w:t>Des recommandations concernant les mesures de gestion de l'amiante et les précautions à prendre pour éviter l'exposition.</w:t>
      </w:r>
    </w:p>
    <w:p w14:paraId="326C06C1" w14:textId="77777777" w:rsidR="00AB55E6" w:rsidRDefault="00AB55E6" w:rsidP="00AB55E6">
      <w:pPr>
        <w:rPr>
          <w:rFonts w:cs="Arial"/>
          <w:sz w:val="22"/>
        </w:rPr>
      </w:pPr>
    </w:p>
    <w:p w14:paraId="21BD223A" w14:textId="70010C4C" w:rsidR="00AB55E6" w:rsidRPr="00AB55E6" w:rsidRDefault="00AB55E6" w:rsidP="00AB55E6">
      <w:pPr>
        <w:rPr>
          <w:rFonts w:cs="Arial"/>
          <w:sz w:val="22"/>
        </w:rPr>
      </w:pPr>
      <w:r w:rsidRPr="00AB55E6">
        <w:rPr>
          <w:rFonts w:cs="Arial"/>
          <w:sz w:val="22"/>
        </w:rPr>
        <w:t xml:space="preserve">Le Bailleur atteste que le Diagnostic Amiante fourni est conforme aux normes en vigueur et représente fidèlement la présence d'amiante dans le </w:t>
      </w:r>
      <w:r w:rsidR="008A2304">
        <w:rPr>
          <w:rFonts w:cs="Arial"/>
          <w:sz w:val="22"/>
        </w:rPr>
        <w:t>Bien Loué</w:t>
      </w:r>
      <w:r w:rsidRPr="00AB55E6">
        <w:rPr>
          <w:rFonts w:cs="Arial"/>
          <w:sz w:val="22"/>
        </w:rPr>
        <w:t>. Les informations proviennent de sources fiables et officielles.</w:t>
      </w:r>
    </w:p>
    <w:p w14:paraId="57067DEF" w14:textId="77777777" w:rsidR="00AB55E6" w:rsidRDefault="00AB55E6" w:rsidP="00AB55E6">
      <w:pPr>
        <w:rPr>
          <w:rFonts w:cs="Arial"/>
          <w:sz w:val="22"/>
        </w:rPr>
      </w:pPr>
    </w:p>
    <w:p w14:paraId="6FD6BFD1" w14:textId="7A1D7460" w:rsidR="00AB55E6" w:rsidRPr="00AB55E6" w:rsidRDefault="00AB55E6" w:rsidP="00AB55E6">
      <w:pPr>
        <w:rPr>
          <w:rFonts w:cs="Arial"/>
          <w:sz w:val="22"/>
        </w:rPr>
      </w:pPr>
      <w:r w:rsidRPr="00AB55E6">
        <w:rPr>
          <w:rFonts w:cs="Arial"/>
          <w:sz w:val="22"/>
        </w:rPr>
        <w:t>Le Locataire reconnaît avoir reçu et pris connaissance du Diagnostic Amiante. Il comprend les implications liées à la présence d'amiante décrite dans le diagnostic et accepte les conditions associées. Le Locataire s'engage à ne pas intenter de recours contre le Bailleur pour des problèmes liés à l'amiante déjà identifiés.</w:t>
      </w:r>
    </w:p>
    <w:p w14:paraId="4439B025" w14:textId="77777777" w:rsidR="00AB55E6" w:rsidRDefault="00AB55E6" w:rsidP="00AB55E6">
      <w:pPr>
        <w:rPr>
          <w:rFonts w:cs="Arial"/>
          <w:sz w:val="22"/>
        </w:rPr>
      </w:pPr>
    </w:p>
    <w:p w14:paraId="1C89B056" w14:textId="1A0EC8CA" w:rsidR="00AB55E6" w:rsidRPr="00AB55E6" w:rsidRDefault="00AB55E6" w:rsidP="00AB55E6">
      <w:pPr>
        <w:rPr>
          <w:rFonts w:cs="Arial"/>
          <w:sz w:val="22"/>
        </w:rPr>
      </w:pPr>
      <w:r w:rsidRPr="00AB55E6">
        <w:rPr>
          <w:rFonts w:cs="Arial"/>
          <w:sz w:val="22"/>
        </w:rPr>
        <w:lastRenderedPageBreak/>
        <w:t>Si des travaux de rénovation ou des changements dans la réglementation relative à l'amiante surviennent, le Bailleur s'engage à faire réaliser un nouveau Diagnostic Amiante et à fournir une copie mise à jour au Locataire pour garantir que l'information reste pertinente et exacte.</w:t>
      </w:r>
    </w:p>
    <w:p w14:paraId="1D669185" w14:textId="02E95551" w:rsidR="00AB55E6" w:rsidRPr="00AB55E6" w:rsidRDefault="00AB55E6" w:rsidP="00AB55E6">
      <w:pPr>
        <w:rPr>
          <w:rFonts w:cs="Arial"/>
          <w:sz w:val="22"/>
        </w:rPr>
      </w:pPr>
    </w:p>
    <w:p w14:paraId="4C7AA82B" w14:textId="74A47D10" w:rsidR="00AB55E6" w:rsidRPr="00AB55E6" w:rsidRDefault="00B01815" w:rsidP="00E75FCA">
      <w:pPr>
        <w:pStyle w:val="Paragraphedeliste"/>
        <w:numPr>
          <w:ilvl w:val="0"/>
          <w:numId w:val="9"/>
        </w:numPr>
        <w:rPr>
          <w:rFonts w:cs="Arial"/>
          <w:b/>
          <w:bCs/>
          <w:sz w:val="22"/>
          <w:highlight w:val="yellow"/>
        </w:rPr>
      </w:pPr>
      <w:r>
        <w:rPr>
          <w:rFonts w:cs="Arial"/>
          <w:b/>
          <w:bCs/>
          <w:sz w:val="22"/>
          <w:highlight w:val="yellow"/>
        </w:rPr>
        <w:t>Diagnostic</w:t>
      </w:r>
      <w:r w:rsidR="00AB55E6" w:rsidRPr="00AB55E6">
        <w:rPr>
          <w:rFonts w:cs="Arial"/>
          <w:b/>
          <w:bCs/>
          <w:sz w:val="22"/>
          <w:highlight w:val="yellow"/>
        </w:rPr>
        <w:t xml:space="preserve"> termites et mérule</w:t>
      </w:r>
      <w:r>
        <w:rPr>
          <w:rFonts w:cs="Arial"/>
          <w:b/>
          <w:bCs/>
          <w:sz w:val="22"/>
          <w:highlight w:val="yellow"/>
        </w:rPr>
        <w:t xml:space="preserve"> (facultatif)</w:t>
      </w:r>
    </w:p>
    <w:p w14:paraId="6CBC54A6" w14:textId="742BB4D3" w:rsidR="00AB55E6" w:rsidRDefault="00AB55E6" w:rsidP="00AB55E6">
      <w:pPr>
        <w:rPr>
          <w:rFonts w:cs="Arial"/>
          <w:sz w:val="22"/>
        </w:rPr>
      </w:pPr>
    </w:p>
    <w:p w14:paraId="728BC996" w14:textId="56828552" w:rsidR="00AB55E6" w:rsidRDefault="00AB55E6" w:rsidP="00AB55E6">
      <w:pPr>
        <w:rPr>
          <w:rFonts w:cs="Arial"/>
          <w:sz w:val="22"/>
        </w:rPr>
      </w:pPr>
      <w:r w:rsidRPr="00AB55E6">
        <w:rPr>
          <w:rFonts w:cs="Arial"/>
          <w:sz w:val="22"/>
        </w:rPr>
        <w:t>Conformément aux dispositions légales en vigueur, un Diagnostic Termites et un Diagnostic Mérule sont requis pour tous les biens immobiliers situés dans des zones à risque définies par arrêté préfectoral. Ces diagnostics visent à informer le Locataire de la présence éventuelle de termites et de mérule dans les matériaux de construction du bien immobilier.</w:t>
      </w:r>
    </w:p>
    <w:p w14:paraId="68418A0E" w14:textId="77777777" w:rsidR="00AB55E6" w:rsidRPr="00AB55E6" w:rsidRDefault="00AB55E6" w:rsidP="00AB55E6">
      <w:pPr>
        <w:rPr>
          <w:rFonts w:cs="Arial"/>
          <w:sz w:val="22"/>
        </w:rPr>
      </w:pPr>
    </w:p>
    <w:p w14:paraId="77C17846" w14:textId="5E86E4BC" w:rsidR="00AB55E6" w:rsidRDefault="00AB55E6" w:rsidP="00AB55E6">
      <w:pPr>
        <w:rPr>
          <w:rFonts w:cs="Arial"/>
          <w:sz w:val="22"/>
        </w:rPr>
      </w:pPr>
      <w:r w:rsidRPr="00AB55E6">
        <w:rPr>
          <w:rFonts w:cs="Arial"/>
          <w:sz w:val="22"/>
        </w:rPr>
        <w:t xml:space="preserve">Les diagnostics Termites et Mérule ont été réalisés le </w:t>
      </w:r>
      <w:r w:rsidRPr="00CD261F">
        <w:rPr>
          <w:rFonts w:cs="Arial"/>
          <w:sz w:val="22"/>
          <w:highlight w:val="yellow"/>
        </w:rPr>
        <w:t>[date]</w:t>
      </w:r>
      <w:r w:rsidRPr="00AB55E6">
        <w:rPr>
          <w:rFonts w:cs="Arial"/>
          <w:sz w:val="22"/>
        </w:rPr>
        <w:t xml:space="preserve"> et sont intégrés dans le dossier de diagnostics techniques remis au Locataire. Ces diagnostics ont été établis conformément à la réglementation applicable et utilisent les données fournies par les autorités compétentes.</w:t>
      </w:r>
    </w:p>
    <w:p w14:paraId="7801E8AB" w14:textId="0F4F9DB3" w:rsidR="00AB55E6" w:rsidRDefault="00AB55E6" w:rsidP="00AB55E6">
      <w:pPr>
        <w:rPr>
          <w:rFonts w:cs="Arial"/>
          <w:sz w:val="22"/>
        </w:rPr>
      </w:pPr>
    </w:p>
    <w:p w14:paraId="45D69905" w14:textId="54B91DDF" w:rsidR="00AB55E6" w:rsidRDefault="00AB55E6" w:rsidP="00AB55E6">
      <w:pPr>
        <w:rPr>
          <w:rFonts w:cs="Arial"/>
          <w:sz w:val="22"/>
        </w:rPr>
      </w:pPr>
      <w:r w:rsidRPr="00D728A6">
        <w:rPr>
          <w:rFonts w:cs="Arial"/>
          <w:sz w:val="22"/>
        </w:rPr>
        <w:t xml:space="preserve">Le rapport de </w:t>
      </w:r>
      <w:r>
        <w:rPr>
          <w:rFonts w:cs="Arial"/>
          <w:sz w:val="22"/>
        </w:rPr>
        <w:t>diagnostic est</w:t>
      </w:r>
      <w:r w:rsidRPr="00D728A6">
        <w:rPr>
          <w:rFonts w:cs="Arial"/>
          <w:sz w:val="22"/>
        </w:rPr>
        <w:t xml:space="preserve"> annexé </w:t>
      </w:r>
      <w:r>
        <w:rPr>
          <w:rFonts w:cs="Arial"/>
          <w:sz w:val="22"/>
        </w:rPr>
        <w:t>au C</w:t>
      </w:r>
      <w:r w:rsidRPr="00D728A6">
        <w:rPr>
          <w:rFonts w:cs="Arial"/>
          <w:sz w:val="22"/>
        </w:rPr>
        <w:t>ontrat</w:t>
      </w:r>
      <w:r>
        <w:rPr>
          <w:rFonts w:cs="Arial"/>
          <w:sz w:val="22"/>
        </w:rPr>
        <w:t>. Il</w:t>
      </w:r>
      <w:r w:rsidRPr="00D728A6">
        <w:rPr>
          <w:rFonts w:cs="Arial"/>
          <w:sz w:val="22"/>
        </w:rPr>
        <w:t xml:space="preserve"> inclut les éléments suivants</w:t>
      </w:r>
      <w:r>
        <w:rPr>
          <w:rFonts w:cs="Arial"/>
          <w:sz w:val="22"/>
        </w:rPr>
        <w:t> :</w:t>
      </w:r>
    </w:p>
    <w:p w14:paraId="7C618FCD" w14:textId="77777777" w:rsidR="00AB55E6" w:rsidRDefault="00AB55E6" w:rsidP="00AB55E6">
      <w:pPr>
        <w:rPr>
          <w:rFonts w:cs="Arial"/>
          <w:sz w:val="22"/>
        </w:rPr>
      </w:pPr>
    </w:p>
    <w:p w14:paraId="2D452708" w14:textId="27425429" w:rsidR="00AB55E6" w:rsidRDefault="00AB55E6" w:rsidP="00E75FCA">
      <w:pPr>
        <w:pStyle w:val="Paragraphedeliste"/>
        <w:numPr>
          <w:ilvl w:val="0"/>
          <w:numId w:val="7"/>
        </w:numPr>
        <w:rPr>
          <w:rFonts w:cs="Arial"/>
          <w:sz w:val="22"/>
        </w:rPr>
      </w:pPr>
      <w:r w:rsidRPr="00AB55E6">
        <w:rPr>
          <w:rFonts w:cs="Arial"/>
          <w:sz w:val="22"/>
        </w:rPr>
        <w:t>Identification des zones infectées par les termites et/ou affectées par la mérule dans le bien</w:t>
      </w:r>
      <w:r>
        <w:rPr>
          <w:rFonts w:cs="Arial"/>
          <w:sz w:val="22"/>
        </w:rPr>
        <w:t> ;</w:t>
      </w:r>
    </w:p>
    <w:p w14:paraId="3D7315FE" w14:textId="18C6D773" w:rsidR="00AB55E6" w:rsidRDefault="00AB55E6" w:rsidP="00E75FCA">
      <w:pPr>
        <w:pStyle w:val="Paragraphedeliste"/>
        <w:numPr>
          <w:ilvl w:val="0"/>
          <w:numId w:val="7"/>
        </w:numPr>
        <w:rPr>
          <w:rFonts w:cs="Arial"/>
          <w:sz w:val="22"/>
        </w:rPr>
      </w:pPr>
      <w:r w:rsidRPr="00AB55E6">
        <w:rPr>
          <w:rFonts w:cs="Arial"/>
          <w:sz w:val="22"/>
        </w:rPr>
        <w:t>Évaluation de l'état de conservation des structures boisées et autres matériaux impactés</w:t>
      </w:r>
      <w:r>
        <w:rPr>
          <w:rFonts w:cs="Arial"/>
          <w:sz w:val="22"/>
        </w:rPr>
        <w:t> ;</w:t>
      </w:r>
    </w:p>
    <w:p w14:paraId="1D014D61" w14:textId="55A887EB" w:rsidR="00AB55E6" w:rsidRPr="00AB55E6" w:rsidRDefault="00AB55E6" w:rsidP="00E75FCA">
      <w:pPr>
        <w:pStyle w:val="Paragraphedeliste"/>
        <w:numPr>
          <w:ilvl w:val="0"/>
          <w:numId w:val="7"/>
        </w:numPr>
        <w:rPr>
          <w:rFonts w:cs="Arial"/>
          <w:sz w:val="22"/>
        </w:rPr>
      </w:pPr>
      <w:r w:rsidRPr="00AB55E6">
        <w:rPr>
          <w:rFonts w:cs="Arial"/>
          <w:sz w:val="22"/>
        </w:rPr>
        <w:t>Des recommandations pour le traitement des infestations et la prévention de leur réapparition.</w:t>
      </w:r>
    </w:p>
    <w:p w14:paraId="43F4CB37" w14:textId="77777777" w:rsidR="00AB55E6" w:rsidRDefault="00AB55E6" w:rsidP="00AB55E6">
      <w:pPr>
        <w:rPr>
          <w:rFonts w:cs="Arial"/>
          <w:sz w:val="22"/>
        </w:rPr>
      </w:pPr>
    </w:p>
    <w:p w14:paraId="56025542" w14:textId="12EDB2E6" w:rsidR="00AB55E6" w:rsidRPr="00AB55E6" w:rsidRDefault="00AB55E6" w:rsidP="00AB55E6">
      <w:pPr>
        <w:rPr>
          <w:rFonts w:cs="Arial"/>
          <w:sz w:val="22"/>
        </w:rPr>
      </w:pPr>
      <w:r w:rsidRPr="00AB55E6">
        <w:rPr>
          <w:rFonts w:cs="Arial"/>
          <w:sz w:val="22"/>
        </w:rPr>
        <w:t>Le Bailleur atteste que les diagnostics de Termites et de Mérule fournis sont conformes aux normes en vigueur et reflètent fidèlement la situation actuelle du bien. Les informations proviennent de sources fiables et ont été vérifiées par un diagnostiqueur certifié.</w:t>
      </w:r>
    </w:p>
    <w:p w14:paraId="35EE9A32" w14:textId="77777777" w:rsidR="00AB55E6" w:rsidRDefault="00AB55E6" w:rsidP="00AB55E6">
      <w:pPr>
        <w:rPr>
          <w:rFonts w:cs="Arial"/>
          <w:sz w:val="22"/>
        </w:rPr>
      </w:pPr>
    </w:p>
    <w:p w14:paraId="328DA8B5" w14:textId="1D46887B" w:rsidR="00AB55E6" w:rsidRPr="00AB55E6" w:rsidRDefault="00AB55E6" w:rsidP="00AB55E6">
      <w:pPr>
        <w:rPr>
          <w:rFonts w:cs="Arial"/>
          <w:sz w:val="22"/>
        </w:rPr>
      </w:pPr>
      <w:r w:rsidRPr="00AB55E6">
        <w:rPr>
          <w:rFonts w:cs="Arial"/>
          <w:sz w:val="22"/>
        </w:rPr>
        <w:t>Le Locataire reconnaît avoir reçu et pris connaissance des diagnostics Termites et Mérule. Il comprend les implications liées à la présence de ces parasites et accepte les conditions du bail en connaissance de cause. Le Locataire s'engage à ne pas intenter de recours contre le Bailleur pour des infestations identifiées dans ces diagnostics.</w:t>
      </w:r>
    </w:p>
    <w:p w14:paraId="4D5C01CB" w14:textId="77777777" w:rsidR="00AB55E6" w:rsidRDefault="00AB55E6" w:rsidP="00AB55E6">
      <w:pPr>
        <w:rPr>
          <w:rFonts w:cs="Arial"/>
          <w:sz w:val="22"/>
        </w:rPr>
      </w:pPr>
    </w:p>
    <w:p w14:paraId="7F8DF886" w14:textId="5A92D0AA" w:rsidR="00AB55E6" w:rsidRPr="00AB55E6" w:rsidRDefault="00AB55E6" w:rsidP="00AB55E6">
      <w:pPr>
        <w:rPr>
          <w:rFonts w:cs="Arial"/>
          <w:sz w:val="22"/>
        </w:rPr>
      </w:pPr>
      <w:r w:rsidRPr="00AB55E6">
        <w:rPr>
          <w:rFonts w:cs="Arial"/>
          <w:sz w:val="22"/>
        </w:rPr>
        <w:t>En cas de suspicion de nouvelle infestation ou suite à des travaux susceptibles de modifier l'état des matériaux, le Bailleur s'engage à réaliser des diagnostics actualisés de Termites et de Mérule et à en fournir les résultats au Locataire pour maintenir l'exactitude des informations.</w:t>
      </w:r>
    </w:p>
    <w:p w14:paraId="1E6EF3EE" w14:textId="77777777" w:rsidR="00454310" w:rsidRPr="00AB55E6" w:rsidRDefault="00454310" w:rsidP="00A17B81">
      <w:pPr>
        <w:rPr>
          <w:rFonts w:cs="Arial"/>
          <w:sz w:val="22"/>
        </w:rPr>
      </w:pPr>
    </w:p>
    <w:p w14:paraId="66972244" w14:textId="04FFB72A" w:rsidR="00A17B81" w:rsidRPr="003E1720" w:rsidRDefault="00A17B81" w:rsidP="00E75FCA">
      <w:pPr>
        <w:pStyle w:val="Paragraphedeliste"/>
        <w:numPr>
          <w:ilvl w:val="0"/>
          <w:numId w:val="9"/>
        </w:numPr>
        <w:rPr>
          <w:rFonts w:cs="Arial"/>
          <w:bCs/>
          <w:sz w:val="22"/>
        </w:rPr>
      </w:pPr>
      <w:r w:rsidRPr="003E1720">
        <w:rPr>
          <w:rFonts w:cs="Arial"/>
          <w:b/>
          <w:bCs/>
          <w:sz w:val="22"/>
        </w:rPr>
        <w:t>Validation des Diagnostics</w:t>
      </w:r>
    </w:p>
    <w:p w14:paraId="10F452A4" w14:textId="77777777" w:rsidR="003E0DB1" w:rsidRDefault="003E0DB1" w:rsidP="00A17B81">
      <w:pPr>
        <w:rPr>
          <w:rFonts w:cs="Arial"/>
          <w:bCs/>
          <w:sz w:val="22"/>
        </w:rPr>
      </w:pPr>
    </w:p>
    <w:p w14:paraId="6219497D" w14:textId="3BBEC7DD" w:rsidR="00A17B81" w:rsidRPr="00A17B81" w:rsidRDefault="00A17B81" w:rsidP="00A17B81">
      <w:pPr>
        <w:rPr>
          <w:rFonts w:cs="Arial"/>
          <w:bCs/>
          <w:sz w:val="22"/>
        </w:rPr>
      </w:pPr>
      <w:r w:rsidRPr="00A17B81">
        <w:rPr>
          <w:rFonts w:cs="Arial"/>
          <w:bCs/>
          <w:sz w:val="22"/>
        </w:rPr>
        <w:t xml:space="preserve">Les résultats des diagnostics susmentionnés sont détaillés et attestent que le </w:t>
      </w:r>
      <w:r w:rsidR="008A2304">
        <w:rPr>
          <w:rFonts w:cs="Arial"/>
          <w:bCs/>
          <w:sz w:val="22"/>
        </w:rPr>
        <w:t>Bien Loué</w:t>
      </w:r>
      <w:r w:rsidRPr="00A17B81">
        <w:rPr>
          <w:rFonts w:cs="Arial"/>
          <w:bCs/>
          <w:sz w:val="22"/>
        </w:rPr>
        <w:t xml:space="preserve"> répond aux normes de sécurité et de santé publique actuelles. Le </w:t>
      </w:r>
      <w:r w:rsidR="003C4996">
        <w:rPr>
          <w:rFonts w:cs="Arial"/>
          <w:bCs/>
          <w:sz w:val="22"/>
        </w:rPr>
        <w:t>Locataire</w:t>
      </w:r>
      <w:r w:rsidRPr="00A17B81">
        <w:rPr>
          <w:rFonts w:cs="Arial"/>
          <w:bCs/>
          <w:sz w:val="22"/>
        </w:rPr>
        <w:t xml:space="preserve"> reconnaît avoir pris connaissance de ces diagnostics et des informations qui y sont contenues.</w:t>
      </w:r>
    </w:p>
    <w:p w14:paraId="7CAEB7FF" w14:textId="3EDE01A4" w:rsidR="00A17B81" w:rsidRDefault="00A17B81" w:rsidP="00A17B81">
      <w:pPr>
        <w:rPr>
          <w:rFonts w:cs="Arial"/>
          <w:bCs/>
          <w:sz w:val="22"/>
        </w:rPr>
      </w:pPr>
    </w:p>
    <w:p w14:paraId="7F251BF8" w14:textId="46BA287E" w:rsidR="00A17B81" w:rsidRPr="00A17B81" w:rsidRDefault="00A17B81" w:rsidP="00A17B81">
      <w:pPr>
        <w:rPr>
          <w:rFonts w:cs="Arial"/>
          <w:bCs/>
          <w:sz w:val="22"/>
        </w:rPr>
      </w:pPr>
      <w:r w:rsidRPr="00A17B81">
        <w:rPr>
          <w:rFonts w:cs="Arial"/>
          <w:bCs/>
          <w:sz w:val="22"/>
        </w:rPr>
        <w:t xml:space="preserve">Le </w:t>
      </w:r>
      <w:r w:rsidR="00E30B74">
        <w:rPr>
          <w:rFonts w:cs="Arial"/>
          <w:bCs/>
          <w:sz w:val="22"/>
        </w:rPr>
        <w:t>Bailleur</w:t>
      </w:r>
      <w:r w:rsidRPr="00A17B81">
        <w:rPr>
          <w:rFonts w:cs="Arial"/>
          <w:bCs/>
          <w:sz w:val="22"/>
        </w:rPr>
        <w:t xml:space="preserve"> déclare que depuis la réalisation de ces diagnostics, aucune modification susceptible d'impacter leur validité n'a été effectuée. Il est rappelé que le </w:t>
      </w:r>
      <w:r w:rsidR="003C4996">
        <w:rPr>
          <w:rFonts w:cs="Arial"/>
          <w:bCs/>
          <w:sz w:val="22"/>
        </w:rPr>
        <w:t>Locataire</w:t>
      </w:r>
      <w:r w:rsidRPr="00A17B81">
        <w:rPr>
          <w:rFonts w:cs="Arial"/>
          <w:bCs/>
          <w:sz w:val="22"/>
        </w:rPr>
        <w:t xml:space="preserve"> ne peut se prévaloir des recommandations des diagnostics pour engager une action contre le </w:t>
      </w:r>
      <w:r w:rsidR="00E30B74">
        <w:rPr>
          <w:rFonts w:cs="Arial"/>
          <w:bCs/>
          <w:sz w:val="22"/>
        </w:rPr>
        <w:t>Bailleur</w:t>
      </w:r>
      <w:r w:rsidRPr="00A17B81">
        <w:rPr>
          <w:rFonts w:cs="Arial"/>
          <w:bCs/>
          <w:sz w:val="22"/>
        </w:rPr>
        <w:t>.</w:t>
      </w:r>
    </w:p>
    <w:p w14:paraId="1C643ADB" w14:textId="77777777" w:rsidR="00C81B38" w:rsidRPr="0088674C" w:rsidRDefault="00C81B38" w:rsidP="00C81B38">
      <w:pPr>
        <w:rPr>
          <w:rFonts w:cs="Arial"/>
          <w:bCs/>
          <w:sz w:val="22"/>
        </w:rPr>
      </w:pPr>
    </w:p>
    <w:p w14:paraId="4B94E44E" w14:textId="7443D204" w:rsidR="00C81B38" w:rsidRPr="00C81B38" w:rsidRDefault="00C81B38" w:rsidP="00E75FCA">
      <w:pPr>
        <w:pStyle w:val="Paragraphedeliste"/>
        <w:numPr>
          <w:ilvl w:val="2"/>
          <w:numId w:val="13"/>
        </w:numPr>
        <w:rPr>
          <w:rFonts w:cs="Arial"/>
          <w:b/>
          <w:sz w:val="22"/>
        </w:rPr>
      </w:pPr>
      <w:r w:rsidRPr="00C81B38">
        <w:rPr>
          <w:rFonts w:cs="Arial"/>
          <w:b/>
          <w:bCs/>
          <w:sz w:val="22"/>
        </w:rPr>
        <w:t>Etat du sol et du sous-sol</w:t>
      </w:r>
    </w:p>
    <w:p w14:paraId="2A07637F" w14:textId="77777777" w:rsidR="00C81B38" w:rsidRPr="00C81B38" w:rsidRDefault="00C81B38" w:rsidP="00C81B38">
      <w:pPr>
        <w:rPr>
          <w:rFonts w:cs="Arial"/>
          <w:bCs/>
          <w:sz w:val="22"/>
        </w:rPr>
      </w:pPr>
    </w:p>
    <w:p w14:paraId="7880CCD6" w14:textId="0A2CDE93" w:rsidR="00C81B38" w:rsidRPr="00C81B38" w:rsidRDefault="00C81B38" w:rsidP="00C81B38">
      <w:pPr>
        <w:jc w:val="center"/>
        <w:rPr>
          <w:rFonts w:cs="Arial"/>
          <w:b/>
          <w:bCs/>
          <w:i/>
          <w:iCs/>
          <w:sz w:val="22"/>
        </w:rPr>
      </w:pPr>
      <w:r w:rsidRPr="00C81B38">
        <w:rPr>
          <w:rFonts w:cs="Arial"/>
          <w:b/>
          <w:bCs/>
          <w:i/>
          <w:iCs/>
          <w:sz w:val="22"/>
          <w:highlight w:val="yellow"/>
        </w:rPr>
        <w:t xml:space="preserve">[Si le </w:t>
      </w:r>
      <w:r w:rsidR="008A2304">
        <w:rPr>
          <w:rFonts w:cs="Arial"/>
          <w:b/>
          <w:bCs/>
          <w:i/>
          <w:iCs/>
          <w:sz w:val="22"/>
          <w:highlight w:val="yellow"/>
        </w:rPr>
        <w:t>Bien Loué</w:t>
      </w:r>
      <w:r w:rsidRPr="00C81B38">
        <w:rPr>
          <w:rFonts w:cs="Arial"/>
          <w:b/>
          <w:bCs/>
          <w:i/>
          <w:iCs/>
          <w:sz w:val="22"/>
          <w:highlight w:val="yellow"/>
        </w:rPr>
        <w:t xml:space="preserve"> relève du champ d’application de l’article L. 125-7 du Code de l’environnement]</w:t>
      </w:r>
    </w:p>
    <w:p w14:paraId="003F1572" w14:textId="77777777" w:rsidR="00C81B38" w:rsidRPr="00C81B38" w:rsidRDefault="00C81B38" w:rsidP="00C81B38">
      <w:pPr>
        <w:rPr>
          <w:rFonts w:cs="Arial"/>
          <w:bCs/>
          <w:sz w:val="22"/>
        </w:rPr>
      </w:pPr>
    </w:p>
    <w:p w14:paraId="0F2678E1" w14:textId="77777777" w:rsidR="00C81B38" w:rsidRPr="00C81B38" w:rsidRDefault="00C81B38" w:rsidP="00C81B38">
      <w:pPr>
        <w:rPr>
          <w:rFonts w:cs="Arial"/>
          <w:bCs/>
          <w:sz w:val="22"/>
        </w:rPr>
      </w:pPr>
      <w:r w:rsidRPr="00C81B38">
        <w:rPr>
          <w:rFonts w:cs="Arial"/>
          <w:bCs/>
          <w:sz w:val="22"/>
        </w:rPr>
        <w:t xml:space="preserve">Le Bailleur atteste par les présentes avoir informé le Locataire que le terrain objet du présent bail est situé dans un secteur d’information sur les sols, conformément à l'article L. 125-6 du Code de l'environnement. </w:t>
      </w:r>
    </w:p>
    <w:p w14:paraId="51F807A3" w14:textId="77777777" w:rsidR="00C81B38" w:rsidRPr="00C81B38" w:rsidRDefault="00C81B38" w:rsidP="00C81B38">
      <w:pPr>
        <w:rPr>
          <w:rFonts w:cs="Arial"/>
          <w:bCs/>
          <w:sz w:val="22"/>
        </w:rPr>
      </w:pPr>
    </w:p>
    <w:p w14:paraId="3349CD64" w14:textId="77777777" w:rsidR="00C81B38" w:rsidRPr="00C81B38" w:rsidRDefault="00C81B38" w:rsidP="00C81B38">
      <w:pPr>
        <w:rPr>
          <w:rFonts w:cs="Arial"/>
          <w:bCs/>
          <w:sz w:val="22"/>
        </w:rPr>
      </w:pPr>
      <w:r w:rsidRPr="00C81B38">
        <w:rPr>
          <w:rFonts w:cs="Arial"/>
          <w:bCs/>
          <w:sz w:val="22"/>
        </w:rPr>
        <w:t>A cet égard, le Bailleur a communiqué au Locataire toutes les informations rendues publiques par l'État concernant la pollution éventuelle des sols du terrain, y compris les informations relatives à tout changement d'usage des sols tel que défini à l'article L. 556-1 A du Code de l'environnement.</w:t>
      </w:r>
    </w:p>
    <w:p w14:paraId="315944D4" w14:textId="77777777" w:rsidR="00C81B38" w:rsidRPr="00C81B38" w:rsidRDefault="00C81B38" w:rsidP="00C81B38">
      <w:pPr>
        <w:rPr>
          <w:rFonts w:cs="Arial"/>
          <w:bCs/>
          <w:sz w:val="22"/>
        </w:rPr>
      </w:pPr>
    </w:p>
    <w:p w14:paraId="48B24824" w14:textId="77777777" w:rsidR="00C81B38" w:rsidRPr="00C81B38" w:rsidRDefault="00C81B38" w:rsidP="00C81B38">
      <w:pPr>
        <w:rPr>
          <w:rFonts w:cs="Arial"/>
          <w:bCs/>
          <w:sz w:val="22"/>
        </w:rPr>
      </w:pPr>
      <w:r w:rsidRPr="00C81B38">
        <w:rPr>
          <w:rFonts w:cs="Arial"/>
          <w:bCs/>
          <w:sz w:val="22"/>
        </w:rPr>
        <w:t>Le Bailleur a, par ailleurs, remis au Locataire les documents graphiques indiquant la localisation du terrain dans les secteurs d’information sur les sols et toute autre documentation annexée au plan local d'urbanisme ou au document d'urbanisme en tenant lieu, ainsi que toute carte publiée par l'État concernant les anciens sites industriels et activités de service. Ces documents font partie intégrante du bail et sont annexés à celui-ci.</w:t>
      </w:r>
    </w:p>
    <w:p w14:paraId="7A865FB9" w14:textId="77777777" w:rsidR="00C81B38" w:rsidRPr="00C81B38" w:rsidRDefault="00C81B38" w:rsidP="00C81B38">
      <w:pPr>
        <w:rPr>
          <w:rFonts w:cs="Arial"/>
          <w:bCs/>
          <w:sz w:val="22"/>
        </w:rPr>
      </w:pPr>
    </w:p>
    <w:p w14:paraId="10132376" w14:textId="77777777" w:rsidR="00C81B38" w:rsidRPr="00C81B38" w:rsidRDefault="00C81B38" w:rsidP="00C81B38">
      <w:pPr>
        <w:rPr>
          <w:rFonts w:cs="Arial"/>
          <w:bCs/>
          <w:sz w:val="22"/>
        </w:rPr>
      </w:pPr>
      <w:r w:rsidRPr="00C81B38">
        <w:rPr>
          <w:rFonts w:cs="Arial"/>
          <w:bCs/>
          <w:sz w:val="22"/>
        </w:rPr>
        <w:t>Le Bailleur déclare que les informations fournies au titre de cette clause sont complètes et exactes à la date de signature du bail. Toutefois, le Locataire est invité à réaliser ses propres vérifications, le Bailleur ne pouvant être tenu responsable pour toute omission involontaire ou modification ultérieure des informations relatives à la pollution des sols.</w:t>
      </w:r>
    </w:p>
    <w:p w14:paraId="49442508" w14:textId="77777777" w:rsidR="00C81B38" w:rsidRPr="00C81B38" w:rsidRDefault="00C81B38" w:rsidP="00C81B38">
      <w:pPr>
        <w:rPr>
          <w:rFonts w:cs="Arial"/>
          <w:bCs/>
          <w:sz w:val="22"/>
        </w:rPr>
      </w:pPr>
    </w:p>
    <w:p w14:paraId="564D8277" w14:textId="77777777" w:rsidR="00C81B38" w:rsidRPr="00C81B38" w:rsidRDefault="00C81B38" w:rsidP="00C81B38">
      <w:pPr>
        <w:rPr>
          <w:rFonts w:cs="Arial"/>
          <w:bCs/>
          <w:sz w:val="22"/>
        </w:rPr>
      </w:pPr>
      <w:r w:rsidRPr="00C81B38">
        <w:rPr>
          <w:rFonts w:cs="Arial"/>
          <w:bCs/>
          <w:sz w:val="22"/>
        </w:rPr>
        <w:t>Si de nouvelles informations concernant l'état de pollution des sols du terrain venaient à être publiées par l'État ou si un changement d'usage du terrain est envisagé pendant la durée du bail, le Bailleur s'engage à en informer immédiatement le Locataire, et à fournir toutes les nouvelles études de sols requises.</w:t>
      </w:r>
    </w:p>
    <w:p w14:paraId="7692F1E8" w14:textId="77777777" w:rsidR="00C81B38" w:rsidRPr="00C81B38" w:rsidRDefault="00C81B38" w:rsidP="00C81B38">
      <w:pPr>
        <w:rPr>
          <w:rFonts w:cs="Arial"/>
          <w:bCs/>
          <w:sz w:val="22"/>
        </w:rPr>
      </w:pPr>
    </w:p>
    <w:p w14:paraId="7E5759F2" w14:textId="77777777" w:rsidR="00C81B38" w:rsidRPr="00C81B38" w:rsidRDefault="00C81B38" w:rsidP="00C81B38">
      <w:pPr>
        <w:rPr>
          <w:rFonts w:cs="Arial"/>
          <w:bCs/>
          <w:sz w:val="22"/>
        </w:rPr>
      </w:pPr>
      <w:r w:rsidRPr="00C81B38">
        <w:rPr>
          <w:rFonts w:cs="Arial"/>
          <w:bCs/>
          <w:sz w:val="22"/>
        </w:rPr>
        <w:t>Le manquement par le Bailleur à ses obligations de divulgation énoncées dans cette clause expose celui-ci notamment à la résolution du bail aux torts exclusifs du Bailleur.</w:t>
      </w:r>
    </w:p>
    <w:p w14:paraId="7822A51A" w14:textId="77777777" w:rsidR="00C81B38" w:rsidRPr="00C81B38" w:rsidRDefault="00C81B38" w:rsidP="00C81B38">
      <w:pPr>
        <w:rPr>
          <w:rFonts w:cs="Arial"/>
          <w:bCs/>
          <w:sz w:val="22"/>
        </w:rPr>
      </w:pPr>
    </w:p>
    <w:p w14:paraId="6424D0F4" w14:textId="77777777" w:rsidR="00C81B38" w:rsidRPr="00C81B38" w:rsidRDefault="00C81B38" w:rsidP="00C81B38">
      <w:pPr>
        <w:rPr>
          <w:rFonts w:cs="Arial"/>
          <w:bCs/>
          <w:sz w:val="22"/>
        </w:rPr>
      </w:pPr>
    </w:p>
    <w:p w14:paraId="7370F9E1" w14:textId="5D322D4A" w:rsidR="00C81B38" w:rsidRPr="00C81B38" w:rsidRDefault="00C81B38" w:rsidP="00C81B38">
      <w:pPr>
        <w:jc w:val="center"/>
        <w:rPr>
          <w:rFonts w:cs="Arial"/>
          <w:b/>
          <w:bCs/>
          <w:i/>
          <w:iCs/>
          <w:sz w:val="22"/>
        </w:rPr>
      </w:pPr>
      <w:r w:rsidRPr="00C81B38">
        <w:rPr>
          <w:rFonts w:cs="Arial"/>
          <w:b/>
          <w:bCs/>
          <w:i/>
          <w:iCs/>
          <w:sz w:val="22"/>
          <w:highlight w:val="yellow"/>
        </w:rPr>
        <w:t xml:space="preserve">[Si le </w:t>
      </w:r>
      <w:r w:rsidR="008A2304">
        <w:rPr>
          <w:rFonts w:cs="Arial"/>
          <w:b/>
          <w:bCs/>
          <w:i/>
          <w:iCs/>
          <w:sz w:val="22"/>
          <w:highlight w:val="yellow"/>
        </w:rPr>
        <w:t>Bien Loué</w:t>
      </w:r>
      <w:r w:rsidRPr="00C81B38">
        <w:rPr>
          <w:rFonts w:cs="Arial"/>
          <w:b/>
          <w:bCs/>
          <w:i/>
          <w:iCs/>
          <w:sz w:val="22"/>
          <w:highlight w:val="yellow"/>
        </w:rPr>
        <w:t xml:space="preserve"> ne relève pas du champ d’application de l’article L. 125-7 du Code de l’environnement]</w:t>
      </w:r>
    </w:p>
    <w:p w14:paraId="502F1364" w14:textId="77777777" w:rsidR="00C81B38" w:rsidRPr="00C81B38" w:rsidRDefault="00C81B38" w:rsidP="00C81B38">
      <w:pPr>
        <w:rPr>
          <w:rFonts w:cs="Arial"/>
          <w:bCs/>
          <w:sz w:val="22"/>
        </w:rPr>
      </w:pPr>
    </w:p>
    <w:p w14:paraId="3907B779" w14:textId="77777777" w:rsidR="00C81B38" w:rsidRPr="00C81B38" w:rsidRDefault="00C81B38" w:rsidP="00C81B38">
      <w:pPr>
        <w:rPr>
          <w:rFonts w:cs="Arial"/>
          <w:bCs/>
          <w:sz w:val="22"/>
        </w:rPr>
      </w:pPr>
      <w:r w:rsidRPr="00C81B38">
        <w:rPr>
          <w:rFonts w:cs="Arial"/>
          <w:bCs/>
          <w:sz w:val="22"/>
        </w:rPr>
        <w:t>Le Bailleur déclare par les présentes que le terrain objet du présent bail n'est pas situé dans un secteur d’information sur les sols, tel que défini à l'article L. 125-6 du Code de l'environnement. En conséquence, aucune information relative à une pollution des sols n'a été rendue publique par l'État nécessitant une divulgation en vertu des dispositions susmentionnées.</w:t>
      </w:r>
    </w:p>
    <w:p w14:paraId="7816761E" w14:textId="77777777" w:rsidR="00C81B38" w:rsidRPr="00C81B38" w:rsidRDefault="00C81B38" w:rsidP="00C81B38">
      <w:pPr>
        <w:rPr>
          <w:rFonts w:cs="Arial"/>
          <w:bCs/>
          <w:sz w:val="22"/>
        </w:rPr>
      </w:pPr>
    </w:p>
    <w:p w14:paraId="10BE62F3" w14:textId="77777777" w:rsidR="00C81B38" w:rsidRPr="00C81B38" w:rsidRDefault="00C81B38" w:rsidP="00C81B38">
      <w:pPr>
        <w:rPr>
          <w:rFonts w:cs="Arial"/>
          <w:bCs/>
          <w:sz w:val="22"/>
        </w:rPr>
      </w:pPr>
      <w:r w:rsidRPr="00C81B38">
        <w:rPr>
          <w:rFonts w:cs="Arial"/>
          <w:bCs/>
          <w:sz w:val="22"/>
        </w:rPr>
        <w:t>Le Bailleur s'engage à informer le Locataire sans délai si, durant la durée du bail, le terrain vient à être inclus dans un secteur d’information sur les sols ou si des informations concernant une potentielle pollution du terrain sont rendues publiques par l'État. Dans une telle éventualité, le Bailleur fournira au Locataire toutes les informations nécessaires et les études de sols requises pour évaluer l’état de pollution.</w:t>
      </w:r>
    </w:p>
    <w:p w14:paraId="72E6B61A" w14:textId="77777777" w:rsidR="00C81B38" w:rsidRPr="00C81B38" w:rsidRDefault="00C81B38" w:rsidP="00C81B38">
      <w:pPr>
        <w:rPr>
          <w:rFonts w:cs="Arial"/>
          <w:bCs/>
          <w:sz w:val="22"/>
        </w:rPr>
      </w:pPr>
    </w:p>
    <w:p w14:paraId="17E4FBA2" w14:textId="77777777" w:rsidR="00C81B38" w:rsidRPr="00C81B38" w:rsidRDefault="00C81B38" w:rsidP="00C81B38">
      <w:pPr>
        <w:rPr>
          <w:rFonts w:cs="Arial"/>
          <w:bCs/>
          <w:sz w:val="22"/>
        </w:rPr>
      </w:pPr>
      <w:r w:rsidRPr="00C81B38">
        <w:rPr>
          <w:rFonts w:cs="Arial"/>
          <w:bCs/>
          <w:sz w:val="22"/>
        </w:rPr>
        <w:t>Le Bailleur garantit que les déclarations faites ci-dessus sont exactes et complètes à la date de signature du bail et s'engage à ne pas occulter de faits ou d'informations susceptibles d'affecter la décision du Locataire de louer le terrain.</w:t>
      </w:r>
    </w:p>
    <w:p w14:paraId="469636D0" w14:textId="77777777" w:rsidR="00C81B38" w:rsidRPr="00C81B38" w:rsidRDefault="00C81B38" w:rsidP="00C81B38">
      <w:pPr>
        <w:rPr>
          <w:rFonts w:cs="Arial"/>
          <w:bCs/>
          <w:sz w:val="22"/>
        </w:rPr>
      </w:pPr>
    </w:p>
    <w:p w14:paraId="0BC1B5EA" w14:textId="77777777" w:rsidR="00C81B38" w:rsidRPr="00C81B38" w:rsidRDefault="00C81B38" w:rsidP="00C81B38">
      <w:pPr>
        <w:rPr>
          <w:rFonts w:cs="Arial"/>
          <w:bCs/>
          <w:sz w:val="22"/>
        </w:rPr>
      </w:pPr>
      <w:r w:rsidRPr="00C81B38">
        <w:rPr>
          <w:rFonts w:cs="Arial"/>
          <w:bCs/>
          <w:sz w:val="22"/>
        </w:rPr>
        <w:t>Le Locataire a le droit de procéder à ses propres vérifications concernant l’état du sol du terrain loué. Le Bailleur s'engage à faciliter l'accès à toutes les informations ou documents nécessaires à de telles vérifications.</w:t>
      </w:r>
    </w:p>
    <w:p w14:paraId="216C7826" w14:textId="77777777" w:rsidR="00C81B38" w:rsidRPr="00C81B38" w:rsidRDefault="00C81B38" w:rsidP="00C81B38">
      <w:pPr>
        <w:rPr>
          <w:rFonts w:cs="Arial"/>
          <w:bCs/>
          <w:sz w:val="22"/>
        </w:rPr>
      </w:pPr>
    </w:p>
    <w:p w14:paraId="594A0EBD" w14:textId="77777777" w:rsidR="00C81B38" w:rsidRPr="00C81B38" w:rsidRDefault="00C81B38" w:rsidP="00C81B38">
      <w:pPr>
        <w:rPr>
          <w:rFonts w:cs="Arial"/>
          <w:bCs/>
          <w:sz w:val="22"/>
        </w:rPr>
      </w:pPr>
      <w:r w:rsidRPr="00C81B38">
        <w:rPr>
          <w:rFonts w:cs="Arial"/>
          <w:bCs/>
          <w:sz w:val="22"/>
        </w:rPr>
        <w:t>En cas de modification des informations relatives à l'état des sols ou à l'inclusion du terrain dans un secteur d’information sur les sols, le Bailleur s'engage à en informer le Locataire par écrit dans un délai de quinze (15) jours après avoir pris connaissance de cette information.</w:t>
      </w:r>
    </w:p>
    <w:p w14:paraId="29618AD8" w14:textId="77777777" w:rsidR="00BE0A35" w:rsidRPr="0088674C" w:rsidRDefault="00BE0A35" w:rsidP="0088674C">
      <w:pPr>
        <w:rPr>
          <w:rFonts w:cs="Arial"/>
          <w:bCs/>
          <w:sz w:val="22"/>
        </w:rPr>
      </w:pPr>
    </w:p>
    <w:p w14:paraId="4300DC36" w14:textId="46DDAD4A" w:rsidR="0088674C" w:rsidRPr="003B66C8" w:rsidRDefault="000547BE" w:rsidP="00E75FCA">
      <w:pPr>
        <w:pStyle w:val="Paragraphedeliste"/>
        <w:numPr>
          <w:ilvl w:val="2"/>
          <w:numId w:val="13"/>
        </w:numPr>
        <w:rPr>
          <w:rFonts w:cs="Arial"/>
          <w:b/>
          <w:sz w:val="22"/>
        </w:rPr>
      </w:pPr>
      <w:r w:rsidRPr="003B66C8">
        <w:rPr>
          <w:rFonts w:cs="Arial"/>
          <w:b/>
          <w:sz w:val="22"/>
        </w:rPr>
        <w:t>Annexe environnementale</w:t>
      </w:r>
    </w:p>
    <w:p w14:paraId="6AA2BA1E" w14:textId="77777777" w:rsidR="00C445C1" w:rsidRPr="00D63375" w:rsidRDefault="00C445C1" w:rsidP="00BC3188">
      <w:pPr>
        <w:rPr>
          <w:rFonts w:cs="Arial"/>
          <w:bCs/>
          <w:sz w:val="22"/>
          <w:highlight w:val="yellow"/>
        </w:rPr>
      </w:pPr>
    </w:p>
    <w:p w14:paraId="37221A9D" w14:textId="4C4F81E9" w:rsidR="00986E05" w:rsidRPr="00AF63A3" w:rsidRDefault="00986E05" w:rsidP="00986E05">
      <w:pPr>
        <w:rPr>
          <w:rFonts w:cs="Arial"/>
          <w:bCs/>
          <w:sz w:val="22"/>
        </w:rPr>
      </w:pPr>
      <w:r w:rsidRPr="00AF63A3">
        <w:rPr>
          <w:rFonts w:cs="Arial"/>
          <w:bCs/>
          <w:sz w:val="22"/>
        </w:rPr>
        <w:lastRenderedPageBreak/>
        <w:t xml:space="preserve">Conformément aux articles R. 137-1 à R. 137-3 du Code de la construction et de l'habitation ainsi qu'à l'article L. 125-9 du Code de l'environnement, le présent bail inclut une annexe environnementale obligatoire pour les baux portant sur des locaux de plus de 2000 m², utilisés comme bureaux ou espaces commerciaux. Cette annexe vise à informer le Locataire sur les caractéristiques énergétiques et environnementales du </w:t>
      </w:r>
      <w:r w:rsidR="008A2304">
        <w:rPr>
          <w:rFonts w:cs="Arial"/>
          <w:bCs/>
          <w:sz w:val="22"/>
        </w:rPr>
        <w:t>Bien Loué</w:t>
      </w:r>
      <w:r w:rsidRPr="00AF63A3">
        <w:rPr>
          <w:rFonts w:cs="Arial"/>
          <w:bCs/>
          <w:sz w:val="22"/>
        </w:rPr>
        <w:t xml:space="preserve"> et à définir les obligations des parties pour améliorer la performance environnementale du bâtiment pendant la durée du bail.</w:t>
      </w:r>
    </w:p>
    <w:p w14:paraId="5EE50ACB" w14:textId="77777777" w:rsidR="00986E05" w:rsidRPr="00AF63A3" w:rsidRDefault="00986E05" w:rsidP="00986E05">
      <w:pPr>
        <w:rPr>
          <w:rFonts w:cs="Arial"/>
          <w:bCs/>
          <w:sz w:val="22"/>
        </w:rPr>
      </w:pPr>
    </w:p>
    <w:p w14:paraId="7B02E9C1" w14:textId="2A09FD97" w:rsidR="00C445C1" w:rsidRPr="00AF63A3" w:rsidRDefault="00AF63A3" w:rsidP="00E75FCA">
      <w:pPr>
        <w:pStyle w:val="Paragraphedeliste"/>
        <w:numPr>
          <w:ilvl w:val="3"/>
          <w:numId w:val="13"/>
        </w:numPr>
        <w:rPr>
          <w:rFonts w:cs="Arial"/>
          <w:b/>
          <w:sz w:val="22"/>
        </w:rPr>
      </w:pPr>
      <w:r w:rsidRPr="00AF63A3">
        <w:rPr>
          <w:rFonts w:cs="Arial"/>
          <w:b/>
          <w:sz w:val="22"/>
        </w:rPr>
        <w:t xml:space="preserve">Éléments à fournir par le </w:t>
      </w:r>
      <w:r w:rsidR="00606287">
        <w:rPr>
          <w:rFonts w:cs="Arial"/>
          <w:b/>
          <w:sz w:val="22"/>
        </w:rPr>
        <w:t>B</w:t>
      </w:r>
      <w:r w:rsidRPr="00AF63A3">
        <w:rPr>
          <w:rFonts w:cs="Arial"/>
          <w:b/>
          <w:sz w:val="22"/>
        </w:rPr>
        <w:t>ailleur</w:t>
      </w:r>
    </w:p>
    <w:p w14:paraId="414E28C4" w14:textId="6E7EC529" w:rsidR="00C445C1" w:rsidRPr="00AF63A3" w:rsidRDefault="00C445C1" w:rsidP="00986E05">
      <w:pPr>
        <w:rPr>
          <w:rFonts w:cs="Arial"/>
          <w:bCs/>
          <w:sz w:val="22"/>
        </w:rPr>
      </w:pPr>
    </w:p>
    <w:p w14:paraId="3A329BEB" w14:textId="6311488C" w:rsidR="00BC7C13" w:rsidRPr="00AF63A3" w:rsidRDefault="00BC7C13" w:rsidP="00BC7C13">
      <w:pPr>
        <w:rPr>
          <w:rFonts w:cs="Arial"/>
          <w:bCs/>
          <w:sz w:val="22"/>
        </w:rPr>
      </w:pPr>
      <w:r w:rsidRPr="00AF63A3">
        <w:rPr>
          <w:rFonts w:cs="Arial"/>
          <w:bCs/>
          <w:sz w:val="22"/>
        </w:rPr>
        <w:t xml:space="preserve">Le bailleur </w:t>
      </w:r>
      <w:r w:rsidR="000C2A70">
        <w:rPr>
          <w:rFonts w:cs="Arial"/>
          <w:bCs/>
          <w:sz w:val="22"/>
        </w:rPr>
        <w:t xml:space="preserve">s’oblige à </w:t>
      </w:r>
      <w:r w:rsidRPr="00AF63A3">
        <w:rPr>
          <w:rFonts w:cs="Arial"/>
          <w:bCs/>
          <w:sz w:val="22"/>
        </w:rPr>
        <w:t>fourni</w:t>
      </w:r>
      <w:r w:rsidR="000C2A70">
        <w:rPr>
          <w:rFonts w:cs="Arial"/>
          <w:bCs/>
          <w:sz w:val="22"/>
        </w:rPr>
        <w:t>r</w:t>
      </w:r>
      <w:r w:rsidRPr="00AF63A3">
        <w:rPr>
          <w:rFonts w:cs="Arial"/>
          <w:bCs/>
          <w:sz w:val="22"/>
        </w:rPr>
        <w:t xml:space="preserve"> au </w:t>
      </w:r>
      <w:r w:rsidR="00B438BD">
        <w:rPr>
          <w:rFonts w:cs="Arial"/>
          <w:bCs/>
          <w:sz w:val="22"/>
        </w:rPr>
        <w:t>Locataire</w:t>
      </w:r>
      <w:r w:rsidR="00AF63A3" w:rsidRPr="00AF63A3">
        <w:rPr>
          <w:rFonts w:cs="Arial"/>
          <w:bCs/>
          <w:sz w:val="22"/>
        </w:rPr>
        <w:t> :</w:t>
      </w:r>
    </w:p>
    <w:p w14:paraId="6FFF74FA" w14:textId="77777777" w:rsidR="00AF63A3" w:rsidRPr="00AF63A3" w:rsidRDefault="00AF63A3" w:rsidP="00AF63A3">
      <w:pPr>
        <w:rPr>
          <w:rFonts w:cs="Arial"/>
          <w:bCs/>
          <w:sz w:val="22"/>
        </w:rPr>
      </w:pPr>
    </w:p>
    <w:p w14:paraId="53079ED2" w14:textId="7D796DD1" w:rsidR="00AF63A3" w:rsidRPr="00AF63A3" w:rsidRDefault="003B66C8" w:rsidP="00E75FCA">
      <w:pPr>
        <w:pStyle w:val="Paragraphedeliste"/>
        <w:numPr>
          <w:ilvl w:val="0"/>
          <w:numId w:val="7"/>
        </w:numPr>
        <w:rPr>
          <w:rFonts w:cs="Arial"/>
          <w:bCs/>
          <w:sz w:val="22"/>
        </w:rPr>
      </w:pPr>
      <w:r>
        <w:rPr>
          <w:rFonts w:cs="Arial"/>
          <w:bCs/>
          <w:sz w:val="22"/>
        </w:rPr>
        <w:t>L</w:t>
      </w:r>
      <w:r w:rsidR="00BC7C13" w:rsidRPr="00AF63A3">
        <w:rPr>
          <w:rFonts w:cs="Arial"/>
          <w:bCs/>
          <w:sz w:val="22"/>
        </w:rPr>
        <w:t>a liste, le descriptif complet ainsi que les caractéristiques énergétiques des équipements existants dans le bâtiment et relatifs au traitement des déchets, au chauffage, au refroidissement, à la ventilation et à l'éclairage ainsi qu'à tout autre système lié aux spécificités du bâtiment</w:t>
      </w:r>
      <w:r w:rsidR="00AF63A3" w:rsidRPr="00AF63A3">
        <w:rPr>
          <w:rFonts w:cs="Arial"/>
          <w:bCs/>
          <w:sz w:val="22"/>
        </w:rPr>
        <w:t> ;</w:t>
      </w:r>
    </w:p>
    <w:p w14:paraId="2C4F1578" w14:textId="09EDD0E9" w:rsidR="00AF63A3" w:rsidRPr="00AF63A3" w:rsidRDefault="003B66C8" w:rsidP="00E75FCA">
      <w:pPr>
        <w:pStyle w:val="Paragraphedeliste"/>
        <w:numPr>
          <w:ilvl w:val="0"/>
          <w:numId w:val="7"/>
        </w:numPr>
        <w:rPr>
          <w:rFonts w:cs="Arial"/>
          <w:bCs/>
          <w:sz w:val="22"/>
        </w:rPr>
      </w:pPr>
      <w:r>
        <w:rPr>
          <w:rFonts w:cs="Arial"/>
          <w:bCs/>
          <w:sz w:val="22"/>
        </w:rPr>
        <w:t>L</w:t>
      </w:r>
      <w:r w:rsidR="00BC7C13" w:rsidRPr="00AF63A3">
        <w:rPr>
          <w:rFonts w:cs="Arial"/>
          <w:bCs/>
          <w:sz w:val="22"/>
        </w:rPr>
        <w:t>es consommations annuelles énergétiques réelles des équipements et systèmes dont il a l'exploitation</w:t>
      </w:r>
      <w:r w:rsidR="00AF63A3" w:rsidRPr="00AF63A3">
        <w:rPr>
          <w:rFonts w:cs="Arial"/>
          <w:bCs/>
          <w:sz w:val="22"/>
        </w:rPr>
        <w:t> ;</w:t>
      </w:r>
    </w:p>
    <w:p w14:paraId="78253F03" w14:textId="0945107F" w:rsidR="00AF63A3" w:rsidRPr="00AF63A3" w:rsidRDefault="003B66C8" w:rsidP="00E75FCA">
      <w:pPr>
        <w:pStyle w:val="Paragraphedeliste"/>
        <w:numPr>
          <w:ilvl w:val="0"/>
          <w:numId w:val="7"/>
        </w:numPr>
        <w:rPr>
          <w:rFonts w:cs="Arial"/>
          <w:bCs/>
          <w:sz w:val="22"/>
        </w:rPr>
      </w:pPr>
      <w:r>
        <w:rPr>
          <w:rFonts w:cs="Arial"/>
          <w:bCs/>
          <w:sz w:val="22"/>
        </w:rPr>
        <w:t>L</w:t>
      </w:r>
      <w:r w:rsidR="00BC7C13" w:rsidRPr="00AF63A3">
        <w:rPr>
          <w:rFonts w:cs="Arial"/>
          <w:bCs/>
          <w:sz w:val="22"/>
        </w:rPr>
        <w:t>es consommations annuelles d'eau des locaux loués et des équipements et systèmes dont il a l'exploitation</w:t>
      </w:r>
      <w:r w:rsidR="00AF63A3" w:rsidRPr="00AF63A3">
        <w:rPr>
          <w:rFonts w:cs="Arial"/>
          <w:bCs/>
          <w:sz w:val="22"/>
        </w:rPr>
        <w:t> ;</w:t>
      </w:r>
    </w:p>
    <w:p w14:paraId="7D21CE46" w14:textId="5E3D85CD" w:rsidR="00BC7C13" w:rsidRPr="00AF63A3" w:rsidRDefault="003B66C8" w:rsidP="00E75FCA">
      <w:pPr>
        <w:pStyle w:val="Paragraphedeliste"/>
        <w:numPr>
          <w:ilvl w:val="0"/>
          <w:numId w:val="7"/>
        </w:numPr>
        <w:rPr>
          <w:rFonts w:cs="Arial"/>
          <w:bCs/>
          <w:sz w:val="22"/>
        </w:rPr>
      </w:pPr>
      <w:r>
        <w:rPr>
          <w:rFonts w:cs="Arial"/>
          <w:bCs/>
          <w:sz w:val="22"/>
        </w:rPr>
        <w:t>L</w:t>
      </w:r>
      <w:r w:rsidR="00BC7C13" w:rsidRPr="00AF63A3">
        <w:rPr>
          <w:rFonts w:cs="Arial"/>
          <w:bCs/>
          <w:sz w:val="22"/>
        </w:rPr>
        <w:t>a quantité annuelle de déchets générée par le bâtiment si le bailleur en assure le traitement et, le cas échéant, la quantité qu'il a fait collecter en vue d'une valorisation ou d'un traitement spécifique.</w:t>
      </w:r>
    </w:p>
    <w:p w14:paraId="4AF46F3C" w14:textId="77777777" w:rsidR="00AF63A3" w:rsidRPr="00AF63A3" w:rsidRDefault="00AF63A3" w:rsidP="00BC7C13">
      <w:pPr>
        <w:rPr>
          <w:rFonts w:cs="Arial"/>
          <w:bCs/>
          <w:sz w:val="22"/>
        </w:rPr>
      </w:pPr>
    </w:p>
    <w:p w14:paraId="0DB85FAC" w14:textId="436BB99B" w:rsidR="00AF63A3" w:rsidRPr="00AF63A3" w:rsidRDefault="00AF63A3" w:rsidP="00E75FCA">
      <w:pPr>
        <w:pStyle w:val="Paragraphedeliste"/>
        <w:numPr>
          <w:ilvl w:val="3"/>
          <w:numId w:val="13"/>
        </w:numPr>
        <w:rPr>
          <w:rFonts w:cs="Arial"/>
          <w:b/>
          <w:sz w:val="22"/>
        </w:rPr>
      </w:pPr>
      <w:r w:rsidRPr="00AF63A3">
        <w:rPr>
          <w:rFonts w:cs="Arial"/>
          <w:b/>
          <w:sz w:val="22"/>
        </w:rPr>
        <w:t xml:space="preserve">Éléments à fournir par le </w:t>
      </w:r>
      <w:r w:rsidR="00B438BD">
        <w:rPr>
          <w:rFonts w:cs="Arial"/>
          <w:b/>
          <w:sz w:val="22"/>
        </w:rPr>
        <w:t>Locataire</w:t>
      </w:r>
    </w:p>
    <w:p w14:paraId="52499076" w14:textId="77777777" w:rsidR="00AF63A3" w:rsidRPr="00AF63A3" w:rsidRDefault="00AF63A3" w:rsidP="00BC7C13">
      <w:pPr>
        <w:rPr>
          <w:rFonts w:cs="Arial"/>
          <w:bCs/>
          <w:sz w:val="22"/>
        </w:rPr>
      </w:pPr>
    </w:p>
    <w:p w14:paraId="5546C653" w14:textId="519C7979" w:rsidR="00BC7C13" w:rsidRPr="00AF63A3" w:rsidRDefault="00BC7C13" w:rsidP="00BC7C13">
      <w:pPr>
        <w:rPr>
          <w:rFonts w:cs="Arial"/>
          <w:bCs/>
          <w:sz w:val="22"/>
        </w:rPr>
      </w:pPr>
      <w:r w:rsidRPr="00AF63A3">
        <w:rPr>
          <w:rFonts w:cs="Arial"/>
          <w:bCs/>
          <w:sz w:val="22"/>
        </w:rPr>
        <w:t xml:space="preserve">Le </w:t>
      </w:r>
      <w:r w:rsidR="00B438BD">
        <w:rPr>
          <w:rFonts w:cs="Arial"/>
          <w:bCs/>
          <w:sz w:val="22"/>
        </w:rPr>
        <w:t>Locataire</w:t>
      </w:r>
      <w:r w:rsidRPr="00AF63A3">
        <w:rPr>
          <w:rFonts w:cs="Arial"/>
          <w:bCs/>
          <w:sz w:val="22"/>
        </w:rPr>
        <w:t xml:space="preserve"> </w:t>
      </w:r>
      <w:r w:rsidR="000C2A70">
        <w:rPr>
          <w:rFonts w:cs="Arial"/>
          <w:bCs/>
          <w:sz w:val="22"/>
        </w:rPr>
        <w:t xml:space="preserve">s’engage à </w:t>
      </w:r>
      <w:r w:rsidRPr="00AF63A3">
        <w:rPr>
          <w:rFonts w:cs="Arial"/>
          <w:bCs/>
          <w:sz w:val="22"/>
        </w:rPr>
        <w:t>fourni</w:t>
      </w:r>
      <w:r w:rsidR="000C2A70">
        <w:rPr>
          <w:rFonts w:cs="Arial"/>
          <w:bCs/>
          <w:sz w:val="22"/>
        </w:rPr>
        <w:t>r</w:t>
      </w:r>
      <w:r w:rsidRPr="00AF63A3">
        <w:rPr>
          <w:rFonts w:cs="Arial"/>
          <w:bCs/>
          <w:sz w:val="22"/>
        </w:rPr>
        <w:t xml:space="preserve"> au bailleur</w:t>
      </w:r>
      <w:r w:rsidR="00AF63A3" w:rsidRPr="00AF63A3">
        <w:rPr>
          <w:rFonts w:cs="Arial"/>
          <w:bCs/>
          <w:sz w:val="22"/>
        </w:rPr>
        <w:t> :</w:t>
      </w:r>
    </w:p>
    <w:p w14:paraId="6D52C30C" w14:textId="77777777" w:rsidR="00AF63A3" w:rsidRPr="00AF63A3" w:rsidRDefault="00AF63A3" w:rsidP="00BC7C13">
      <w:pPr>
        <w:rPr>
          <w:rFonts w:cs="Arial"/>
          <w:bCs/>
          <w:sz w:val="22"/>
        </w:rPr>
      </w:pPr>
    </w:p>
    <w:p w14:paraId="30EDDC47" w14:textId="0905DF5C" w:rsidR="00AF63A3" w:rsidRDefault="000C2A70" w:rsidP="00E75FCA">
      <w:pPr>
        <w:pStyle w:val="Paragraphedeliste"/>
        <w:numPr>
          <w:ilvl w:val="0"/>
          <w:numId w:val="7"/>
        </w:numPr>
        <w:rPr>
          <w:rFonts w:cs="Arial"/>
          <w:bCs/>
          <w:sz w:val="22"/>
        </w:rPr>
      </w:pPr>
      <w:r>
        <w:rPr>
          <w:rFonts w:cs="Arial"/>
          <w:bCs/>
          <w:sz w:val="22"/>
        </w:rPr>
        <w:t>L</w:t>
      </w:r>
      <w:r w:rsidR="00BC7C13" w:rsidRPr="00AF63A3">
        <w:rPr>
          <w:rFonts w:cs="Arial"/>
          <w:bCs/>
          <w:sz w:val="22"/>
        </w:rPr>
        <w:t>a liste, le descriptif complet ainsi que les caractéristiques énergétiques des équipements qu'il a mis en place dans les locaux loués et relatifs au traitement des déchets, au chauffage, au refroidissement, à la ventilation, à l'éclairage ainsi qu'à tout autre système lié à son activité spécifique</w:t>
      </w:r>
      <w:r w:rsidR="00AF63A3">
        <w:rPr>
          <w:rFonts w:cs="Arial"/>
          <w:bCs/>
          <w:sz w:val="22"/>
        </w:rPr>
        <w:t> ;</w:t>
      </w:r>
    </w:p>
    <w:p w14:paraId="44F22812" w14:textId="2EA929E6" w:rsidR="00AF63A3" w:rsidRDefault="000C2A70" w:rsidP="00E75FCA">
      <w:pPr>
        <w:pStyle w:val="Paragraphedeliste"/>
        <w:numPr>
          <w:ilvl w:val="0"/>
          <w:numId w:val="7"/>
        </w:numPr>
        <w:rPr>
          <w:rFonts w:cs="Arial"/>
          <w:bCs/>
          <w:sz w:val="22"/>
        </w:rPr>
      </w:pPr>
      <w:r>
        <w:rPr>
          <w:rFonts w:cs="Arial"/>
          <w:bCs/>
          <w:sz w:val="22"/>
        </w:rPr>
        <w:t>L</w:t>
      </w:r>
      <w:r w:rsidR="00BC7C13" w:rsidRPr="00AF63A3">
        <w:rPr>
          <w:rFonts w:cs="Arial"/>
          <w:bCs/>
          <w:sz w:val="22"/>
        </w:rPr>
        <w:t>es consommations annuelles énergétiques réelles des équipements et des systèmes situés dans les locaux loués ou dont il a l'exploitation</w:t>
      </w:r>
      <w:r w:rsidR="00AF63A3">
        <w:rPr>
          <w:rFonts w:cs="Arial"/>
          <w:bCs/>
          <w:sz w:val="22"/>
        </w:rPr>
        <w:t> ;</w:t>
      </w:r>
    </w:p>
    <w:p w14:paraId="4F829D17" w14:textId="1EB90EBF" w:rsidR="00AF63A3" w:rsidRDefault="000C2A70" w:rsidP="00E75FCA">
      <w:pPr>
        <w:pStyle w:val="Paragraphedeliste"/>
        <w:numPr>
          <w:ilvl w:val="0"/>
          <w:numId w:val="7"/>
        </w:numPr>
        <w:rPr>
          <w:rFonts w:cs="Arial"/>
          <w:bCs/>
          <w:sz w:val="22"/>
        </w:rPr>
      </w:pPr>
      <w:r>
        <w:rPr>
          <w:rFonts w:cs="Arial"/>
          <w:bCs/>
          <w:sz w:val="22"/>
        </w:rPr>
        <w:t>L</w:t>
      </w:r>
      <w:r w:rsidR="00BC7C13" w:rsidRPr="00AF63A3">
        <w:rPr>
          <w:rFonts w:cs="Arial"/>
          <w:bCs/>
          <w:sz w:val="22"/>
        </w:rPr>
        <w:t>es consommations annuelles d'eau des locaux loués et des équipements et systèmes dont il a l'exploitation</w:t>
      </w:r>
      <w:r w:rsidR="00AF63A3">
        <w:rPr>
          <w:rFonts w:cs="Arial"/>
          <w:bCs/>
          <w:sz w:val="22"/>
        </w:rPr>
        <w:t> ;</w:t>
      </w:r>
    </w:p>
    <w:p w14:paraId="40029A37" w14:textId="71E6B0DC" w:rsidR="00BC7C13" w:rsidRPr="00AF63A3" w:rsidRDefault="000C2A70" w:rsidP="00E75FCA">
      <w:pPr>
        <w:pStyle w:val="Paragraphedeliste"/>
        <w:numPr>
          <w:ilvl w:val="0"/>
          <w:numId w:val="7"/>
        </w:numPr>
        <w:rPr>
          <w:rFonts w:cs="Arial"/>
          <w:bCs/>
          <w:sz w:val="22"/>
        </w:rPr>
      </w:pPr>
      <w:r>
        <w:rPr>
          <w:rFonts w:cs="Arial"/>
          <w:bCs/>
          <w:sz w:val="22"/>
        </w:rPr>
        <w:t>L</w:t>
      </w:r>
      <w:r w:rsidR="00BC7C13" w:rsidRPr="00AF63A3">
        <w:rPr>
          <w:rFonts w:cs="Arial"/>
          <w:bCs/>
          <w:sz w:val="22"/>
        </w:rPr>
        <w:t xml:space="preserve">a quantité annuelle de déchets générée à partir des locaux loués, si le </w:t>
      </w:r>
      <w:r w:rsidR="00B438BD">
        <w:rPr>
          <w:rFonts w:cs="Arial"/>
          <w:bCs/>
          <w:sz w:val="22"/>
        </w:rPr>
        <w:t>Locataire</w:t>
      </w:r>
      <w:r w:rsidR="00BC7C13" w:rsidRPr="00AF63A3">
        <w:rPr>
          <w:rFonts w:cs="Arial"/>
          <w:bCs/>
          <w:sz w:val="22"/>
        </w:rPr>
        <w:t xml:space="preserve"> en assure le traitement, et, le cas échéant, la quantité qu'il a fait collecter en vue d'une valorisation ou d'un traitement spécifique.</w:t>
      </w:r>
    </w:p>
    <w:p w14:paraId="6495B96E" w14:textId="77777777" w:rsidR="00AF63A3" w:rsidRDefault="00AF63A3" w:rsidP="00BC7C13">
      <w:pPr>
        <w:rPr>
          <w:rFonts w:cs="Arial"/>
          <w:bCs/>
          <w:sz w:val="22"/>
        </w:rPr>
      </w:pPr>
    </w:p>
    <w:p w14:paraId="279AA7DA" w14:textId="5D0CF4C3" w:rsidR="00BC7C13" w:rsidRDefault="00BC7C13" w:rsidP="00BC7C13">
      <w:pPr>
        <w:rPr>
          <w:rFonts w:cs="Arial"/>
          <w:bCs/>
          <w:sz w:val="22"/>
        </w:rPr>
      </w:pPr>
      <w:r w:rsidRPr="00AF63A3">
        <w:rPr>
          <w:rFonts w:cs="Arial"/>
          <w:bCs/>
          <w:sz w:val="22"/>
        </w:rPr>
        <w:t xml:space="preserve">Le </w:t>
      </w:r>
      <w:r w:rsidR="00B438BD">
        <w:rPr>
          <w:rFonts w:cs="Arial"/>
          <w:bCs/>
          <w:sz w:val="22"/>
        </w:rPr>
        <w:t>Locataire</w:t>
      </w:r>
      <w:r w:rsidRPr="00AF63A3">
        <w:rPr>
          <w:rFonts w:cs="Arial"/>
          <w:bCs/>
          <w:sz w:val="22"/>
        </w:rPr>
        <w:t xml:space="preserve"> doit en outre permettre au </w:t>
      </w:r>
      <w:r w:rsidR="00606287">
        <w:rPr>
          <w:rFonts w:cs="Arial"/>
          <w:bCs/>
          <w:sz w:val="22"/>
        </w:rPr>
        <w:t>B</w:t>
      </w:r>
      <w:r w:rsidRPr="00AF63A3">
        <w:rPr>
          <w:rFonts w:cs="Arial"/>
          <w:bCs/>
          <w:sz w:val="22"/>
        </w:rPr>
        <w:t>ailleur l'accès aux locaux loués pour la réalisation de travaux d'amélioration de la performance énergétique.</w:t>
      </w:r>
    </w:p>
    <w:p w14:paraId="19B49ED8" w14:textId="413E78D8" w:rsidR="003B66C8" w:rsidRDefault="003B66C8" w:rsidP="00BC7C13">
      <w:pPr>
        <w:rPr>
          <w:rFonts w:cs="Arial"/>
          <w:bCs/>
          <w:sz w:val="22"/>
        </w:rPr>
      </w:pPr>
    </w:p>
    <w:p w14:paraId="14AECF09" w14:textId="6E5B1132" w:rsidR="003B66C8" w:rsidRPr="003B66C8" w:rsidRDefault="003B66C8" w:rsidP="003B66C8">
      <w:pPr>
        <w:jc w:val="center"/>
        <w:rPr>
          <w:rFonts w:cs="Arial"/>
          <w:bCs/>
          <w:sz w:val="22"/>
          <w:highlight w:val="yellow"/>
        </w:rPr>
      </w:pPr>
      <w:r w:rsidRPr="003B66C8">
        <w:rPr>
          <w:rFonts w:cs="Arial"/>
          <w:bCs/>
          <w:sz w:val="22"/>
          <w:highlight w:val="yellow"/>
        </w:rPr>
        <w:t>****Facultatif****</w:t>
      </w:r>
    </w:p>
    <w:p w14:paraId="1E28BCB8" w14:textId="36AFA2AD" w:rsidR="00AF63A3" w:rsidRPr="003B66C8" w:rsidRDefault="00AF63A3" w:rsidP="00BC7C13">
      <w:pPr>
        <w:rPr>
          <w:rFonts w:cs="Arial"/>
          <w:bCs/>
          <w:sz w:val="22"/>
          <w:highlight w:val="yellow"/>
        </w:rPr>
      </w:pPr>
    </w:p>
    <w:p w14:paraId="310C556A" w14:textId="6C55AC7E" w:rsidR="003B66C8" w:rsidRPr="00AF63A3" w:rsidRDefault="003B66C8" w:rsidP="003B66C8">
      <w:pPr>
        <w:rPr>
          <w:rFonts w:cs="Arial"/>
          <w:bCs/>
          <w:sz w:val="22"/>
        </w:rPr>
      </w:pPr>
      <w:r w:rsidRPr="003B66C8">
        <w:rPr>
          <w:rFonts w:cs="Arial"/>
          <w:bCs/>
          <w:sz w:val="22"/>
          <w:highlight w:val="yellow"/>
        </w:rPr>
        <w:t xml:space="preserve">L’annexe environnementale peut également prévoir les obligations qui s'imposent au </w:t>
      </w:r>
      <w:r w:rsidR="00B438BD">
        <w:rPr>
          <w:rFonts w:cs="Arial"/>
          <w:bCs/>
          <w:sz w:val="22"/>
          <w:highlight w:val="yellow"/>
        </w:rPr>
        <w:t>Locataire</w:t>
      </w:r>
      <w:r w:rsidRPr="003B66C8">
        <w:rPr>
          <w:rFonts w:cs="Arial"/>
          <w:bCs/>
          <w:sz w:val="22"/>
          <w:highlight w:val="yellow"/>
        </w:rPr>
        <w:t xml:space="preserve"> pour limiter la consommation énergétique des locaux concernés (Article L. 125-9, 3° du Code de l’environnement).</w:t>
      </w:r>
    </w:p>
    <w:p w14:paraId="3BA916CE" w14:textId="77777777" w:rsidR="003B66C8" w:rsidRPr="00AF63A3" w:rsidRDefault="003B66C8" w:rsidP="00BC7C13">
      <w:pPr>
        <w:rPr>
          <w:rFonts w:cs="Arial"/>
          <w:bCs/>
          <w:sz w:val="22"/>
        </w:rPr>
      </w:pPr>
    </w:p>
    <w:p w14:paraId="005BD21A" w14:textId="2F764943" w:rsidR="00AF63A3" w:rsidRPr="00AF63A3" w:rsidRDefault="00DA50F8" w:rsidP="00E75FCA">
      <w:pPr>
        <w:pStyle w:val="Paragraphedeliste"/>
        <w:numPr>
          <w:ilvl w:val="3"/>
          <w:numId w:val="13"/>
        </w:numPr>
        <w:rPr>
          <w:rFonts w:cs="Arial"/>
          <w:b/>
          <w:sz w:val="22"/>
        </w:rPr>
      </w:pPr>
      <w:r>
        <w:rPr>
          <w:rFonts w:cs="Arial"/>
          <w:b/>
          <w:bCs/>
          <w:sz w:val="22"/>
        </w:rPr>
        <w:t>Obligations communes</w:t>
      </w:r>
    </w:p>
    <w:p w14:paraId="261492FB" w14:textId="77777777" w:rsidR="00AF63A3" w:rsidRDefault="00AF63A3" w:rsidP="00AF63A3">
      <w:pPr>
        <w:rPr>
          <w:rFonts w:cs="Arial"/>
          <w:bCs/>
          <w:sz w:val="22"/>
          <w:highlight w:val="green"/>
        </w:rPr>
      </w:pPr>
    </w:p>
    <w:p w14:paraId="0BE45420" w14:textId="18AD8693" w:rsidR="00AF63A3" w:rsidRPr="00AF63A3" w:rsidRDefault="00AF63A3" w:rsidP="00AF63A3">
      <w:pPr>
        <w:rPr>
          <w:rFonts w:cs="Arial"/>
          <w:bCs/>
          <w:sz w:val="22"/>
        </w:rPr>
      </w:pPr>
      <w:r w:rsidRPr="00AF63A3">
        <w:rPr>
          <w:rFonts w:cs="Arial"/>
          <w:bCs/>
          <w:sz w:val="22"/>
        </w:rPr>
        <w:t xml:space="preserve">Le </w:t>
      </w:r>
      <w:r w:rsidR="00B438BD">
        <w:rPr>
          <w:rFonts w:cs="Arial"/>
          <w:bCs/>
          <w:sz w:val="22"/>
        </w:rPr>
        <w:t>Locataire</w:t>
      </w:r>
      <w:r w:rsidRPr="00AF63A3">
        <w:rPr>
          <w:rFonts w:cs="Arial"/>
          <w:bCs/>
          <w:sz w:val="22"/>
        </w:rPr>
        <w:t xml:space="preserve"> et le </w:t>
      </w:r>
      <w:r w:rsidR="00C36FA6">
        <w:rPr>
          <w:rFonts w:cs="Arial"/>
          <w:bCs/>
          <w:sz w:val="22"/>
        </w:rPr>
        <w:t>B</w:t>
      </w:r>
      <w:r w:rsidRPr="00AF63A3">
        <w:rPr>
          <w:rFonts w:cs="Arial"/>
          <w:bCs/>
          <w:sz w:val="22"/>
        </w:rPr>
        <w:t>ailleur se communiquent mutuellement toutes informations utiles relatives aux consommations énergétiques des locaux loués.</w:t>
      </w:r>
    </w:p>
    <w:p w14:paraId="2F5C8844" w14:textId="3CA9DDFE" w:rsidR="00AF63A3" w:rsidRPr="00AF63A3" w:rsidRDefault="00AF63A3" w:rsidP="00BC7C13">
      <w:pPr>
        <w:rPr>
          <w:rFonts w:cs="Arial"/>
          <w:bCs/>
          <w:sz w:val="22"/>
        </w:rPr>
      </w:pPr>
    </w:p>
    <w:p w14:paraId="31FE8583" w14:textId="174BF21E" w:rsidR="00AF63A3" w:rsidRDefault="00BC7C13" w:rsidP="00BC7C13">
      <w:pPr>
        <w:rPr>
          <w:rFonts w:cs="Arial"/>
          <w:bCs/>
          <w:sz w:val="22"/>
        </w:rPr>
      </w:pPr>
      <w:r w:rsidRPr="00AF63A3">
        <w:rPr>
          <w:rFonts w:cs="Arial"/>
          <w:bCs/>
          <w:sz w:val="22"/>
        </w:rPr>
        <w:lastRenderedPageBreak/>
        <w:t xml:space="preserve">Une fois l'échange d'informations opéré et annexé au bail, le </w:t>
      </w:r>
      <w:r w:rsidR="00B438BD">
        <w:rPr>
          <w:rFonts w:cs="Arial"/>
          <w:bCs/>
          <w:sz w:val="22"/>
        </w:rPr>
        <w:t>Locataire</w:t>
      </w:r>
      <w:r w:rsidRPr="00AF63A3">
        <w:rPr>
          <w:rFonts w:cs="Arial"/>
          <w:bCs/>
          <w:sz w:val="22"/>
        </w:rPr>
        <w:t xml:space="preserve"> et le </w:t>
      </w:r>
      <w:r w:rsidR="00C36FA6">
        <w:rPr>
          <w:rFonts w:cs="Arial"/>
          <w:bCs/>
          <w:sz w:val="22"/>
        </w:rPr>
        <w:t>B</w:t>
      </w:r>
      <w:r w:rsidRPr="00AF63A3">
        <w:rPr>
          <w:rFonts w:cs="Arial"/>
          <w:bCs/>
          <w:sz w:val="22"/>
        </w:rPr>
        <w:t xml:space="preserve">ailleur établissent, selon la périodicité qu'ils fixent, un bilan de l'évolution de la performance énergétique et environnementale du bâtiment et des locaux loués. </w:t>
      </w:r>
    </w:p>
    <w:p w14:paraId="2BB7CF32" w14:textId="77777777" w:rsidR="00AF63A3" w:rsidRDefault="00AF63A3" w:rsidP="00BC7C13">
      <w:pPr>
        <w:rPr>
          <w:rFonts w:cs="Arial"/>
          <w:bCs/>
          <w:sz w:val="22"/>
        </w:rPr>
      </w:pPr>
    </w:p>
    <w:p w14:paraId="15C3B7DB" w14:textId="7D1E85A2" w:rsidR="00BC7C13" w:rsidRPr="00AF63A3" w:rsidRDefault="00BC7C13" w:rsidP="00BC7C13">
      <w:pPr>
        <w:rPr>
          <w:rFonts w:cs="Arial"/>
          <w:bCs/>
          <w:sz w:val="22"/>
        </w:rPr>
      </w:pPr>
      <w:r w:rsidRPr="00AF63A3">
        <w:rPr>
          <w:rFonts w:cs="Arial"/>
          <w:bCs/>
          <w:sz w:val="22"/>
        </w:rPr>
        <w:t>Sur la base de ce bilan, les deux parties s'engagent sur un programme d'actions visant à améliorer la performance énergétique et environnementale du bâtiment et des locaux loués.</w:t>
      </w:r>
    </w:p>
    <w:p w14:paraId="733E4657" w14:textId="371D63A7" w:rsidR="00B255B7" w:rsidRPr="00AF63A3" w:rsidRDefault="00B255B7" w:rsidP="00BC3188">
      <w:pPr>
        <w:rPr>
          <w:rFonts w:cs="Arial"/>
          <w:bCs/>
          <w:sz w:val="22"/>
        </w:rPr>
      </w:pPr>
    </w:p>
    <w:p w14:paraId="3D89BDBD" w14:textId="5DA2FFCF" w:rsidR="00AF63A3" w:rsidRPr="00AF63A3" w:rsidRDefault="00AF63A3" w:rsidP="00E75FCA">
      <w:pPr>
        <w:pStyle w:val="Paragraphedeliste"/>
        <w:numPr>
          <w:ilvl w:val="3"/>
          <w:numId w:val="13"/>
        </w:numPr>
        <w:rPr>
          <w:rFonts w:cs="Arial"/>
          <w:b/>
          <w:sz w:val="22"/>
        </w:rPr>
      </w:pPr>
      <w:r w:rsidRPr="00AF63A3">
        <w:rPr>
          <w:rFonts w:cs="Arial"/>
          <w:b/>
          <w:sz w:val="22"/>
        </w:rPr>
        <w:t>Mise à jour de l’annexe</w:t>
      </w:r>
    </w:p>
    <w:p w14:paraId="7C52D4D9" w14:textId="77777777" w:rsidR="00425BBD" w:rsidRPr="00AF63A3" w:rsidRDefault="00425BBD" w:rsidP="00425BBD">
      <w:pPr>
        <w:rPr>
          <w:rFonts w:cs="Arial"/>
          <w:bCs/>
          <w:sz w:val="22"/>
        </w:rPr>
      </w:pPr>
    </w:p>
    <w:p w14:paraId="00C99D26" w14:textId="77777777" w:rsidR="00D91821" w:rsidRDefault="00425BBD" w:rsidP="00425BBD">
      <w:pPr>
        <w:rPr>
          <w:rFonts w:cs="Arial"/>
          <w:bCs/>
          <w:sz w:val="22"/>
        </w:rPr>
      </w:pPr>
      <w:r w:rsidRPr="00AF63A3">
        <w:rPr>
          <w:rFonts w:cs="Arial"/>
          <w:bCs/>
          <w:sz w:val="22"/>
        </w:rPr>
        <w:t xml:space="preserve">Les parties conviennent de réviser et, si nécessaire, de mettre à jour l'annexe environnementale au moins tous les trois ans ou suite à des travaux significatifs modifiant les caractéristiques énergétiques du bien. </w:t>
      </w:r>
    </w:p>
    <w:p w14:paraId="42C656B0" w14:textId="77777777" w:rsidR="00D91821" w:rsidRDefault="00D91821" w:rsidP="00425BBD">
      <w:pPr>
        <w:rPr>
          <w:rFonts w:cs="Arial"/>
          <w:bCs/>
          <w:sz w:val="22"/>
        </w:rPr>
      </w:pPr>
    </w:p>
    <w:p w14:paraId="10BC9028" w14:textId="519E58ED" w:rsidR="00425BBD" w:rsidRPr="00AF63A3" w:rsidRDefault="00425BBD" w:rsidP="00425BBD">
      <w:pPr>
        <w:rPr>
          <w:rFonts w:cs="Arial"/>
          <w:bCs/>
          <w:sz w:val="22"/>
        </w:rPr>
      </w:pPr>
      <w:r w:rsidRPr="00AF63A3">
        <w:rPr>
          <w:rFonts w:cs="Arial"/>
          <w:bCs/>
          <w:sz w:val="22"/>
        </w:rPr>
        <w:t>Cette révision prendra en compte les nouvelles technologies disponibles, les changements réglementaires et les meilleures pratiques du secteur pour améliorer la performance environnementale du bâtiment.</w:t>
      </w:r>
    </w:p>
    <w:p w14:paraId="2CF303CF" w14:textId="513C82F0" w:rsidR="00425BBD" w:rsidRDefault="00425BBD" w:rsidP="00425BBD">
      <w:pPr>
        <w:rPr>
          <w:rFonts w:cs="Arial"/>
          <w:bCs/>
          <w:sz w:val="22"/>
        </w:rPr>
      </w:pPr>
    </w:p>
    <w:p w14:paraId="50D6974A" w14:textId="173833D2" w:rsidR="00AF63A3" w:rsidRPr="00AF63A3" w:rsidRDefault="00AF63A3" w:rsidP="00E75FCA">
      <w:pPr>
        <w:pStyle w:val="Paragraphedeliste"/>
        <w:numPr>
          <w:ilvl w:val="3"/>
          <w:numId w:val="13"/>
        </w:numPr>
        <w:rPr>
          <w:rFonts w:cs="Arial"/>
          <w:b/>
          <w:sz w:val="22"/>
        </w:rPr>
      </w:pPr>
      <w:r w:rsidRPr="00AF63A3">
        <w:rPr>
          <w:rFonts w:cs="Arial"/>
          <w:b/>
          <w:sz w:val="22"/>
        </w:rPr>
        <w:t>Sanctions</w:t>
      </w:r>
    </w:p>
    <w:p w14:paraId="7FC5583A" w14:textId="77777777" w:rsidR="00AF63A3" w:rsidRPr="00AF63A3" w:rsidRDefault="00AF63A3" w:rsidP="00425BBD">
      <w:pPr>
        <w:rPr>
          <w:rFonts w:cs="Arial"/>
          <w:bCs/>
          <w:sz w:val="22"/>
        </w:rPr>
      </w:pPr>
    </w:p>
    <w:p w14:paraId="223305BD" w14:textId="2181B5A2" w:rsidR="003B66C8" w:rsidRDefault="009A25D9" w:rsidP="009A25D9">
      <w:pPr>
        <w:rPr>
          <w:rFonts w:cs="Arial"/>
          <w:bCs/>
          <w:sz w:val="22"/>
        </w:rPr>
      </w:pPr>
      <w:r w:rsidRPr="009A25D9">
        <w:rPr>
          <w:rFonts w:cs="Arial"/>
          <w:bCs/>
          <w:sz w:val="22"/>
        </w:rPr>
        <w:t xml:space="preserve">En cas de non-respect par l'une des parties des obligations fixées dans l'annexe environnementale du présent bail, la partie défaillante s'expose à des pénalités financières </w:t>
      </w:r>
      <w:r w:rsidR="003B66C8">
        <w:rPr>
          <w:rFonts w:cs="Arial"/>
          <w:bCs/>
          <w:sz w:val="22"/>
        </w:rPr>
        <w:t>calculées dans les conditions définies à l’article « Pénalités ».</w:t>
      </w:r>
    </w:p>
    <w:p w14:paraId="29D13A6F" w14:textId="77777777" w:rsidR="009A25D9" w:rsidRDefault="009A25D9" w:rsidP="009A25D9">
      <w:pPr>
        <w:rPr>
          <w:rFonts w:cs="Arial"/>
          <w:b/>
          <w:bCs/>
          <w:sz w:val="22"/>
        </w:rPr>
      </w:pPr>
    </w:p>
    <w:p w14:paraId="2A34CFCC" w14:textId="45CB8FBD" w:rsidR="009A25D9" w:rsidRDefault="003B66C8" w:rsidP="009A25D9">
      <w:pPr>
        <w:rPr>
          <w:rFonts w:cs="Arial"/>
          <w:bCs/>
          <w:sz w:val="22"/>
        </w:rPr>
      </w:pPr>
      <w:r>
        <w:rPr>
          <w:rFonts w:cs="Arial"/>
          <w:bCs/>
          <w:sz w:val="22"/>
        </w:rPr>
        <w:t>Outre le paiement de ces pénalités, e</w:t>
      </w:r>
      <w:r w:rsidR="009A25D9" w:rsidRPr="009A25D9">
        <w:rPr>
          <w:rFonts w:cs="Arial"/>
          <w:bCs/>
          <w:sz w:val="22"/>
        </w:rPr>
        <w:t xml:space="preserve">n cas de manquement grave ou répété aux obligations environnementales qui compromettrait l'objectif d'amélioration continue de la performance énergétique et environnementale du bâtiment, et après mise en demeure restée infructueuse pendant un délai de </w:t>
      </w:r>
      <w:r w:rsidR="009A25D9" w:rsidRPr="003B66C8">
        <w:rPr>
          <w:rFonts w:cs="Arial"/>
          <w:bCs/>
          <w:sz w:val="22"/>
          <w:highlight w:val="yellow"/>
        </w:rPr>
        <w:t>[Z]</w:t>
      </w:r>
      <w:r w:rsidR="009A25D9" w:rsidRPr="009A25D9">
        <w:rPr>
          <w:rFonts w:cs="Arial"/>
          <w:bCs/>
          <w:sz w:val="22"/>
        </w:rPr>
        <w:t xml:space="preserve"> mois, la partie non défaillante est en droit de demander la résolution judiciaire du bail. La résolution prendra effet immédiatement après la décision du tribunal compétent, sans préjudice des dommages et intérêts qui pourraient être demandés en réparation des préjudices subis.</w:t>
      </w:r>
    </w:p>
    <w:p w14:paraId="2D561769" w14:textId="77777777" w:rsidR="003B66C8" w:rsidRPr="009A25D9" w:rsidRDefault="003B66C8" w:rsidP="009A25D9">
      <w:pPr>
        <w:rPr>
          <w:rFonts w:cs="Arial"/>
          <w:bCs/>
          <w:sz w:val="22"/>
        </w:rPr>
      </w:pPr>
    </w:p>
    <w:p w14:paraId="7A0665C5" w14:textId="5ACCD123" w:rsidR="009A25D9" w:rsidRDefault="009A25D9" w:rsidP="009A25D9">
      <w:pPr>
        <w:rPr>
          <w:rFonts w:cs="Arial"/>
          <w:bCs/>
          <w:sz w:val="22"/>
        </w:rPr>
      </w:pPr>
      <w:r w:rsidRPr="009A25D9">
        <w:rPr>
          <w:rFonts w:cs="Arial"/>
          <w:bCs/>
          <w:sz w:val="22"/>
        </w:rPr>
        <w:t>Tout manquement aux obligations de l'annexe environnementale doit être notifié par écrit par la partie constatant le manquement. La notification doit décrire précisément la nature du manquement et, le cas échéant, les mesures à prendre pour y remédier.</w:t>
      </w:r>
    </w:p>
    <w:p w14:paraId="67F4CEDF" w14:textId="2E75AA59" w:rsidR="009A25D9" w:rsidRPr="009A25D9" w:rsidRDefault="009A25D9" w:rsidP="003B66C8">
      <w:pPr>
        <w:rPr>
          <w:rFonts w:cs="Arial"/>
          <w:bCs/>
          <w:sz w:val="22"/>
        </w:rPr>
      </w:pPr>
    </w:p>
    <w:p w14:paraId="5BAEF833" w14:textId="627F79E0" w:rsidR="00B255B7" w:rsidRDefault="009A25D9" w:rsidP="00BC3188">
      <w:pPr>
        <w:rPr>
          <w:rFonts w:cs="Arial"/>
          <w:bCs/>
          <w:sz w:val="22"/>
        </w:rPr>
      </w:pPr>
      <w:r w:rsidRPr="009A25D9">
        <w:rPr>
          <w:rFonts w:cs="Arial"/>
          <w:bCs/>
          <w:sz w:val="22"/>
        </w:rPr>
        <w:t>Les sanctions prévues dans cette clause sont cumulatives et peuvent être appliquées conjointement selon la gravité et les circonstances du manquement.</w:t>
      </w:r>
    </w:p>
    <w:p w14:paraId="79023CB5" w14:textId="77777777" w:rsidR="00BC3188" w:rsidRPr="00712463" w:rsidRDefault="00BC3188" w:rsidP="00BC3188">
      <w:pPr>
        <w:rPr>
          <w:rFonts w:cs="Arial"/>
          <w:bCs/>
          <w:sz w:val="22"/>
        </w:rPr>
      </w:pPr>
    </w:p>
    <w:p w14:paraId="1B872F5D" w14:textId="70740A1C" w:rsidR="00BC3188" w:rsidRPr="00D715F1" w:rsidRDefault="00BC3188" w:rsidP="00E75FCA">
      <w:pPr>
        <w:pStyle w:val="Paragraphedeliste"/>
        <w:numPr>
          <w:ilvl w:val="1"/>
          <w:numId w:val="13"/>
        </w:numPr>
        <w:rPr>
          <w:rFonts w:cs="Arial"/>
          <w:b/>
          <w:sz w:val="22"/>
          <w:u w:val="single"/>
        </w:rPr>
      </w:pPr>
      <w:r w:rsidRPr="00D715F1">
        <w:rPr>
          <w:rFonts w:cs="Arial"/>
          <w:b/>
          <w:sz w:val="22"/>
          <w:u w:val="single"/>
        </w:rPr>
        <w:t xml:space="preserve">Destination du </w:t>
      </w:r>
      <w:r w:rsidR="008A2304">
        <w:rPr>
          <w:rFonts w:cs="Arial"/>
          <w:b/>
          <w:sz w:val="22"/>
          <w:u w:val="single"/>
        </w:rPr>
        <w:t>Bien Loué</w:t>
      </w:r>
    </w:p>
    <w:p w14:paraId="34E9B1BF" w14:textId="0454B9B7" w:rsidR="0088674C" w:rsidRDefault="0088674C" w:rsidP="0088674C">
      <w:pPr>
        <w:rPr>
          <w:rFonts w:cs="Arial"/>
          <w:bCs/>
          <w:sz w:val="22"/>
        </w:rPr>
      </w:pPr>
    </w:p>
    <w:p w14:paraId="29327B20" w14:textId="68A64B3E" w:rsidR="002C0921" w:rsidRPr="002C0921" w:rsidRDefault="002C0921" w:rsidP="002C0921">
      <w:pPr>
        <w:rPr>
          <w:rFonts w:cs="Arial"/>
          <w:bCs/>
          <w:sz w:val="22"/>
        </w:rPr>
      </w:pPr>
      <w:r w:rsidRPr="002C0921">
        <w:rPr>
          <w:rFonts w:cs="Arial"/>
          <w:bCs/>
          <w:sz w:val="22"/>
        </w:rPr>
        <w:t xml:space="preserve">Le </w:t>
      </w:r>
      <w:r w:rsidR="008A2304">
        <w:rPr>
          <w:rFonts w:cs="Arial"/>
          <w:bCs/>
          <w:sz w:val="22"/>
        </w:rPr>
        <w:t>Bien Loué</w:t>
      </w:r>
      <w:r w:rsidR="003338F3">
        <w:rPr>
          <w:rFonts w:cs="Arial"/>
          <w:bCs/>
          <w:sz w:val="22"/>
        </w:rPr>
        <w:t xml:space="preserve"> </w:t>
      </w:r>
      <w:r w:rsidRPr="002C0921">
        <w:rPr>
          <w:rFonts w:cs="Arial"/>
          <w:bCs/>
          <w:sz w:val="22"/>
        </w:rPr>
        <w:t xml:space="preserve">est destiné exclusivement à l'usage de </w:t>
      </w:r>
      <w:r w:rsidRPr="002C0921">
        <w:rPr>
          <w:rFonts w:cs="Arial"/>
          <w:bCs/>
          <w:sz w:val="22"/>
          <w:highlight w:val="yellow"/>
        </w:rPr>
        <w:t>[préciser l'activité commerciale, par exemple : commerce de détail, bureau professionnel, restauration, etc.]</w:t>
      </w:r>
      <w:r w:rsidRPr="002C0921">
        <w:rPr>
          <w:rFonts w:cs="Arial"/>
          <w:bCs/>
          <w:sz w:val="22"/>
        </w:rPr>
        <w:t>. Ce bien ne doit servir qu'à l'activité commerciale spécifiée et à aucune autre sans l'accord écrit préalable du Bailleur.</w:t>
      </w:r>
    </w:p>
    <w:p w14:paraId="68104495" w14:textId="77777777" w:rsidR="002C0921" w:rsidRDefault="002C0921" w:rsidP="002C0921">
      <w:pPr>
        <w:rPr>
          <w:rFonts w:cs="Arial"/>
          <w:b/>
          <w:bCs/>
          <w:sz w:val="22"/>
        </w:rPr>
      </w:pPr>
    </w:p>
    <w:p w14:paraId="10AA43FC" w14:textId="529638DC" w:rsidR="002C0921" w:rsidRDefault="002C0921" w:rsidP="002C0921">
      <w:pPr>
        <w:rPr>
          <w:rFonts w:cs="Arial"/>
          <w:bCs/>
          <w:sz w:val="22"/>
        </w:rPr>
      </w:pPr>
      <w:r w:rsidRPr="002C0921">
        <w:rPr>
          <w:rFonts w:cs="Arial"/>
          <w:bCs/>
          <w:sz w:val="22"/>
        </w:rPr>
        <w:t>Le Locataire s'engage à ne pas utiliser les locaux pour une activité susceptible de causer des nuisances sonores, olfactives ou visuelles, ou de manière générale, toute activité pouvant perturber la jouissance paisible des autres locataires ou des voisins.</w:t>
      </w:r>
    </w:p>
    <w:p w14:paraId="274F62D7" w14:textId="77777777" w:rsidR="002C0921" w:rsidRPr="002C0921" w:rsidRDefault="002C0921" w:rsidP="002C0921">
      <w:pPr>
        <w:rPr>
          <w:rFonts w:cs="Arial"/>
          <w:bCs/>
          <w:sz w:val="22"/>
        </w:rPr>
      </w:pPr>
    </w:p>
    <w:p w14:paraId="3F32B95D" w14:textId="3789630A" w:rsidR="002C0921" w:rsidRPr="002C0921" w:rsidRDefault="002C0921" w:rsidP="002C0921">
      <w:pPr>
        <w:rPr>
          <w:rFonts w:cs="Arial"/>
          <w:bCs/>
          <w:sz w:val="22"/>
        </w:rPr>
      </w:pPr>
      <w:r w:rsidRPr="002C0921">
        <w:rPr>
          <w:rFonts w:cs="Arial"/>
          <w:bCs/>
          <w:sz w:val="22"/>
        </w:rPr>
        <w:t>Le Locataire est responsable de l'obtention et du maintien de toutes les autorisations, licences, permis et agréments nécessaires pour l'exercice de son activité commerciale. Cela inclut, mais n'est pas limité à, les autorisations de sécurité, sanitaires, environnementales et celles relatives à l'urbanisme.</w:t>
      </w:r>
    </w:p>
    <w:p w14:paraId="3725EBAF" w14:textId="77777777" w:rsidR="002C0921" w:rsidRDefault="002C0921" w:rsidP="002C0921">
      <w:pPr>
        <w:rPr>
          <w:rFonts w:cs="Arial"/>
          <w:b/>
          <w:bCs/>
          <w:sz w:val="22"/>
        </w:rPr>
      </w:pPr>
    </w:p>
    <w:p w14:paraId="17FDED65" w14:textId="30ECFF20" w:rsidR="002C0921" w:rsidRPr="002C0921" w:rsidRDefault="002C0921" w:rsidP="002C0921">
      <w:pPr>
        <w:rPr>
          <w:rFonts w:cs="Arial"/>
          <w:bCs/>
          <w:sz w:val="22"/>
        </w:rPr>
      </w:pPr>
      <w:r w:rsidRPr="002C0921">
        <w:rPr>
          <w:rFonts w:cs="Arial"/>
          <w:bCs/>
          <w:sz w:val="22"/>
        </w:rPr>
        <w:lastRenderedPageBreak/>
        <w:t xml:space="preserve">Le Locataire garantit que l'activité exercée dans </w:t>
      </w:r>
      <w:r w:rsidR="008A2304">
        <w:rPr>
          <w:rFonts w:cs="Arial"/>
          <w:bCs/>
          <w:sz w:val="22"/>
        </w:rPr>
        <w:t>le Bien Loué</w:t>
      </w:r>
      <w:r w:rsidRPr="002C0921">
        <w:rPr>
          <w:rFonts w:cs="Arial"/>
          <w:bCs/>
          <w:sz w:val="22"/>
        </w:rPr>
        <w:t xml:space="preserve"> sera en tout temps conforme aux normes et réglementations en vigueur, y compris les normes d'accessibilité et de sécurité incendie.</w:t>
      </w:r>
    </w:p>
    <w:p w14:paraId="506F02FE" w14:textId="77777777" w:rsidR="002C0921" w:rsidRDefault="002C0921" w:rsidP="002C0921">
      <w:pPr>
        <w:rPr>
          <w:rFonts w:cs="Arial"/>
          <w:bCs/>
          <w:sz w:val="22"/>
        </w:rPr>
      </w:pPr>
    </w:p>
    <w:p w14:paraId="375A75A6" w14:textId="21066903" w:rsidR="002C0921" w:rsidRPr="002C0921" w:rsidRDefault="002C0921" w:rsidP="002C0921">
      <w:pPr>
        <w:rPr>
          <w:rFonts w:cs="Arial"/>
          <w:bCs/>
          <w:sz w:val="22"/>
        </w:rPr>
      </w:pPr>
      <w:r w:rsidRPr="002C0921">
        <w:rPr>
          <w:rFonts w:cs="Arial"/>
          <w:bCs/>
          <w:sz w:val="22"/>
        </w:rPr>
        <w:t xml:space="preserve">Le Bailleur </w:t>
      </w:r>
      <w:r w:rsidR="006D3FE3">
        <w:rPr>
          <w:rFonts w:cs="Arial"/>
          <w:bCs/>
          <w:sz w:val="22"/>
        </w:rPr>
        <w:t>se réserve</w:t>
      </w:r>
      <w:r w:rsidRPr="002C0921">
        <w:rPr>
          <w:rFonts w:cs="Arial"/>
          <w:bCs/>
          <w:sz w:val="22"/>
        </w:rPr>
        <w:t xml:space="preserve"> le droit de louer d'autres locaux dans l'immeuble ou à proximité à des entreprises exerçant la même activité ou des activités similaires, sans que cela ne constitue une violation du droit du Locataire à une concurrence exclusive.</w:t>
      </w:r>
    </w:p>
    <w:p w14:paraId="117E154A" w14:textId="77777777" w:rsidR="002C0921" w:rsidRDefault="002C0921" w:rsidP="002C0921">
      <w:pPr>
        <w:rPr>
          <w:rFonts w:cs="Arial"/>
          <w:b/>
          <w:bCs/>
          <w:sz w:val="22"/>
        </w:rPr>
      </w:pPr>
    </w:p>
    <w:p w14:paraId="24602617" w14:textId="257B97DF" w:rsidR="002C0921" w:rsidRDefault="002C0921" w:rsidP="002C0921">
      <w:pPr>
        <w:rPr>
          <w:rFonts w:cs="Arial"/>
          <w:bCs/>
          <w:sz w:val="22"/>
        </w:rPr>
      </w:pPr>
      <w:r w:rsidRPr="002C0921">
        <w:rPr>
          <w:rFonts w:cs="Arial"/>
          <w:bCs/>
          <w:sz w:val="22"/>
        </w:rPr>
        <w:t>Le Bailleur peut, sous réserve d'un préavis raisonnable et sans préjudice du Locataire, modifier la destination générale de l'immeuble si les circonstances économiques ou légales l'exigent.</w:t>
      </w:r>
    </w:p>
    <w:p w14:paraId="783D2E74" w14:textId="77777777" w:rsidR="002C0921" w:rsidRPr="002C0921" w:rsidRDefault="002C0921" w:rsidP="002C0921">
      <w:pPr>
        <w:rPr>
          <w:rFonts w:cs="Arial"/>
          <w:bCs/>
          <w:sz w:val="22"/>
        </w:rPr>
      </w:pPr>
    </w:p>
    <w:p w14:paraId="3F5E12A6" w14:textId="4E5F8FE3" w:rsidR="002C0921" w:rsidRDefault="002C0921" w:rsidP="002C0921">
      <w:pPr>
        <w:rPr>
          <w:rFonts w:cs="Arial"/>
          <w:bCs/>
          <w:sz w:val="22"/>
        </w:rPr>
      </w:pPr>
      <w:r w:rsidRPr="002C0921">
        <w:rPr>
          <w:rFonts w:cs="Arial"/>
          <w:bCs/>
          <w:sz w:val="22"/>
        </w:rPr>
        <w:t>Le Locataire s'engage à exploiter les locaux de manière honorable et conforme aux articles 1728 et 1729 du Code civil, respectant ainsi le standing de l'immeuble et l'harmonie avec les occupants.</w:t>
      </w:r>
    </w:p>
    <w:p w14:paraId="37C72256" w14:textId="77777777" w:rsidR="002C0921" w:rsidRPr="002C0921" w:rsidRDefault="002C0921" w:rsidP="002C0921">
      <w:pPr>
        <w:rPr>
          <w:rFonts w:cs="Arial"/>
          <w:bCs/>
          <w:sz w:val="22"/>
        </w:rPr>
      </w:pPr>
    </w:p>
    <w:p w14:paraId="16FE4259" w14:textId="6D7D0266" w:rsidR="002C0921" w:rsidRPr="002C0921" w:rsidRDefault="002C0921" w:rsidP="002C0921">
      <w:pPr>
        <w:rPr>
          <w:rFonts w:cs="Arial"/>
          <w:bCs/>
          <w:sz w:val="22"/>
        </w:rPr>
      </w:pPr>
      <w:r w:rsidRPr="002C0921">
        <w:rPr>
          <w:rFonts w:cs="Arial"/>
          <w:bCs/>
          <w:sz w:val="22"/>
        </w:rPr>
        <w:t xml:space="preserve">Le Locataire doit notifier le Bailleur de toute fermeture temporaire des locaux ou de toute modification substantielle de l'activité, et ce, dans un délai de </w:t>
      </w:r>
      <w:r w:rsidRPr="002C0921">
        <w:rPr>
          <w:rFonts w:cs="Arial"/>
          <w:bCs/>
          <w:sz w:val="22"/>
          <w:highlight w:val="yellow"/>
        </w:rPr>
        <w:t>[préciser, par exemple : quinze jours]</w:t>
      </w:r>
      <w:r w:rsidRPr="002C0921">
        <w:rPr>
          <w:rFonts w:cs="Arial"/>
          <w:bCs/>
          <w:sz w:val="22"/>
        </w:rPr>
        <w:t xml:space="preserve"> avant l'événement.</w:t>
      </w:r>
    </w:p>
    <w:p w14:paraId="0302A792" w14:textId="77777777" w:rsidR="002C0921" w:rsidRDefault="002C0921" w:rsidP="002C0921">
      <w:pPr>
        <w:rPr>
          <w:rFonts w:cs="Arial"/>
          <w:b/>
          <w:bCs/>
          <w:sz w:val="22"/>
        </w:rPr>
      </w:pPr>
    </w:p>
    <w:p w14:paraId="55C8718C" w14:textId="74051BA6" w:rsidR="002C0921" w:rsidRPr="002C0921" w:rsidRDefault="002C0921" w:rsidP="002C0921">
      <w:pPr>
        <w:rPr>
          <w:rFonts w:cs="Arial"/>
          <w:bCs/>
          <w:sz w:val="22"/>
        </w:rPr>
      </w:pPr>
      <w:r w:rsidRPr="002C0921">
        <w:rPr>
          <w:rFonts w:cs="Arial"/>
          <w:bCs/>
          <w:sz w:val="22"/>
        </w:rPr>
        <w:t>Tout manquement aux termes de cette clause, notamment le changement non autorisé de l'usage des locaux ou le défaut d'obtention des autorisations nécessaires, peut entraîner la résiliation immédiate du bail à l'initiative du Bailleur, sans préjudice des autres dommages-intérêts et recours légaux disponibles.</w:t>
      </w:r>
    </w:p>
    <w:p w14:paraId="41E066EE" w14:textId="77777777" w:rsidR="002C0921" w:rsidRDefault="002C0921" w:rsidP="002C0921">
      <w:pPr>
        <w:rPr>
          <w:rFonts w:cs="Arial"/>
          <w:b/>
          <w:bCs/>
          <w:sz w:val="22"/>
        </w:rPr>
      </w:pPr>
    </w:p>
    <w:p w14:paraId="05B8F376" w14:textId="344478F0" w:rsidR="002C0921" w:rsidRPr="002C0921" w:rsidRDefault="002C0921" w:rsidP="002C0921">
      <w:pPr>
        <w:rPr>
          <w:rFonts w:cs="Arial"/>
          <w:bCs/>
          <w:sz w:val="22"/>
        </w:rPr>
      </w:pPr>
      <w:r w:rsidRPr="002C0921">
        <w:rPr>
          <w:rFonts w:cs="Arial"/>
          <w:bCs/>
          <w:sz w:val="22"/>
        </w:rPr>
        <w:t>Le Bailleur peut résilier le bail si l'usage spécifié n'est pas respecté, avec possibilité pour le Locataire de contester cette résiliation uniquement par voie judiciaire.</w:t>
      </w:r>
    </w:p>
    <w:p w14:paraId="4E50F1B6" w14:textId="77777777" w:rsidR="00921463" w:rsidRDefault="00921463" w:rsidP="008C630C">
      <w:pPr>
        <w:rPr>
          <w:rFonts w:cs="Arial"/>
          <w:bCs/>
          <w:sz w:val="22"/>
        </w:rPr>
      </w:pPr>
    </w:p>
    <w:p w14:paraId="3FE36BB9" w14:textId="77777777" w:rsidR="009234C7" w:rsidRDefault="009234C7" w:rsidP="008C630C">
      <w:pPr>
        <w:rPr>
          <w:rFonts w:cs="Arial"/>
          <w:bCs/>
          <w:sz w:val="22"/>
        </w:rPr>
      </w:pPr>
    </w:p>
    <w:p w14:paraId="27AFD298" w14:textId="5BE0F371" w:rsidR="009234C7" w:rsidRPr="00B1342B" w:rsidRDefault="000B1D0A" w:rsidP="008C630C">
      <w:pPr>
        <w:rPr>
          <w:rFonts w:cs="Arial"/>
          <w:b/>
          <w:sz w:val="22"/>
          <w:u w:val="single"/>
        </w:rPr>
      </w:pPr>
      <w:r w:rsidRPr="00B1342B">
        <w:rPr>
          <w:rFonts w:cs="Arial"/>
          <w:b/>
          <w:sz w:val="22"/>
          <w:u w:val="single"/>
        </w:rPr>
        <w:t xml:space="preserve">ARTICLE 2 – </w:t>
      </w:r>
      <w:r>
        <w:rPr>
          <w:rFonts w:cs="Arial"/>
          <w:b/>
          <w:sz w:val="22"/>
          <w:u w:val="single"/>
        </w:rPr>
        <w:t>DURÉE</w:t>
      </w:r>
    </w:p>
    <w:p w14:paraId="73C631B1" w14:textId="77777777" w:rsidR="00A205E5" w:rsidRDefault="00A205E5">
      <w:pPr>
        <w:rPr>
          <w:rFonts w:cs="Arial"/>
          <w:bCs/>
          <w:sz w:val="22"/>
        </w:rPr>
      </w:pPr>
    </w:p>
    <w:p w14:paraId="15007450" w14:textId="0C859ACE" w:rsidR="00B41FDF" w:rsidRPr="000102AF" w:rsidRDefault="000102AF" w:rsidP="000102AF">
      <w:pPr>
        <w:jc w:val="center"/>
        <w:rPr>
          <w:rFonts w:cs="Arial"/>
          <w:b/>
          <w:sz w:val="22"/>
        </w:rPr>
      </w:pPr>
      <w:r w:rsidRPr="000102AF">
        <w:rPr>
          <w:rFonts w:cs="Arial"/>
          <w:b/>
          <w:sz w:val="22"/>
          <w:highlight w:val="green"/>
        </w:rPr>
        <w:t>[Bail d</w:t>
      </w:r>
      <w:r w:rsidR="00D6018F">
        <w:rPr>
          <w:rFonts w:cs="Arial"/>
          <w:b/>
          <w:sz w:val="22"/>
          <w:highlight w:val="green"/>
        </w:rPr>
        <w:t>’une durée de</w:t>
      </w:r>
      <w:r w:rsidRPr="000102AF">
        <w:rPr>
          <w:rFonts w:cs="Arial"/>
          <w:b/>
          <w:sz w:val="22"/>
          <w:highlight w:val="green"/>
        </w:rPr>
        <w:t xml:space="preserve"> trois ans]</w:t>
      </w:r>
    </w:p>
    <w:p w14:paraId="166EAC72" w14:textId="77777777" w:rsidR="00B41FDF" w:rsidRPr="00B41FDF" w:rsidRDefault="00B41FDF" w:rsidP="00B41FDF">
      <w:pPr>
        <w:rPr>
          <w:rFonts w:cs="Arial"/>
          <w:bCs/>
          <w:sz w:val="22"/>
        </w:rPr>
      </w:pPr>
    </w:p>
    <w:p w14:paraId="17C8CFFE" w14:textId="77777777" w:rsidR="00DC23E5" w:rsidRDefault="00DC23E5" w:rsidP="00DC23E5">
      <w:pPr>
        <w:rPr>
          <w:rFonts w:cs="Arial"/>
          <w:bCs/>
          <w:sz w:val="22"/>
        </w:rPr>
      </w:pPr>
      <w:r w:rsidRPr="00DC23E5">
        <w:rPr>
          <w:rFonts w:cs="Arial"/>
          <w:bCs/>
          <w:sz w:val="22"/>
        </w:rPr>
        <w:t xml:space="preserve">Le présent bail dérogatoire est conclu pour une durée ferme de trois ans, prenant effet à compter du </w:t>
      </w:r>
      <w:r w:rsidRPr="00DC23E5">
        <w:rPr>
          <w:rFonts w:cs="Arial"/>
          <w:bCs/>
          <w:sz w:val="22"/>
          <w:highlight w:val="yellow"/>
        </w:rPr>
        <w:t>[Date de début]</w:t>
      </w:r>
      <w:r w:rsidRPr="00DC23E5">
        <w:rPr>
          <w:rFonts w:cs="Arial"/>
          <w:bCs/>
          <w:sz w:val="22"/>
        </w:rPr>
        <w:t xml:space="preserve"> pour se terminer le </w:t>
      </w:r>
      <w:r w:rsidRPr="00DC23E5">
        <w:rPr>
          <w:rFonts w:cs="Arial"/>
          <w:bCs/>
          <w:sz w:val="22"/>
          <w:highlight w:val="yellow"/>
        </w:rPr>
        <w:t>[Date de fin]</w:t>
      </w:r>
      <w:r w:rsidRPr="00DC23E5">
        <w:rPr>
          <w:rFonts w:cs="Arial"/>
          <w:bCs/>
          <w:sz w:val="22"/>
        </w:rPr>
        <w:t>, soit une durée totale de 36 mois. Cette durée a été fixée en pleine conformité avec les dispositions de l’article L. 145-5 du Code de commerce, régissant les baux dérogatoires. Les parties conviennent expressément que ce bail est conclu pour une durée déterminée, ne pouvant en aucun cas excéder la limite légale de trois ans, et qu'il n'est pas soumis au statut des baux commerciaux, sauf dans les cas prévus ci-après.</w:t>
      </w:r>
    </w:p>
    <w:p w14:paraId="68818B5F" w14:textId="77777777" w:rsidR="00AC529A" w:rsidRPr="00DC23E5" w:rsidRDefault="00AC529A" w:rsidP="00DC23E5">
      <w:pPr>
        <w:rPr>
          <w:rFonts w:cs="Arial"/>
          <w:bCs/>
          <w:sz w:val="22"/>
        </w:rPr>
      </w:pPr>
    </w:p>
    <w:p w14:paraId="68796256" w14:textId="77777777" w:rsidR="00DC23E5" w:rsidRPr="00DC23E5" w:rsidRDefault="00DC23E5" w:rsidP="00DC23E5">
      <w:pPr>
        <w:rPr>
          <w:rFonts w:cs="Arial"/>
          <w:bCs/>
          <w:sz w:val="22"/>
        </w:rPr>
      </w:pPr>
      <w:r w:rsidRPr="00DC23E5">
        <w:rPr>
          <w:rFonts w:cs="Arial"/>
          <w:bCs/>
          <w:sz w:val="22"/>
        </w:rPr>
        <w:t>Pendant la durée ferme du bail, aucune des parties ne pourra mettre fin au contrat de manière anticipée, sauf en cas de faute grave de l’une des parties ou en vertu d'une clause résolutoire spécifiquement stipulée dans le présent bail. En effet, les parties reconnaissent que ce bail est conclu pour une durée ferme de trois ans, engageant chacune d'elles à respecter cette durée sans possibilité de résiliation anticipée, sauf dans les cas exceptionnels mentionnés ci-dessus.</w:t>
      </w:r>
    </w:p>
    <w:p w14:paraId="7C523CF0" w14:textId="77777777" w:rsidR="00AC529A" w:rsidRDefault="00AC529A" w:rsidP="00DC23E5">
      <w:pPr>
        <w:rPr>
          <w:rFonts w:cs="Arial"/>
          <w:bCs/>
          <w:sz w:val="22"/>
        </w:rPr>
      </w:pPr>
    </w:p>
    <w:p w14:paraId="0B52CD72" w14:textId="4C51E1DA" w:rsidR="00DC23E5" w:rsidRDefault="00DC23E5" w:rsidP="00DC23E5">
      <w:pPr>
        <w:rPr>
          <w:rFonts w:cs="Arial"/>
          <w:bCs/>
          <w:sz w:val="22"/>
        </w:rPr>
      </w:pPr>
      <w:r w:rsidRPr="00DC23E5">
        <w:rPr>
          <w:rFonts w:cs="Arial"/>
          <w:bCs/>
          <w:sz w:val="22"/>
        </w:rPr>
        <w:t>À l’approche de l’échéance du bail, si l'une ou l'autre des parties souhaite mettre fin aux relations locatives à la date prévue, elle devra en informer l’autre partie par lettre recommandée avec demande d’avis de réception ou par acte d’huissier. Cette notification devra être effectuée soit avant l'expiration de la durée de trois ans convenue, soit dans le délai d’un mois à compter de cette expiration, conformément aux dispositions de l’article L. 145-5, alinéa 2 du Code de commerce.</w:t>
      </w:r>
    </w:p>
    <w:p w14:paraId="1C23BA41" w14:textId="77777777" w:rsidR="00AC529A" w:rsidRPr="00DC23E5" w:rsidRDefault="00AC529A" w:rsidP="00DC23E5">
      <w:pPr>
        <w:rPr>
          <w:rFonts w:cs="Arial"/>
          <w:bCs/>
          <w:sz w:val="22"/>
        </w:rPr>
      </w:pPr>
    </w:p>
    <w:p w14:paraId="5B31A0CC" w14:textId="77777777" w:rsidR="00DC23E5" w:rsidRPr="00DC23E5" w:rsidRDefault="00DC23E5" w:rsidP="00DC23E5">
      <w:pPr>
        <w:rPr>
          <w:rFonts w:cs="Arial"/>
          <w:bCs/>
          <w:sz w:val="22"/>
        </w:rPr>
      </w:pPr>
      <w:r w:rsidRPr="00DC23E5">
        <w:rPr>
          <w:rFonts w:cs="Arial"/>
          <w:bCs/>
          <w:sz w:val="22"/>
        </w:rPr>
        <w:t xml:space="preserve">Si aucune notification n'est effectuée dans les délais précités, et que le locataire reste en possession des locaux après la date d’expiration du bail, sans opposition de la part du bailleur, </w:t>
      </w:r>
      <w:r w:rsidRPr="00DC23E5">
        <w:rPr>
          <w:rFonts w:cs="Arial"/>
          <w:bCs/>
          <w:sz w:val="22"/>
        </w:rPr>
        <w:lastRenderedPageBreak/>
        <w:t>un nouveau bail se formera automatiquement. Ce nouveau bail sera régi par les dispositions des articles L. 145-1 et suivants du Code de commerce, portant statut des baux commerciaux. Le bail commercial ainsi formé sera d’une durée minimale de neuf ans, impliquant pour le bailleur l’obligation de renouvellement à chaque échéance triennale, et pour le locataire, le bénéfice des droits attachés au statut des baux commerciaux, y compris le droit au renouvellement et l'indemnité d'éviction en cas de non-renouvellement par le bailleur.</w:t>
      </w:r>
    </w:p>
    <w:p w14:paraId="6ABD516C" w14:textId="77777777" w:rsidR="000102AF" w:rsidRDefault="000102AF" w:rsidP="000102AF">
      <w:pPr>
        <w:rPr>
          <w:rFonts w:cs="Arial"/>
          <w:bCs/>
          <w:sz w:val="22"/>
        </w:rPr>
      </w:pPr>
    </w:p>
    <w:p w14:paraId="4E47C0A8" w14:textId="47F9C577" w:rsidR="000102AF" w:rsidRPr="000102AF" w:rsidRDefault="000102AF" w:rsidP="000102AF">
      <w:pPr>
        <w:jc w:val="center"/>
        <w:rPr>
          <w:rFonts w:cs="Arial"/>
          <w:b/>
          <w:sz w:val="22"/>
        </w:rPr>
      </w:pPr>
      <w:r w:rsidRPr="000102AF">
        <w:rPr>
          <w:rFonts w:cs="Arial"/>
          <w:b/>
          <w:sz w:val="22"/>
          <w:highlight w:val="green"/>
        </w:rPr>
        <w:t>[Bail d</w:t>
      </w:r>
      <w:r>
        <w:rPr>
          <w:rFonts w:cs="Arial"/>
          <w:b/>
          <w:sz w:val="22"/>
          <w:highlight w:val="green"/>
        </w:rPr>
        <w:t>’une durée inférieure à</w:t>
      </w:r>
      <w:r w:rsidRPr="000102AF">
        <w:rPr>
          <w:rFonts w:cs="Arial"/>
          <w:b/>
          <w:sz w:val="22"/>
          <w:highlight w:val="green"/>
        </w:rPr>
        <w:t xml:space="preserve"> trois ans]</w:t>
      </w:r>
    </w:p>
    <w:p w14:paraId="58479C65" w14:textId="77777777" w:rsidR="000102AF" w:rsidRDefault="000102AF" w:rsidP="000102AF">
      <w:pPr>
        <w:rPr>
          <w:rFonts w:cs="Arial"/>
          <w:bCs/>
          <w:sz w:val="22"/>
        </w:rPr>
      </w:pPr>
    </w:p>
    <w:p w14:paraId="33A31173" w14:textId="77777777" w:rsidR="00D77663" w:rsidRDefault="00D77663" w:rsidP="00D77663">
      <w:pPr>
        <w:rPr>
          <w:rFonts w:cs="Arial"/>
          <w:bCs/>
          <w:sz w:val="22"/>
        </w:rPr>
      </w:pPr>
      <w:r w:rsidRPr="00D77663">
        <w:rPr>
          <w:rFonts w:cs="Arial"/>
          <w:bCs/>
          <w:sz w:val="22"/>
        </w:rPr>
        <w:t xml:space="preserve">Le présent bail dérogatoire est conclu pour une durée de </w:t>
      </w:r>
      <w:r w:rsidRPr="00D77663">
        <w:rPr>
          <w:rFonts w:cs="Arial"/>
          <w:bCs/>
          <w:sz w:val="22"/>
          <w:highlight w:val="yellow"/>
        </w:rPr>
        <w:t>[Durée choisie, par exemple 24 mois]</w:t>
      </w:r>
      <w:r w:rsidRPr="00D77663">
        <w:rPr>
          <w:rFonts w:cs="Arial"/>
          <w:bCs/>
          <w:sz w:val="22"/>
        </w:rPr>
        <w:t xml:space="preserve">, prenant effet à compter du </w:t>
      </w:r>
      <w:r w:rsidRPr="00D77663">
        <w:rPr>
          <w:rFonts w:cs="Arial"/>
          <w:bCs/>
          <w:sz w:val="22"/>
          <w:highlight w:val="yellow"/>
        </w:rPr>
        <w:t>[Date de début]</w:t>
      </w:r>
      <w:r w:rsidRPr="00D77663">
        <w:rPr>
          <w:rFonts w:cs="Arial"/>
          <w:bCs/>
          <w:sz w:val="22"/>
        </w:rPr>
        <w:t xml:space="preserve"> pour se terminer le </w:t>
      </w:r>
      <w:r w:rsidRPr="00D77663">
        <w:rPr>
          <w:rFonts w:cs="Arial"/>
          <w:bCs/>
          <w:sz w:val="22"/>
          <w:highlight w:val="yellow"/>
        </w:rPr>
        <w:t>[Date de fin]</w:t>
      </w:r>
      <w:r w:rsidRPr="00D77663">
        <w:rPr>
          <w:rFonts w:cs="Arial"/>
          <w:bCs/>
          <w:sz w:val="22"/>
        </w:rPr>
        <w:t>. La durée de ce bail a été expressément convenue par les parties en tenant compte des dispositions de l’article L. 145-5 du Code de commerce, qui limite la durée totale des baux dérogatoires à un maximum de 36 mois, renouvellements inclus.</w:t>
      </w:r>
    </w:p>
    <w:p w14:paraId="0AD43E66" w14:textId="77777777" w:rsidR="00D77663" w:rsidRPr="00D77663" w:rsidRDefault="00D77663" w:rsidP="00D77663">
      <w:pPr>
        <w:rPr>
          <w:rFonts w:cs="Arial"/>
          <w:bCs/>
          <w:sz w:val="22"/>
        </w:rPr>
      </w:pPr>
    </w:p>
    <w:p w14:paraId="0946FEC4" w14:textId="77777777" w:rsidR="00D77663" w:rsidRDefault="00D77663" w:rsidP="00D77663">
      <w:pPr>
        <w:rPr>
          <w:rFonts w:cs="Arial"/>
          <w:bCs/>
          <w:sz w:val="22"/>
        </w:rPr>
      </w:pPr>
      <w:r w:rsidRPr="00D77663">
        <w:rPr>
          <w:rFonts w:cs="Arial"/>
          <w:bCs/>
          <w:sz w:val="22"/>
        </w:rPr>
        <w:t>Pendant la durée convenue du bail, aucune des parties ne pourra mettre fin au contrat de manière anticipée, sauf en cas de faute grave de l’une des parties ou en vertu d'une clause résolutoire spécifiquement stipulée dans le présent bail. Toutefois, à l'approche de l’échéance du bail, les parties peuvent décider de mettre fin à la relation locative ou de la prolonger, sous certaines conditions.</w:t>
      </w:r>
    </w:p>
    <w:p w14:paraId="0EDD147B" w14:textId="77777777" w:rsidR="00D77663" w:rsidRPr="00D77663" w:rsidRDefault="00D77663" w:rsidP="00D77663">
      <w:pPr>
        <w:rPr>
          <w:rFonts w:cs="Arial"/>
          <w:bCs/>
          <w:sz w:val="22"/>
        </w:rPr>
      </w:pPr>
    </w:p>
    <w:p w14:paraId="6ABB2FC3" w14:textId="77777777" w:rsidR="00D77663" w:rsidRPr="00D77663" w:rsidRDefault="00D77663" w:rsidP="00D77663">
      <w:pPr>
        <w:rPr>
          <w:rFonts w:cs="Arial"/>
          <w:bCs/>
          <w:sz w:val="22"/>
        </w:rPr>
      </w:pPr>
      <w:r w:rsidRPr="00D77663">
        <w:rPr>
          <w:rFonts w:cs="Arial"/>
          <w:bCs/>
          <w:sz w:val="22"/>
        </w:rPr>
        <w:t>Si l'une ou l'autre des parties souhaite mettre fin au bail à l'expiration de la période convenue, elle devra notifier son intention par lettre recommandée avec demande d’avis de réception ou par acte d’huissier, soit avant l'expiration de la durée convenue, soit dans le délai d’un mois à compter de cette expiration, conformément à l’article L. 145-5, alinéa 2 du Code de commerce.</w:t>
      </w:r>
    </w:p>
    <w:p w14:paraId="3C4E6B37" w14:textId="77777777" w:rsidR="00D77663" w:rsidRDefault="00D77663" w:rsidP="00D77663">
      <w:pPr>
        <w:rPr>
          <w:rFonts w:cs="Arial"/>
          <w:bCs/>
          <w:sz w:val="22"/>
        </w:rPr>
      </w:pPr>
    </w:p>
    <w:p w14:paraId="4BA32965" w14:textId="1726887A" w:rsidR="00D77663" w:rsidRDefault="00D77663" w:rsidP="00D77663">
      <w:pPr>
        <w:rPr>
          <w:rFonts w:cs="Arial"/>
          <w:bCs/>
          <w:sz w:val="22"/>
        </w:rPr>
      </w:pPr>
      <w:r w:rsidRPr="00D77663">
        <w:rPr>
          <w:rFonts w:cs="Arial"/>
          <w:bCs/>
          <w:sz w:val="22"/>
        </w:rPr>
        <w:t>Si, à l’expiration de la durée convenue, les parties souhaitent prolonger leurs relations locatives, elles peuvent convenir expressément de proroger le bail en cours, renouveler le bail, ou conclure un nouveau bail dérogatoire, sous réserve que la durée cumulée de la présence du locataire dans les lieux n’excède pas 36 mois.</w:t>
      </w:r>
    </w:p>
    <w:p w14:paraId="7D620A7B" w14:textId="77777777" w:rsidR="00EC3375" w:rsidRPr="00D77663" w:rsidRDefault="00EC3375" w:rsidP="00D77663">
      <w:pPr>
        <w:rPr>
          <w:rFonts w:cs="Arial"/>
          <w:bCs/>
          <w:sz w:val="22"/>
        </w:rPr>
      </w:pPr>
    </w:p>
    <w:p w14:paraId="4D77E2E1" w14:textId="353902F3" w:rsidR="00D77663" w:rsidRPr="00D77663" w:rsidRDefault="00D77663" w:rsidP="00EC3375">
      <w:pPr>
        <w:rPr>
          <w:rFonts w:cs="Arial"/>
          <w:bCs/>
          <w:sz w:val="22"/>
        </w:rPr>
      </w:pPr>
      <w:r w:rsidRPr="00D77663">
        <w:rPr>
          <w:rFonts w:cs="Arial"/>
          <w:bCs/>
          <w:sz w:val="22"/>
        </w:rPr>
        <w:t>La prorogation du bail peut être convenue par écrit avant l’échéance initiale. Cette prorogation est possible tant que la durée totale du bail prorogé n’excède pas trois ans.</w:t>
      </w:r>
    </w:p>
    <w:p w14:paraId="0D690C37" w14:textId="77777777" w:rsidR="00EC3375" w:rsidRDefault="00EC3375" w:rsidP="00EC3375">
      <w:pPr>
        <w:rPr>
          <w:rFonts w:cs="Arial"/>
          <w:b/>
          <w:bCs/>
          <w:sz w:val="22"/>
        </w:rPr>
      </w:pPr>
    </w:p>
    <w:p w14:paraId="0B47ADC1" w14:textId="2A515650" w:rsidR="00D77663" w:rsidRPr="00D77663" w:rsidRDefault="00D77663" w:rsidP="00EC3375">
      <w:pPr>
        <w:rPr>
          <w:rFonts w:cs="Arial"/>
          <w:bCs/>
          <w:sz w:val="22"/>
        </w:rPr>
      </w:pPr>
      <w:r w:rsidRPr="00D77663">
        <w:rPr>
          <w:rFonts w:cs="Arial"/>
          <w:bCs/>
          <w:sz w:val="22"/>
        </w:rPr>
        <w:t>Les parties peuvent également choisir de renouveler le bail à l’expiration de la durée initiale. Ce renouvellement devra être expressément consenti par les deux parties et ne doit pas porter la durée totale de la relation locative au-delà de trois ans.</w:t>
      </w:r>
    </w:p>
    <w:p w14:paraId="3FAAEF99" w14:textId="77777777" w:rsidR="00D77663" w:rsidRDefault="00D77663" w:rsidP="00D77663">
      <w:pPr>
        <w:rPr>
          <w:rFonts w:cs="Arial"/>
          <w:b/>
          <w:bCs/>
          <w:sz w:val="22"/>
        </w:rPr>
      </w:pPr>
    </w:p>
    <w:p w14:paraId="002C86E9" w14:textId="163D1067" w:rsidR="00D77663" w:rsidRDefault="00D77663" w:rsidP="00D77663">
      <w:pPr>
        <w:rPr>
          <w:rFonts w:cs="Arial"/>
          <w:bCs/>
          <w:sz w:val="22"/>
        </w:rPr>
      </w:pPr>
      <w:r w:rsidRPr="00D77663">
        <w:rPr>
          <w:rFonts w:cs="Arial"/>
          <w:bCs/>
          <w:sz w:val="22"/>
        </w:rPr>
        <w:t>Si aucune notification n’est effectuée, et si le locataire est laissé en possession des locaux après la date d’expiration du bail sans opposition du bailleur, un nouveau bail se formera automatiquement. Ce nouveau bail sera régi par le statut des baux commerciaux, conformément aux dispositions des articles L. 145-1 et suivants du Code de commerce. Ce nouveau bail commercial entraînera une durée minimale de neuf ans, avec les droits afférents au locataire, y compris le droit au renouvellement et l'indemnité d'éviction en cas de non-renouvellement.</w:t>
      </w:r>
    </w:p>
    <w:p w14:paraId="4621207C" w14:textId="77777777" w:rsidR="00D77663" w:rsidRPr="00D77663" w:rsidRDefault="00D77663" w:rsidP="00D77663">
      <w:pPr>
        <w:rPr>
          <w:rFonts w:cs="Arial"/>
          <w:bCs/>
          <w:sz w:val="22"/>
        </w:rPr>
      </w:pPr>
    </w:p>
    <w:p w14:paraId="0898543B" w14:textId="77777777" w:rsidR="00D77663" w:rsidRPr="00D77663" w:rsidRDefault="00D77663" w:rsidP="00D77663">
      <w:pPr>
        <w:rPr>
          <w:rFonts w:cs="Arial"/>
          <w:bCs/>
          <w:sz w:val="22"/>
        </w:rPr>
      </w:pPr>
      <w:r w:rsidRPr="00D77663">
        <w:rPr>
          <w:rFonts w:cs="Arial"/>
          <w:bCs/>
          <w:sz w:val="22"/>
        </w:rPr>
        <w:t>Les parties sont informées que le maintien du locataire dans les locaux après l’expiration de la durée convenue, sans opposition du bailleur, entraînera automatiquement la requalification du bail dérogatoire en bail commercial, avec toutes les obligations et protections qu’implique ce statut. Ce risque est présent même si la durée totale du maintien dans les lieux est inférieure à trois ans. Par conséquent, il est essentiel que les parties se manifestent clairement avant l’échéance du bail.</w:t>
      </w:r>
    </w:p>
    <w:p w14:paraId="794BEF2E" w14:textId="77777777" w:rsidR="000102AF" w:rsidRDefault="000102AF" w:rsidP="000102AF">
      <w:pPr>
        <w:rPr>
          <w:rFonts w:cs="Arial"/>
          <w:bCs/>
          <w:sz w:val="22"/>
        </w:rPr>
      </w:pPr>
    </w:p>
    <w:p w14:paraId="481E08C2" w14:textId="6E490A43" w:rsidR="000102AF" w:rsidRPr="000102AF" w:rsidRDefault="000102AF" w:rsidP="000102AF">
      <w:pPr>
        <w:jc w:val="center"/>
        <w:rPr>
          <w:rFonts w:cs="Arial"/>
          <w:b/>
          <w:sz w:val="22"/>
        </w:rPr>
      </w:pPr>
      <w:r w:rsidRPr="000102AF">
        <w:rPr>
          <w:rFonts w:cs="Arial"/>
          <w:b/>
          <w:sz w:val="22"/>
          <w:highlight w:val="green"/>
        </w:rPr>
        <w:t xml:space="preserve">[Bail </w:t>
      </w:r>
      <w:r>
        <w:rPr>
          <w:rFonts w:cs="Arial"/>
          <w:b/>
          <w:sz w:val="22"/>
          <w:highlight w:val="green"/>
        </w:rPr>
        <w:t>à périodes successives</w:t>
      </w:r>
      <w:r w:rsidRPr="000102AF">
        <w:rPr>
          <w:rFonts w:cs="Arial"/>
          <w:b/>
          <w:sz w:val="22"/>
          <w:highlight w:val="green"/>
        </w:rPr>
        <w:t>]</w:t>
      </w:r>
    </w:p>
    <w:p w14:paraId="47F93A24" w14:textId="77777777" w:rsidR="000102AF" w:rsidRDefault="000102AF" w:rsidP="000102AF">
      <w:pPr>
        <w:rPr>
          <w:rFonts w:cs="Arial"/>
          <w:bCs/>
          <w:sz w:val="22"/>
        </w:rPr>
      </w:pPr>
    </w:p>
    <w:p w14:paraId="3AEDA248" w14:textId="77777777" w:rsidR="00ED3A16" w:rsidRDefault="00ED3A16" w:rsidP="00ED3A16">
      <w:pPr>
        <w:rPr>
          <w:rFonts w:cs="Arial"/>
          <w:bCs/>
          <w:sz w:val="22"/>
        </w:rPr>
      </w:pPr>
      <w:r w:rsidRPr="00ED3A16">
        <w:rPr>
          <w:rFonts w:cs="Arial"/>
          <w:bCs/>
          <w:sz w:val="22"/>
        </w:rPr>
        <w:lastRenderedPageBreak/>
        <w:t xml:space="preserve">Le présent bail dérogatoire est conclu pour une durée totale de trois ans, prenant effet à compter du </w:t>
      </w:r>
      <w:r w:rsidRPr="00ED3A16">
        <w:rPr>
          <w:rFonts w:cs="Arial"/>
          <w:bCs/>
          <w:sz w:val="22"/>
          <w:highlight w:val="yellow"/>
        </w:rPr>
        <w:t>[Date de début]</w:t>
      </w:r>
      <w:r w:rsidRPr="00ED3A16">
        <w:rPr>
          <w:rFonts w:cs="Arial"/>
          <w:bCs/>
          <w:sz w:val="22"/>
        </w:rPr>
        <w:t xml:space="preserve"> pour se terminer le </w:t>
      </w:r>
      <w:r w:rsidRPr="00ED3A16">
        <w:rPr>
          <w:rFonts w:cs="Arial"/>
          <w:bCs/>
          <w:sz w:val="22"/>
          <w:highlight w:val="yellow"/>
        </w:rPr>
        <w:t>[Date de fin]</w:t>
      </w:r>
      <w:r w:rsidRPr="00ED3A16">
        <w:rPr>
          <w:rFonts w:cs="Arial"/>
          <w:bCs/>
          <w:sz w:val="22"/>
        </w:rPr>
        <w:t>. Cette durée a été fixée en conformité avec les dispositions de l’article L. 145-5 du Code de commerce, et est divisée en périodes successives, offrant aux parties une certaine flexibilité tout en respectant la durée maximale de 36 mois.</w:t>
      </w:r>
    </w:p>
    <w:p w14:paraId="5F22F4B9" w14:textId="77777777" w:rsidR="00ED3A16" w:rsidRPr="00ED3A16" w:rsidRDefault="00ED3A16" w:rsidP="00ED3A16">
      <w:pPr>
        <w:rPr>
          <w:rFonts w:cs="Arial"/>
          <w:bCs/>
          <w:sz w:val="22"/>
        </w:rPr>
      </w:pPr>
    </w:p>
    <w:p w14:paraId="469A50DB" w14:textId="77777777" w:rsidR="00ED3A16" w:rsidRDefault="00ED3A16" w:rsidP="00ED3A16">
      <w:pPr>
        <w:rPr>
          <w:rFonts w:cs="Arial"/>
          <w:bCs/>
          <w:sz w:val="22"/>
        </w:rPr>
      </w:pPr>
      <w:r w:rsidRPr="00ED3A16">
        <w:rPr>
          <w:rFonts w:cs="Arial"/>
          <w:bCs/>
          <w:sz w:val="22"/>
        </w:rPr>
        <w:t xml:space="preserve">Le bail est d’abord conclu pour une période initiale de </w:t>
      </w:r>
      <w:r w:rsidRPr="00ED3A16">
        <w:rPr>
          <w:rFonts w:cs="Arial"/>
          <w:bCs/>
          <w:sz w:val="22"/>
          <w:highlight w:val="yellow"/>
        </w:rPr>
        <w:t>[Durée de la première période, par exemple 12 mois]</w:t>
      </w:r>
      <w:r w:rsidRPr="00ED3A16">
        <w:rPr>
          <w:rFonts w:cs="Arial"/>
          <w:bCs/>
          <w:sz w:val="22"/>
        </w:rPr>
        <w:t>, pendant laquelle aucune des deux parties ne pourra donner congé. Cette période est considérée comme ferme et engage les parties à respecter cette durée initiale sans possibilité de résiliation anticipée, sauf en cas de manquement grave ou de mise en œuvre d’une clause résolutoire prévue dans le présent contrat.</w:t>
      </w:r>
    </w:p>
    <w:p w14:paraId="401A3D10" w14:textId="77777777" w:rsidR="00ED3A16" w:rsidRPr="00ED3A16" w:rsidRDefault="00ED3A16" w:rsidP="00ED3A16">
      <w:pPr>
        <w:rPr>
          <w:rFonts w:cs="Arial"/>
          <w:bCs/>
          <w:sz w:val="22"/>
        </w:rPr>
      </w:pPr>
    </w:p>
    <w:p w14:paraId="4FC3B8EA" w14:textId="77777777" w:rsidR="00ED3A16" w:rsidRPr="00ED3A16" w:rsidRDefault="00ED3A16" w:rsidP="00ED3A16">
      <w:pPr>
        <w:rPr>
          <w:rFonts w:cs="Arial"/>
          <w:bCs/>
          <w:sz w:val="22"/>
        </w:rPr>
      </w:pPr>
      <w:r w:rsidRPr="00ED3A16">
        <w:rPr>
          <w:rFonts w:cs="Arial"/>
          <w:bCs/>
          <w:sz w:val="22"/>
        </w:rPr>
        <w:t xml:space="preserve">Après l’expiration de la première période ferme, le bail se poursuit par des périodes successives. Chaque période aura une durée de </w:t>
      </w:r>
      <w:r w:rsidRPr="00ED3A16">
        <w:rPr>
          <w:rFonts w:cs="Arial"/>
          <w:bCs/>
          <w:sz w:val="22"/>
          <w:highlight w:val="yellow"/>
        </w:rPr>
        <w:t>[Durée de chaque période successive, par exemple 6 mois]</w:t>
      </w:r>
      <w:r w:rsidRPr="00ED3A16">
        <w:rPr>
          <w:rFonts w:cs="Arial"/>
          <w:bCs/>
          <w:sz w:val="22"/>
        </w:rPr>
        <w:t>, durant laquelle les parties auront la possibilité de résilier le bail de manière anticipée.</w:t>
      </w:r>
    </w:p>
    <w:p w14:paraId="1FB4AF79" w14:textId="77777777" w:rsidR="00ED3A16" w:rsidRDefault="00ED3A16" w:rsidP="00ED3A16">
      <w:pPr>
        <w:rPr>
          <w:rFonts w:cs="Arial"/>
          <w:bCs/>
          <w:sz w:val="22"/>
        </w:rPr>
      </w:pPr>
    </w:p>
    <w:p w14:paraId="2299C3C0" w14:textId="696340AA" w:rsidR="00ED3A16" w:rsidRDefault="00ED3A16" w:rsidP="00ED3A16">
      <w:pPr>
        <w:rPr>
          <w:rFonts w:cs="Arial"/>
          <w:bCs/>
          <w:sz w:val="22"/>
        </w:rPr>
      </w:pPr>
      <w:r w:rsidRPr="00ED3A16">
        <w:rPr>
          <w:rFonts w:cs="Arial"/>
          <w:bCs/>
          <w:sz w:val="22"/>
        </w:rPr>
        <w:t xml:space="preserve">Pour mettre fin au bail à l’issue de l’une de ces périodes, chacune des parties devra notifier son intention par lettre recommandée avec demande d’avis de réception ou par acte d'huissier, en respectant un délai de préavis de </w:t>
      </w:r>
      <w:r w:rsidRPr="00ED3A16">
        <w:rPr>
          <w:rFonts w:cs="Arial"/>
          <w:bCs/>
          <w:sz w:val="22"/>
          <w:highlight w:val="yellow"/>
        </w:rPr>
        <w:t>[Préciser le délai de préavis, par exemple 3 mois pour le bailleur et 1 mois pour le locataire]</w:t>
      </w:r>
      <w:r w:rsidRPr="00ED3A16">
        <w:rPr>
          <w:rFonts w:cs="Arial"/>
          <w:bCs/>
          <w:sz w:val="22"/>
        </w:rPr>
        <w:t>. Cette flexibilité permet aux parties d'ajuster leur engagement en fonction de l'évolution de leurs besoins, tout en respectant le cadre légal du bail dérogatoire.</w:t>
      </w:r>
    </w:p>
    <w:p w14:paraId="14349EB9" w14:textId="77777777" w:rsidR="00ED3A16" w:rsidRPr="00ED3A16" w:rsidRDefault="00ED3A16" w:rsidP="00ED3A16">
      <w:pPr>
        <w:rPr>
          <w:rFonts w:cs="Arial"/>
          <w:bCs/>
          <w:sz w:val="22"/>
        </w:rPr>
      </w:pPr>
    </w:p>
    <w:p w14:paraId="4D9CB4F1" w14:textId="65C90788" w:rsidR="00ED3A16" w:rsidRDefault="00ED3A16" w:rsidP="00ED3A16">
      <w:pPr>
        <w:rPr>
          <w:rFonts w:cs="Arial"/>
          <w:bCs/>
          <w:sz w:val="22"/>
        </w:rPr>
      </w:pPr>
      <w:r w:rsidRPr="00ED3A16">
        <w:rPr>
          <w:rFonts w:cs="Arial"/>
          <w:bCs/>
          <w:sz w:val="22"/>
        </w:rPr>
        <w:t>Après la première période ferme, chacune des parties pourra résilier le bail à l’issue de l'une des périodes successives en respectant les conditions suivantes</w:t>
      </w:r>
      <w:r>
        <w:rPr>
          <w:rFonts w:cs="Arial"/>
          <w:bCs/>
          <w:sz w:val="22"/>
        </w:rPr>
        <w:t> :</w:t>
      </w:r>
    </w:p>
    <w:p w14:paraId="748FDDAD" w14:textId="77777777" w:rsidR="00ED3A16" w:rsidRPr="00ED3A16" w:rsidRDefault="00ED3A16" w:rsidP="00ED3A16">
      <w:pPr>
        <w:rPr>
          <w:rFonts w:cs="Arial"/>
          <w:bCs/>
          <w:sz w:val="22"/>
        </w:rPr>
      </w:pPr>
    </w:p>
    <w:p w14:paraId="29C18CC6" w14:textId="77777777" w:rsidR="00ED3A16" w:rsidRDefault="00ED3A16" w:rsidP="00ED3A16">
      <w:pPr>
        <w:pStyle w:val="Paragraphedeliste"/>
        <w:numPr>
          <w:ilvl w:val="0"/>
          <w:numId w:val="7"/>
        </w:numPr>
        <w:rPr>
          <w:rFonts w:cs="Arial"/>
          <w:bCs/>
          <w:sz w:val="22"/>
        </w:rPr>
      </w:pPr>
      <w:r w:rsidRPr="00ED3A16">
        <w:rPr>
          <w:rFonts w:cs="Arial"/>
          <w:bCs/>
          <w:sz w:val="22"/>
        </w:rPr>
        <w:t xml:space="preserve">Le locataire pourra donner congé moyennant un préavis de </w:t>
      </w:r>
      <w:r w:rsidRPr="001A3187">
        <w:rPr>
          <w:rFonts w:cs="Arial"/>
          <w:bCs/>
          <w:sz w:val="22"/>
          <w:highlight w:val="yellow"/>
        </w:rPr>
        <w:t>[Préciser le délai de préavis, par exemple 1 mois]</w:t>
      </w:r>
      <w:r w:rsidRPr="00ED3A16">
        <w:rPr>
          <w:rFonts w:cs="Arial"/>
          <w:bCs/>
          <w:sz w:val="22"/>
        </w:rPr>
        <w:t>.</w:t>
      </w:r>
    </w:p>
    <w:p w14:paraId="030516E3" w14:textId="77777777" w:rsidR="00ED3A16" w:rsidRDefault="00ED3A16" w:rsidP="00ED3A16">
      <w:pPr>
        <w:pStyle w:val="Paragraphedeliste"/>
        <w:numPr>
          <w:ilvl w:val="0"/>
          <w:numId w:val="7"/>
        </w:numPr>
        <w:rPr>
          <w:rFonts w:cs="Arial"/>
          <w:bCs/>
          <w:sz w:val="22"/>
        </w:rPr>
      </w:pPr>
      <w:r w:rsidRPr="00ED3A16">
        <w:rPr>
          <w:rFonts w:cs="Arial"/>
          <w:bCs/>
          <w:sz w:val="22"/>
        </w:rPr>
        <w:t xml:space="preserve">Le bailleur pourra donner congé moyennant un préavis de </w:t>
      </w:r>
      <w:r w:rsidRPr="001A3187">
        <w:rPr>
          <w:rFonts w:cs="Arial"/>
          <w:bCs/>
          <w:sz w:val="22"/>
          <w:highlight w:val="yellow"/>
        </w:rPr>
        <w:t>[Préciser le délai de préavis, par exemple 3 mois]</w:t>
      </w:r>
      <w:r w:rsidRPr="00ED3A16">
        <w:rPr>
          <w:rFonts w:cs="Arial"/>
          <w:bCs/>
          <w:sz w:val="22"/>
        </w:rPr>
        <w:t>.</w:t>
      </w:r>
    </w:p>
    <w:p w14:paraId="2C5C40AB" w14:textId="47041777" w:rsidR="00ED3A16" w:rsidRPr="00ED3A16" w:rsidRDefault="00ED3A16" w:rsidP="00ED3A16">
      <w:pPr>
        <w:pStyle w:val="Paragraphedeliste"/>
        <w:numPr>
          <w:ilvl w:val="0"/>
          <w:numId w:val="7"/>
        </w:numPr>
        <w:rPr>
          <w:rFonts w:cs="Arial"/>
          <w:bCs/>
          <w:sz w:val="22"/>
        </w:rPr>
      </w:pPr>
      <w:r w:rsidRPr="00ED3A16">
        <w:rPr>
          <w:rFonts w:cs="Arial"/>
          <w:bCs/>
          <w:sz w:val="22"/>
        </w:rPr>
        <w:t>La notification de résiliation devra être faite par lettre recommandée avec demande d’avis de réception ou par acte d'huissier, avant la fin de la période en cours.</w:t>
      </w:r>
    </w:p>
    <w:p w14:paraId="62FCB2DA" w14:textId="77777777" w:rsidR="00ED3A16" w:rsidRDefault="00ED3A16" w:rsidP="00ED3A16">
      <w:pPr>
        <w:rPr>
          <w:rFonts w:cs="Arial"/>
          <w:b/>
          <w:bCs/>
          <w:sz w:val="22"/>
        </w:rPr>
      </w:pPr>
    </w:p>
    <w:p w14:paraId="5C8B12A7" w14:textId="08FCBD74" w:rsidR="00ED3A16" w:rsidRDefault="00ED3A16" w:rsidP="00ED3A16">
      <w:pPr>
        <w:rPr>
          <w:rFonts w:cs="Arial"/>
          <w:bCs/>
          <w:sz w:val="22"/>
        </w:rPr>
      </w:pPr>
      <w:r w:rsidRPr="00ED3A16">
        <w:rPr>
          <w:rFonts w:cs="Arial"/>
          <w:bCs/>
          <w:sz w:val="22"/>
        </w:rPr>
        <w:t>Si les parties souhaitent proroger le bail au-delà des périodes initialement convenues, elles devront expressément convenir par écrit de cette prorogation avant la fin de la dernière période. Cette prorogation ne devra en aucun cas porter la durée totale du bail au-delà de trois ans, conformément à l’article L. 145-5 du Code de commerce.</w:t>
      </w:r>
    </w:p>
    <w:p w14:paraId="53B3EC18" w14:textId="77777777" w:rsidR="00ED3A16" w:rsidRPr="00ED3A16" w:rsidRDefault="00ED3A16" w:rsidP="00ED3A16">
      <w:pPr>
        <w:rPr>
          <w:rFonts w:cs="Arial"/>
          <w:bCs/>
          <w:sz w:val="22"/>
        </w:rPr>
      </w:pPr>
    </w:p>
    <w:p w14:paraId="5B58A67E" w14:textId="77777777" w:rsidR="00ED3A16" w:rsidRPr="00ED3A16" w:rsidRDefault="00ED3A16" w:rsidP="00ED3A16">
      <w:pPr>
        <w:rPr>
          <w:rFonts w:cs="Arial"/>
          <w:bCs/>
          <w:sz w:val="22"/>
        </w:rPr>
      </w:pPr>
      <w:r w:rsidRPr="00ED3A16">
        <w:rPr>
          <w:rFonts w:cs="Arial"/>
          <w:bCs/>
          <w:sz w:val="22"/>
        </w:rPr>
        <w:t>Si aucune des parties ne se manifeste pour mettre fin au bail ou pour le proroger expressément, et si le locataire est laissé en possession des locaux après la fin de la dernière période convenue, un nouveau bail se formera automatiquement. Ce bail sera régi par le statut des baux commerciaux, conformément aux articles L. 145-1 et suivants du Code de commerce. Ce nouveau bail entraînera une durée minimale de neuf ans, avec les droits afférents au locataire, y compris le droit au renouvellement et l'indemnité d'éviction en cas de non-renouvellement par le bailleur.</w:t>
      </w:r>
    </w:p>
    <w:p w14:paraId="0BAB33DA" w14:textId="41F0EF1D" w:rsidR="00767AE1" w:rsidRPr="00767AE1" w:rsidRDefault="00767AE1">
      <w:pPr>
        <w:rPr>
          <w:rFonts w:cs="Arial"/>
          <w:bCs/>
          <w:sz w:val="22"/>
        </w:rPr>
      </w:pPr>
    </w:p>
    <w:p w14:paraId="5ED70F1C" w14:textId="77777777" w:rsidR="00EC5BD0" w:rsidRDefault="00EC5BD0">
      <w:pPr>
        <w:rPr>
          <w:rFonts w:cs="Arial"/>
          <w:bCs/>
          <w:sz w:val="22"/>
        </w:rPr>
      </w:pPr>
    </w:p>
    <w:p w14:paraId="2AAF44F1" w14:textId="21AC5C82" w:rsidR="008B2F5F" w:rsidRPr="00B1342B" w:rsidRDefault="00014F95" w:rsidP="008B2F5F">
      <w:pPr>
        <w:rPr>
          <w:rFonts w:cs="Arial"/>
          <w:b/>
          <w:sz w:val="22"/>
          <w:u w:val="single"/>
        </w:rPr>
      </w:pPr>
      <w:r w:rsidRPr="00B1342B">
        <w:rPr>
          <w:rFonts w:cs="Arial"/>
          <w:b/>
          <w:sz w:val="22"/>
          <w:u w:val="single"/>
        </w:rPr>
        <w:t xml:space="preserve">ARTICLE </w:t>
      </w:r>
      <w:r w:rsidR="006B73DE">
        <w:rPr>
          <w:rFonts w:cs="Arial"/>
          <w:b/>
          <w:sz w:val="22"/>
          <w:u w:val="single"/>
        </w:rPr>
        <w:t>3</w:t>
      </w:r>
      <w:r w:rsidRPr="00B1342B">
        <w:rPr>
          <w:rFonts w:cs="Arial"/>
          <w:b/>
          <w:sz w:val="22"/>
          <w:u w:val="single"/>
        </w:rPr>
        <w:t xml:space="preserve"> – </w:t>
      </w:r>
      <w:r>
        <w:rPr>
          <w:rFonts w:cs="Arial"/>
          <w:b/>
          <w:sz w:val="22"/>
          <w:u w:val="single"/>
        </w:rPr>
        <w:t>CONDITIONS FINANCIERES</w:t>
      </w:r>
    </w:p>
    <w:p w14:paraId="6BE8770C" w14:textId="77777777" w:rsidR="00E8640F" w:rsidRDefault="00E8640F">
      <w:pPr>
        <w:rPr>
          <w:rFonts w:cs="Arial"/>
          <w:bCs/>
          <w:sz w:val="22"/>
        </w:rPr>
      </w:pPr>
    </w:p>
    <w:p w14:paraId="4411124C" w14:textId="12B5C881" w:rsidR="00E8640F" w:rsidRPr="00CA3C3D" w:rsidRDefault="006B73DE">
      <w:pPr>
        <w:rPr>
          <w:rFonts w:cs="Arial"/>
          <w:b/>
          <w:sz w:val="22"/>
        </w:rPr>
      </w:pPr>
      <w:r>
        <w:rPr>
          <w:rFonts w:cs="Arial"/>
          <w:b/>
          <w:sz w:val="22"/>
        </w:rPr>
        <w:t>3</w:t>
      </w:r>
      <w:r w:rsidR="00D3482E" w:rsidRPr="00CA3C3D">
        <w:rPr>
          <w:rFonts w:cs="Arial"/>
          <w:b/>
          <w:sz w:val="22"/>
        </w:rPr>
        <w:t xml:space="preserve">.1. </w:t>
      </w:r>
      <w:r w:rsidR="00D3482E" w:rsidRPr="0006079D">
        <w:rPr>
          <w:rFonts w:cs="Arial"/>
          <w:b/>
          <w:sz w:val="22"/>
          <w:u w:val="single"/>
        </w:rPr>
        <w:t>Loyer</w:t>
      </w:r>
    </w:p>
    <w:p w14:paraId="5930CF99" w14:textId="77777777" w:rsidR="00D3482E" w:rsidRDefault="00D3482E">
      <w:pPr>
        <w:rPr>
          <w:rFonts w:cs="Arial"/>
          <w:bCs/>
          <w:sz w:val="22"/>
        </w:rPr>
      </w:pPr>
    </w:p>
    <w:p w14:paraId="65597870" w14:textId="3BAAFFC4" w:rsidR="00F524CD" w:rsidRPr="00D715F1" w:rsidRDefault="00F524CD" w:rsidP="00E75FCA">
      <w:pPr>
        <w:pStyle w:val="Paragraphedeliste"/>
        <w:numPr>
          <w:ilvl w:val="0"/>
          <w:numId w:val="11"/>
        </w:numPr>
        <w:rPr>
          <w:rFonts w:cs="Arial"/>
          <w:bCs/>
          <w:sz w:val="22"/>
        </w:rPr>
      </w:pPr>
      <w:r w:rsidRPr="00D715F1">
        <w:rPr>
          <w:rFonts w:cs="Arial"/>
          <w:b/>
          <w:bCs/>
          <w:sz w:val="22"/>
        </w:rPr>
        <w:t xml:space="preserve">Fixation du </w:t>
      </w:r>
      <w:r w:rsidR="00CA3C3D" w:rsidRPr="00D715F1">
        <w:rPr>
          <w:rFonts w:cs="Arial"/>
          <w:b/>
          <w:bCs/>
          <w:sz w:val="22"/>
        </w:rPr>
        <w:t>l</w:t>
      </w:r>
      <w:r w:rsidRPr="00D715F1">
        <w:rPr>
          <w:rFonts w:cs="Arial"/>
          <w:b/>
          <w:bCs/>
          <w:sz w:val="22"/>
        </w:rPr>
        <w:t xml:space="preserve">oyer </w:t>
      </w:r>
      <w:r w:rsidR="00CA3C3D" w:rsidRPr="00D715F1">
        <w:rPr>
          <w:rFonts w:cs="Arial"/>
          <w:b/>
          <w:bCs/>
          <w:sz w:val="22"/>
        </w:rPr>
        <w:t>i</w:t>
      </w:r>
      <w:r w:rsidRPr="00D715F1">
        <w:rPr>
          <w:rFonts w:cs="Arial"/>
          <w:b/>
          <w:bCs/>
          <w:sz w:val="22"/>
        </w:rPr>
        <w:t>nitial</w:t>
      </w:r>
    </w:p>
    <w:p w14:paraId="2490755E" w14:textId="77777777" w:rsidR="00C01E4F" w:rsidRDefault="00C01E4F" w:rsidP="00F524CD">
      <w:pPr>
        <w:rPr>
          <w:rFonts w:cs="Arial"/>
          <w:bCs/>
          <w:sz w:val="22"/>
        </w:rPr>
      </w:pPr>
    </w:p>
    <w:p w14:paraId="1757FB5B" w14:textId="557E9E1A" w:rsidR="004F6FB3" w:rsidRDefault="004F6FB3" w:rsidP="00F524CD">
      <w:pPr>
        <w:rPr>
          <w:rFonts w:cs="Arial"/>
          <w:bCs/>
          <w:sz w:val="22"/>
        </w:rPr>
      </w:pPr>
      <w:r w:rsidRPr="004F6FB3">
        <w:rPr>
          <w:rFonts w:cs="Arial"/>
          <w:bCs/>
          <w:sz w:val="22"/>
        </w:rPr>
        <w:lastRenderedPageBreak/>
        <w:t xml:space="preserve">Le loyer annuel de base du </w:t>
      </w:r>
      <w:r w:rsidR="008A2304">
        <w:rPr>
          <w:rFonts w:cs="Arial"/>
          <w:bCs/>
          <w:sz w:val="22"/>
        </w:rPr>
        <w:t>Bien Loué</w:t>
      </w:r>
      <w:r w:rsidRPr="004F6FB3">
        <w:rPr>
          <w:rFonts w:cs="Arial"/>
          <w:bCs/>
          <w:sz w:val="22"/>
        </w:rPr>
        <w:t xml:space="preserve"> objet du présent bail est fixé à </w:t>
      </w:r>
      <w:r w:rsidRPr="004F6FB3">
        <w:rPr>
          <w:rFonts w:cs="Arial"/>
          <w:bCs/>
          <w:sz w:val="22"/>
          <w:highlight w:val="yellow"/>
        </w:rPr>
        <w:t>[montant]</w:t>
      </w:r>
      <w:r w:rsidRPr="004F6FB3">
        <w:rPr>
          <w:rFonts w:cs="Arial"/>
          <w:bCs/>
          <w:sz w:val="22"/>
        </w:rPr>
        <w:t xml:space="preserve"> euros hors taxes</w:t>
      </w:r>
      <w:r w:rsidR="00C10340">
        <w:rPr>
          <w:rFonts w:cs="Arial"/>
          <w:bCs/>
          <w:sz w:val="22"/>
        </w:rPr>
        <w:t xml:space="preserve"> </w:t>
      </w:r>
      <w:r w:rsidR="00C10340" w:rsidRPr="00C10340">
        <w:rPr>
          <w:rFonts w:cs="Arial"/>
          <w:bCs/>
          <w:sz w:val="22"/>
        </w:rPr>
        <w:t xml:space="preserve">correspondant à la valeur locative </w:t>
      </w:r>
      <w:r w:rsidR="008A2304">
        <w:rPr>
          <w:rFonts w:cs="Arial"/>
          <w:bCs/>
          <w:sz w:val="22"/>
        </w:rPr>
        <w:t>du Bien Loué</w:t>
      </w:r>
      <w:r w:rsidRPr="004F6FB3">
        <w:rPr>
          <w:rFonts w:cs="Arial"/>
          <w:bCs/>
          <w:sz w:val="22"/>
        </w:rPr>
        <w:t xml:space="preserve">. </w:t>
      </w:r>
    </w:p>
    <w:p w14:paraId="69E529EC" w14:textId="77777777" w:rsidR="004F6FB3" w:rsidRDefault="004F6FB3" w:rsidP="00F524CD">
      <w:pPr>
        <w:rPr>
          <w:rFonts w:cs="Arial"/>
          <w:bCs/>
          <w:sz w:val="22"/>
        </w:rPr>
      </w:pPr>
    </w:p>
    <w:p w14:paraId="0FC74BD8" w14:textId="6D1646B8" w:rsidR="00C01E4F" w:rsidRDefault="004F6FB3" w:rsidP="00F524CD">
      <w:pPr>
        <w:rPr>
          <w:rFonts w:cs="Arial"/>
          <w:bCs/>
          <w:sz w:val="22"/>
        </w:rPr>
      </w:pPr>
      <w:r w:rsidRPr="004F6FB3">
        <w:rPr>
          <w:rFonts w:cs="Arial"/>
          <w:bCs/>
          <w:sz w:val="22"/>
        </w:rPr>
        <w:t xml:space="preserve">Ce montant a été déterminé en fonction de la situation géographique, des caractéristiques du </w:t>
      </w:r>
      <w:r w:rsidR="008A2304">
        <w:rPr>
          <w:rFonts w:cs="Arial"/>
          <w:bCs/>
          <w:sz w:val="22"/>
        </w:rPr>
        <w:t>Bien Loué</w:t>
      </w:r>
      <w:r w:rsidRPr="004F6FB3">
        <w:rPr>
          <w:rFonts w:cs="Arial"/>
          <w:bCs/>
          <w:sz w:val="22"/>
        </w:rPr>
        <w:t>, et du marché locatif en vigueur à la date de signature du bail.</w:t>
      </w:r>
    </w:p>
    <w:p w14:paraId="2D4FBBB5" w14:textId="77777777" w:rsidR="00C01E4F" w:rsidRPr="004F6FB3" w:rsidRDefault="00C01E4F" w:rsidP="00F524CD">
      <w:pPr>
        <w:rPr>
          <w:rFonts w:cs="Arial"/>
          <w:sz w:val="22"/>
        </w:rPr>
      </w:pPr>
    </w:p>
    <w:p w14:paraId="424752F3" w14:textId="24153CE9" w:rsidR="004F6FB3" w:rsidRPr="004F6FB3" w:rsidRDefault="004F6FB3" w:rsidP="00E75FCA">
      <w:pPr>
        <w:pStyle w:val="Paragraphedeliste"/>
        <w:numPr>
          <w:ilvl w:val="0"/>
          <w:numId w:val="11"/>
        </w:numPr>
        <w:rPr>
          <w:rFonts w:cs="Arial"/>
          <w:b/>
          <w:bCs/>
          <w:sz w:val="22"/>
        </w:rPr>
      </w:pPr>
      <w:r w:rsidRPr="004F6FB3">
        <w:rPr>
          <w:rFonts w:cs="Arial"/>
          <w:b/>
          <w:bCs/>
          <w:sz w:val="22"/>
        </w:rPr>
        <w:t>TVA</w:t>
      </w:r>
    </w:p>
    <w:p w14:paraId="2C0E4145" w14:textId="77777777" w:rsidR="004F6FB3" w:rsidRPr="004F6FB3" w:rsidRDefault="004F6FB3" w:rsidP="00F524CD">
      <w:pPr>
        <w:rPr>
          <w:rFonts w:cs="Arial"/>
          <w:sz w:val="22"/>
        </w:rPr>
      </w:pPr>
    </w:p>
    <w:p w14:paraId="713B90D9" w14:textId="4765E2CC" w:rsidR="005B5477" w:rsidRPr="005B5477" w:rsidRDefault="005B5477" w:rsidP="005B5477">
      <w:pPr>
        <w:rPr>
          <w:rFonts w:cs="Arial"/>
          <w:sz w:val="22"/>
        </w:rPr>
      </w:pPr>
      <w:r w:rsidRPr="005B5477">
        <w:rPr>
          <w:rFonts w:cs="Arial"/>
          <w:sz w:val="22"/>
        </w:rPr>
        <w:t xml:space="preserve">Le loyer est soumis à la TVA au taux en vigueur au moment de la facturation. Le </w:t>
      </w:r>
      <w:r w:rsidR="00D4371D">
        <w:rPr>
          <w:rFonts w:cs="Arial"/>
          <w:sz w:val="22"/>
        </w:rPr>
        <w:t>Locataire</w:t>
      </w:r>
      <w:r w:rsidRPr="005B5477">
        <w:rPr>
          <w:rFonts w:cs="Arial"/>
          <w:sz w:val="22"/>
        </w:rPr>
        <w:t xml:space="preserve"> s'engage à payer le loyer augmenté de la TVA correspondante. La somme totale due sera donc de </w:t>
      </w:r>
      <w:r w:rsidRPr="00525851">
        <w:rPr>
          <w:rFonts w:cs="Arial"/>
          <w:sz w:val="22"/>
          <w:highlight w:val="yellow"/>
        </w:rPr>
        <w:t>[montant du loyer x taux de TVA applicable]</w:t>
      </w:r>
      <w:r w:rsidRPr="005B5477">
        <w:rPr>
          <w:rFonts w:cs="Arial"/>
          <w:sz w:val="22"/>
        </w:rPr>
        <w:t xml:space="preserve"> euros. Le </w:t>
      </w:r>
      <w:r w:rsidR="00F121BF">
        <w:rPr>
          <w:rFonts w:cs="Arial"/>
          <w:sz w:val="22"/>
        </w:rPr>
        <w:t>B</w:t>
      </w:r>
      <w:r w:rsidRPr="005B5477">
        <w:rPr>
          <w:rFonts w:cs="Arial"/>
          <w:sz w:val="22"/>
        </w:rPr>
        <w:t xml:space="preserve">ailleur fournira au </w:t>
      </w:r>
      <w:r w:rsidR="00D4371D">
        <w:rPr>
          <w:rFonts w:cs="Arial"/>
          <w:sz w:val="22"/>
        </w:rPr>
        <w:t>Locataire</w:t>
      </w:r>
      <w:r w:rsidRPr="005B5477">
        <w:rPr>
          <w:rFonts w:cs="Arial"/>
          <w:sz w:val="22"/>
        </w:rPr>
        <w:t xml:space="preserve"> une facture détaillée permettant de justifier cette taxe conformément à la législation fiscale en vigueur.</w:t>
      </w:r>
    </w:p>
    <w:p w14:paraId="536DA8DC" w14:textId="53F52769" w:rsidR="001B00EE" w:rsidRDefault="001B00EE" w:rsidP="00CD016C">
      <w:pPr>
        <w:rPr>
          <w:rFonts w:cs="Arial"/>
          <w:sz w:val="22"/>
        </w:rPr>
      </w:pPr>
    </w:p>
    <w:p w14:paraId="01BE5CCD" w14:textId="53CA913A" w:rsidR="00E5678F" w:rsidRPr="00B17838" w:rsidRDefault="006B73DE" w:rsidP="00E5678F">
      <w:pPr>
        <w:rPr>
          <w:rFonts w:cs="Arial"/>
          <w:b/>
          <w:bCs/>
          <w:sz w:val="22"/>
          <w:u w:val="single"/>
        </w:rPr>
      </w:pPr>
      <w:r>
        <w:rPr>
          <w:rFonts w:cs="Arial"/>
          <w:b/>
          <w:bCs/>
          <w:sz w:val="22"/>
        </w:rPr>
        <w:t>3</w:t>
      </w:r>
      <w:r w:rsidR="00E5678F" w:rsidRPr="4002A029">
        <w:rPr>
          <w:rFonts w:cs="Arial"/>
          <w:b/>
          <w:bCs/>
          <w:sz w:val="22"/>
        </w:rPr>
        <w:t>.</w:t>
      </w:r>
      <w:r w:rsidR="00E5678F">
        <w:rPr>
          <w:rFonts w:cs="Arial"/>
          <w:b/>
          <w:bCs/>
          <w:sz w:val="22"/>
        </w:rPr>
        <w:t>2</w:t>
      </w:r>
      <w:r w:rsidR="00E5678F" w:rsidRPr="4002A029">
        <w:rPr>
          <w:rFonts w:cs="Arial"/>
          <w:b/>
          <w:bCs/>
          <w:sz w:val="22"/>
        </w:rPr>
        <w:t xml:space="preserve">. </w:t>
      </w:r>
      <w:r w:rsidR="00E5678F" w:rsidRPr="4002A029">
        <w:rPr>
          <w:rFonts w:cs="Arial"/>
          <w:b/>
          <w:bCs/>
          <w:sz w:val="22"/>
          <w:u w:val="single"/>
        </w:rPr>
        <w:t>Indexation du loyer</w:t>
      </w:r>
      <w:r w:rsidR="00E5678F">
        <w:rPr>
          <w:rFonts w:cs="Arial"/>
          <w:b/>
          <w:bCs/>
          <w:sz w:val="22"/>
          <w:u w:val="single"/>
        </w:rPr>
        <w:t xml:space="preserve"> (facultatif)</w:t>
      </w:r>
    </w:p>
    <w:p w14:paraId="7EFAE821" w14:textId="77777777" w:rsidR="00E5678F" w:rsidRDefault="00E5678F" w:rsidP="00E5678F">
      <w:pPr>
        <w:rPr>
          <w:rFonts w:eastAsia="Arial" w:cs="Arial"/>
          <w:sz w:val="22"/>
        </w:rPr>
      </w:pPr>
    </w:p>
    <w:p w14:paraId="475D3B19" w14:textId="77777777" w:rsidR="00425D38" w:rsidRDefault="00425D38" w:rsidP="00425D38">
      <w:pPr>
        <w:rPr>
          <w:rFonts w:eastAsia="Arial" w:cs="Arial"/>
          <w:sz w:val="22"/>
        </w:rPr>
      </w:pPr>
      <w:r w:rsidRPr="00425D38">
        <w:rPr>
          <w:rFonts w:eastAsia="Arial" w:cs="Arial"/>
          <w:sz w:val="22"/>
        </w:rPr>
        <w:t>Le loyer mensuel stipulé au présent bail dérogatoire est sujet à une révision annuelle automatique en fonction de l'évolution de l'Indice des Loyers Commerciaux (ILC), tel que publié par l'INSEE. L'ILC est composé à 50 % de l'Indice des Prix à la Consommation (IPC), à 25 % de l'Indice du Coût de la Construction (ICC) et à 25 % de l'Indice du Chiffre d'Affaires du Commerce de Détail en Valeur (ICAV).</w:t>
      </w:r>
    </w:p>
    <w:p w14:paraId="12D947E8" w14:textId="77777777" w:rsidR="00425D38" w:rsidRDefault="00425D38" w:rsidP="00425D38">
      <w:pPr>
        <w:rPr>
          <w:rFonts w:eastAsia="Arial" w:cs="Arial"/>
          <w:b/>
          <w:bCs/>
          <w:sz w:val="22"/>
        </w:rPr>
      </w:pPr>
    </w:p>
    <w:p w14:paraId="48CBD76E" w14:textId="39B5474F" w:rsidR="00425D38" w:rsidRDefault="00425D38" w:rsidP="00425D38">
      <w:pPr>
        <w:rPr>
          <w:rFonts w:eastAsia="Arial" w:cs="Arial"/>
          <w:sz w:val="22"/>
        </w:rPr>
      </w:pPr>
      <w:r w:rsidRPr="00425D38">
        <w:rPr>
          <w:rFonts w:eastAsia="Arial" w:cs="Arial"/>
          <w:sz w:val="22"/>
        </w:rPr>
        <w:t>La révision du loyer s’effectuera chaque année à la date anniversaire de la prise d’effet du bail. Le bailleur informera le locataire par écrit du nouveau montant du loyer au moins trente (30) jours avant la date d’application de l’indexation. La révision se fera selon la formule suivante</w:t>
      </w:r>
      <w:r w:rsidR="00C549A3">
        <w:rPr>
          <w:rFonts w:eastAsia="Arial" w:cs="Arial"/>
          <w:sz w:val="22"/>
        </w:rPr>
        <w:t> :</w:t>
      </w:r>
    </w:p>
    <w:p w14:paraId="33691FB8" w14:textId="77777777" w:rsidR="00C549A3" w:rsidRDefault="00C549A3" w:rsidP="00425D38">
      <w:pPr>
        <w:rPr>
          <w:rFonts w:eastAsia="Arial" w:cs="Arial"/>
          <w:sz w:val="22"/>
        </w:rPr>
      </w:pPr>
    </w:p>
    <w:p w14:paraId="5B4025F3" w14:textId="3C290852" w:rsidR="00C549A3" w:rsidRPr="00425D38" w:rsidRDefault="00CB543C" w:rsidP="00425D38">
      <w:pPr>
        <w:rPr>
          <w:rFonts w:eastAsia="Arial" w:cs="Arial"/>
          <w:sz w:val="22"/>
        </w:rPr>
      </w:pPr>
      <w:r>
        <w:rPr>
          <w:rFonts w:eastAsia="Arial" w:cs="Arial"/>
          <w:noProof/>
          <w:sz w:val="22"/>
        </w:rPr>
        <w:drawing>
          <wp:inline distT="0" distB="0" distL="0" distR="0" wp14:anchorId="30496D0F" wp14:editId="501B2360">
            <wp:extent cx="5191125" cy="581025"/>
            <wp:effectExtent l="0" t="0" r="9525" b="9525"/>
            <wp:docPr id="14837952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125" cy="581025"/>
                    </a:xfrm>
                    <a:prstGeom prst="rect">
                      <a:avLst/>
                    </a:prstGeom>
                    <a:noFill/>
                    <a:ln>
                      <a:noFill/>
                    </a:ln>
                  </pic:spPr>
                </pic:pic>
              </a:graphicData>
            </a:graphic>
          </wp:inline>
        </w:drawing>
      </w:r>
    </w:p>
    <w:p w14:paraId="50F94293" w14:textId="77777777" w:rsidR="00CB543C" w:rsidRDefault="00CB543C" w:rsidP="00425D38">
      <w:pPr>
        <w:rPr>
          <w:rFonts w:eastAsia="Arial" w:cs="Arial"/>
          <w:sz w:val="22"/>
        </w:rPr>
      </w:pPr>
    </w:p>
    <w:p w14:paraId="54FF13DB" w14:textId="00301DF0" w:rsidR="00425D38" w:rsidRDefault="00425D38" w:rsidP="00425D38">
      <w:pPr>
        <w:rPr>
          <w:rFonts w:eastAsia="Arial" w:cs="Arial"/>
          <w:sz w:val="22"/>
        </w:rPr>
      </w:pPr>
      <w:r w:rsidRPr="00425D38">
        <w:rPr>
          <w:rFonts w:eastAsia="Arial" w:cs="Arial"/>
          <w:sz w:val="22"/>
        </w:rPr>
        <w:t>En cas de désaccord sur le montant ajusté, les parties s’engagent à se rencontrer pour discuter de bonne foi afin de résoudre toute divergence. Si aucun accord n’est trouvé, les parties peuvent décider de faire appel à un médiateur ou à un expert en la matière.</w:t>
      </w:r>
    </w:p>
    <w:p w14:paraId="15A7B801" w14:textId="77777777" w:rsidR="00CB543C" w:rsidRPr="00425D38" w:rsidRDefault="00CB543C" w:rsidP="00425D38">
      <w:pPr>
        <w:rPr>
          <w:rFonts w:eastAsia="Arial" w:cs="Arial"/>
          <w:sz w:val="22"/>
        </w:rPr>
      </w:pPr>
    </w:p>
    <w:p w14:paraId="7E05D1D7" w14:textId="77777777" w:rsidR="00425D38" w:rsidRDefault="00425D38" w:rsidP="00425D38">
      <w:pPr>
        <w:rPr>
          <w:rFonts w:eastAsia="Arial" w:cs="Arial"/>
          <w:sz w:val="22"/>
        </w:rPr>
      </w:pPr>
      <w:r w:rsidRPr="00425D38">
        <w:rPr>
          <w:rFonts w:eastAsia="Arial" w:cs="Arial"/>
          <w:sz w:val="22"/>
        </w:rPr>
        <w:t>En cas de révision amiable ou judiciaire du loyer en cours de bail, la clause d'indexation continuera de s’appliquer. Cette indexation sera mise en œuvre automatiquement un an après la date d’effet de la révision.</w:t>
      </w:r>
    </w:p>
    <w:p w14:paraId="405030FF" w14:textId="744B656E" w:rsidR="00425D38" w:rsidRPr="00425D38" w:rsidRDefault="00425D38" w:rsidP="00425D38">
      <w:pPr>
        <w:rPr>
          <w:rFonts w:eastAsia="Arial" w:cs="Arial"/>
          <w:sz w:val="22"/>
        </w:rPr>
      </w:pPr>
    </w:p>
    <w:p w14:paraId="5F748545" w14:textId="77777777" w:rsidR="00425D38" w:rsidRDefault="00425D38" w:rsidP="00425D38">
      <w:pPr>
        <w:rPr>
          <w:rFonts w:eastAsia="Arial" w:cs="Arial"/>
          <w:sz w:val="22"/>
        </w:rPr>
      </w:pPr>
      <w:r w:rsidRPr="00425D38">
        <w:rPr>
          <w:rFonts w:eastAsia="Arial" w:cs="Arial"/>
          <w:sz w:val="22"/>
        </w:rPr>
        <w:t>Dans l’éventualité où, à la date prévue pour l’application de la clause d'indexation, l'ILC n'est pas disponible en raison de sa non-publication, le loyer sera temporairement maintenu au taux précédemment en vigueur. Dès la publication de l’indice manquant, un réajustement du loyer sera effectué rétroactivement. Le locataire devra alors s’acquitter de la différence entre le loyer provisoirement payé et le loyer réajusté, calculée depuis la date à laquelle la révision aurait dû initialement prendre effet jusqu'à la mise en œuvre effective de l’ajustement.</w:t>
      </w:r>
    </w:p>
    <w:p w14:paraId="577CFC8B" w14:textId="77777777" w:rsidR="00CB543C" w:rsidRPr="00425D38" w:rsidRDefault="00CB543C" w:rsidP="00425D38">
      <w:pPr>
        <w:rPr>
          <w:rFonts w:eastAsia="Arial" w:cs="Arial"/>
          <w:sz w:val="22"/>
        </w:rPr>
      </w:pPr>
    </w:p>
    <w:p w14:paraId="19C7F7AB" w14:textId="77777777" w:rsidR="00425D38" w:rsidRPr="00425D38" w:rsidRDefault="00425D38" w:rsidP="00425D38">
      <w:pPr>
        <w:rPr>
          <w:rFonts w:eastAsia="Arial" w:cs="Arial"/>
          <w:sz w:val="22"/>
        </w:rPr>
      </w:pPr>
      <w:r w:rsidRPr="00425D38">
        <w:rPr>
          <w:rFonts w:eastAsia="Arial" w:cs="Arial"/>
          <w:sz w:val="22"/>
        </w:rPr>
        <w:t>Dans l’éventualité où l’ILC serait supprimé ou si sa publication était suspendue, les parties conviennent de remplacer cet indice par le nouvel indice qui serait publié par l’INSEE et qui aurait les caractéristiques les plus similaires à celles de l’ILC. Si aucun nouvel indice n'est publié dans les six mois suivant la suppression ou la suspension de l’ILC, les parties s’engagent à négocier de bonne foi pour déterminer un indice substitutif approprié.</w:t>
      </w:r>
    </w:p>
    <w:p w14:paraId="27751AF6" w14:textId="77777777" w:rsidR="00425D38" w:rsidRDefault="00425D38" w:rsidP="00425D38">
      <w:pPr>
        <w:rPr>
          <w:rFonts w:eastAsia="Arial" w:cs="Arial"/>
          <w:sz w:val="22"/>
        </w:rPr>
      </w:pPr>
      <w:r w:rsidRPr="00425D38">
        <w:rPr>
          <w:rFonts w:eastAsia="Arial" w:cs="Arial"/>
          <w:sz w:val="22"/>
        </w:rPr>
        <w:t>À défaut d’accord dans un délai de trois mois à compter du début des négociations, un expert en la matière sera désigné par le président du tribunal judiciaire compétent pour déterminer un indice approprié.</w:t>
      </w:r>
    </w:p>
    <w:p w14:paraId="20514E1B" w14:textId="77777777" w:rsidR="00CB543C" w:rsidRPr="00425D38" w:rsidRDefault="00CB543C" w:rsidP="00425D38">
      <w:pPr>
        <w:rPr>
          <w:rFonts w:eastAsia="Arial" w:cs="Arial"/>
          <w:sz w:val="22"/>
        </w:rPr>
      </w:pPr>
    </w:p>
    <w:p w14:paraId="1F27C0DE" w14:textId="77777777" w:rsidR="00CB543C" w:rsidRDefault="00CB543C" w:rsidP="00425D38">
      <w:pPr>
        <w:rPr>
          <w:rFonts w:eastAsia="Arial" w:cs="Arial"/>
          <w:b/>
          <w:bCs/>
          <w:sz w:val="22"/>
        </w:rPr>
      </w:pPr>
    </w:p>
    <w:p w14:paraId="310D37F7" w14:textId="42A716F0" w:rsidR="00425D38" w:rsidRDefault="00425D38" w:rsidP="00425D38">
      <w:pPr>
        <w:rPr>
          <w:rFonts w:eastAsia="Arial" w:cs="Arial"/>
          <w:sz w:val="22"/>
        </w:rPr>
      </w:pPr>
      <w:r w:rsidRPr="00425D38">
        <w:rPr>
          <w:rFonts w:eastAsia="Arial" w:cs="Arial"/>
          <w:sz w:val="22"/>
        </w:rPr>
        <w:t>En cas de renouvellement du bail, la clause d'indexation restera en vigueur et s’appliquera automatiquement au loyer du bail renouvelé un an après sa prise d’effet. Si, à la date prévue pour l’application de cette clause, le locataire reste en possession des locaux sans opposition du bailleur, le loyer sera réajusté selon les termes de la présente clause.</w:t>
      </w:r>
    </w:p>
    <w:p w14:paraId="5F2B1708" w14:textId="77777777" w:rsidR="00CB543C" w:rsidRPr="00425D38" w:rsidRDefault="00CB543C" w:rsidP="00425D38">
      <w:pPr>
        <w:rPr>
          <w:rFonts w:eastAsia="Arial" w:cs="Arial"/>
          <w:sz w:val="22"/>
        </w:rPr>
      </w:pPr>
    </w:p>
    <w:p w14:paraId="2D0F987E" w14:textId="77777777" w:rsidR="00425D38" w:rsidRDefault="00425D38" w:rsidP="00425D38">
      <w:pPr>
        <w:rPr>
          <w:rFonts w:eastAsia="Arial" w:cs="Arial"/>
          <w:sz w:val="22"/>
        </w:rPr>
      </w:pPr>
      <w:r w:rsidRPr="00425D38">
        <w:rPr>
          <w:rFonts w:eastAsia="Arial" w:cs="Arial"/>
          <w:sz w:val="22"/>
        </w:rPr>
        <w:t>Si l'une des parties omettait, pour quelque motif que ce soit, de faire valoir les droits conférés par la présente clause d'indexation, le fait de payer ou de recevoir le loyer sur la base de l'ancien montant ne saurait être interprété comme une renonciation implicite à appliquer l'indexation future. Toute renonciation à cette clause d'indexation devra être expressément formalisée par un accord écrit entre les parties pour être reconnue valide.</w:t>
      </w:r>
    </w:p>
    <w:p w14:paraId="533D12BC" w14:textId="77777777" w:rsidR="00CB543C" w:rsidRPr="00425D38" w:rsidRDefault="00CB543C" w:rsidP="00425D38">
      <w:pPr>
        <w:rPr>
          <w:rFonts w:eastAsia="Arial" w:cs="Arial"/>
          <w:sz w:val="22"/>
        </w:rPr>
      </w:pPr>
    </w:p>
    <w:p w14:paraId="77FA9EAB" w14:textId="77777777" w:rsidR="00425D38" w:rsidRPr="00425D38" w:rsidRDefault="00425D38" w:rsidP="00425D38">
      <w:pPr>
        <w:rPr>
          <w:rFonts w:eastAsia="Arial" w:cs="Arial"/>
          <w:sz w:val="22"/>
        </w:rPr>
      </w:pPr>
      <w:r w:rsidRPr="00425D38">
        <w:rPr>
          <w:rFonts w:eastAsia="Arial" w:cs="Arial"/>
          <w:sz w:val="22"/>
        </w:rPr>
        <w:t>Si une quelconque disposition de cette clause d'indexation était reconnue illicite ou inapplicable par une décision de justice définitive, cette disposition serait réputée non écrite, sans que cela n'affecte la validité du reste du bail. Le loyer reviendrait alors au dernier montant validement indexé jusqu'à ce que les parties conviennent d'une nouvelle disposition conforme à la législation en vigueur.</w:t>
      </w:r>
    </w:p>
    <w:p w14:paraId="0DD47DD8" w14:textId="77777777" w:rsidR="00425D38" w:rsidRDefault="00425D38" w:rsidP="00CD016C">
      <w:pPr>
        <w:rPr>
          <w:rFonts w:cs="Arial"/>
          <w:sz w:val="22"/>
        </w:rPr>
      </w:pPr>
    </w:p>
    <w:p w14:paraId="65B371C4" w14:textId="0825CC93" w:rsidR="00C86DE6" w:rsidRDefault="006B73DE" w:rsidP="00CD016C">
      <w:pPr>
        <w:rPr>
          <w:rFonts w:cs="Arial"/>
          <w:sz w:val="22"/>
        </w:rPr>
      </w:pPr>
      <w:r>
        <w:rPr>
          <w:rFonts w:cs="Arial"/>
          <w:b/>
          <w:bCs/>
          <w:sz w:val="22"/>
        </w:rPr>
        <w:t>3</w:t>
      </w:r>
      <w:r w:rsidR="00C86DE6" w:rsidRPr="00973D2A">
        <w:rPr>
          <w:rFonts w:cs="Arial"/>
          <w:b/>
          <w:bCs/>
          <w:sz w:val="22"/>
        </w:rPr>
        <w:t>.</w:t>
      </w:r>
      <w:r w:rsidR="00C1193E">
        <w:rPr>
          <w:rFonts w:cs="Arial"/>
          <w:b/>
          <w:bCs/>
          <w:sz w:val="22"/>
        </w:rPr>
        <w:t>3</w:t>
      </w:r>
      <w:r w:rsidR="00C86DE6" w:rsidRPr="00973D2A">
        <w:rPr>
          <w:rFonts w:cs="Arial"/>
          <w:b/>
          <w:bCs/>
          <w:sz w:val="22"/>
        </w:rPr>
        <w:t>.</w:t>
      </w:r>
      <w:r w:rsidR="00C86DE6">
        <w:rPr>
          <w:rFonts w:cs="Arial"/>
          <w:sz w:val="22"/>
        </w:rPr>
        <w:t xml:space="preserve"> </w:t>
      </w:r>
      <w:r w:rsidR="00C86DE6" w:rsidRPr="00973D2A">
        <w:rPr>
          <w:rFonts w:cs="Arial"/>
          <w:b/>
          <w:bCs/>
          <w:sz w:val="22"/>
          <w:highlight w:val="green"/>
          <w:u w:val="single"/>
        </w:rPr>
        <w:t>Modalités de paiement du loyer</w:t>
      </w:r>
    </w:p>
    <w:p w14:paraId="3D183A61" w14:textId="65847D51" w:rsidR="00C86DE6" w:rsidRDefault="00C86DE6" w:rsidP="00CD016C">
      <w:pPr>
        <w:rPr>
          <w:rFonts w:cs="Arial"/>
          <w:sz w:val="22"/>
        </w:rPr>
      </w:pPr>
    </w:p>
    <w:p w14:paraId="5284F971" w14:textId="20E369A4" w:rsidR="002E26BF" w:rsidRPr="002E26BF" w:rsidRDefault="006B73DE" w:rsidP="002E26BF">
      <w:pPr>
        <w:rPr>
          <w:rFonts w:cs="Arial"/>
          <w:b/>
          <w:bCs/>
          <w:sz w:val="22"/>
        </w:rPr>
      </w:pPr>
      <w:r>
        <w:rPr>
          <w:rFonts w:cs="Arial"/>
          <w:b/>
          <w:bCs/>
          <w:sz w:val="22"/>
        </w:rPr>
        <w:t>3</w:t>
      </w:r>
      <w:r w:rsidR="002E26BF" w:rsidRPr="005B6EEC">
        <w:rPr>
          <w:rFonts w:cs="Arial"/>
          <w:b/>
          <w:bCs/>
          <w:sz w:val="22"/>
        </w:rPr>
        <w:t>.</w:t>
      </w:r>
      <w:r w:rsidR="00C1193E">
        <w:rPr>
          <w:rFonts w:cs="Arial"/>
          <w:b/>
          <w:bCs/>
          <w:sz w:val="22"/>
        </w:rPr>
        <w:t>3</w:t>
      </w:r>
      <w:r w:rsidR="002E26BF" w:rsidRPr="005B6EEC">
        <w:rPr>
          <w:rFonts w:cs="Arial"/>
          <w:b/>
          <w:bCs/>
          <w:sz w:val="22"/>
        </w:rPr>
        <w:t xml:space="preserve">.1. </w:t>
      </w:r>
      <w:r w:rsidR="002E26BF" w:rsidRPr="002E26BF">
        <w:rPr>
          <w:rFonts w:cs="Arial"/>
          <w:b/>
          <w:bCs/>
          <w:sz w:val="22"/>
        </w:rPr>
        <w:t>Exigibilité du paiement</w:t>
      </w:r>
    </w:p>
    <w:p w14:paraId="73515EED" w14:textId="77777777" w:rsidR="002E26BF" w:rsidRDefault="002E26BF" w:rsidP="002E26BF">
      <w:pPr>
        <w:rPr>
          <w:rFonts w:cs="Arial"/>
          <w:sz w:val="22"/>
        </w:rPr>
      </w:pPr>
    </w:p>
    <w:p w14:paraId="6FBE5087" w14:textId="04158BA6" w:rsidR="002E26BF" w:rsidRDefault="005B6EEC" w:rsidP="002E26BF">
      <w:pPr>
        <w:rPr>
          <w:rFonts w:cs="Arial"/>
          <w:sz w:val="22"/>
        </w:rPr>
      </w:pPr>
      <w:r w:rsidRPr="005B6EEC">
        <w:rPr>
          <w:rFonts w:cs="Arial"/>
          <w:sz w:val="22"/>
        </w:rPr>
        <w:t xml:space="preserve">Le paiement du loyer est exigible </w:t>
      </w:r>
      <w:r w:rsidR="009E3567" w:rsidRPr="00C63F50">
        <w:rPr>
          <w:rFonts w:cs="Arial"/>
          <w:sz w:val="22"/>
          <w:highlight w:val="yellow"/>
        </w:rPr>
        <w:t>[d’avance]</w:t>
      </w:r>
      <w:r w:rsidR="009E3567">
        <w:rPr>
          <w:rFonts w:cs="Arial"/>
          <w:sz w:val="22"/>
        </w:rPr>
        <w:t xml:space="preserve"> ou </w:t>
      </w:r>
      <w:r w:rsidR="009E3567" w:rsidRPr="00C63F50">
        <w:rPr>
          <w:rFonts w:cs="Arial"/>
          <w:sz w:val="22"/>
          <w:highlight w:val="yellow"/>
        </w:rPr>
        <w:t>[</w:t>
      </w:r>
      <w:r w:rsidR="00E872F9" w:rsidRPr="00C63F50">
        <w:rPr>
          <w:rFonts w:cs="Arial"/>
          <w:sz w:val="22"/>
          <w:highlight w:val="yellow"/>
        </w:rPr>
        <w:t>à terme échu</w:t>
      </w:r>
      <w:r w:rsidR="009E3567" w:rsidRPr="00C63F50">
        <w:rPr>
          <w:rFonts w:cs="Arial"/>
          <w:sz w:val="22"/>
          <w:highlight w:val="yellow"/>
        </w:rPr>
        <w:t>]</w:t>
      </w:r>
      <w:r w:rsidR="009E3567">
        <w:rPr>
          <w:rFonts w:cs="Arial"/>
          <w:sz w:val="22"/>
        </w:rPr>
        <w:t xml:space="preserve">. Il sera effectué </w:t>
      </w:r>
      <w:r w:rsidR="009E3567" w:rsidRPr="00C63F50">
        <w:rPr>
          <w:rFonts w:cs="Arial"/>
          <w:sz w:val="22"/>
          <w:highlight w:val="yellow"/>
        </w:rPr>
        <w:t>[mensuellement / trimestriellement / semestriellement]</w:t>
      </w:r>
      <w:r w:rsidR="00C63F50">
        <w:rPr>
          <w:rFonts w:cs="Arial"/>
          <w:sz w:val="22"/>
        </w:rPr>
        <w:t>.</w:t>
      </w:r>
    </w:p>
    <w:p w14:paraId="7D8C0382" w14:textId="77777777" w:rsidR="002E26BF" w:rsidRDefault="002E26BF" w:rsidP="002E26BF">
      <w:pPr>
        <w:rPr>
          <w:rFonts w:cs="Arial"/>
          <w:sz w:val="22"/>
        </w:rPr>
      </w:pPr>
    </w:p>
    <w:p w14:paraId="59428765" w14:textId="0E7C9398" w:rsidR="002E26BF" w:rsidRPr="002E26BF" w:rsidRDefault="006B73DE" w:rsidP="002E26BF">
      <w:pPr>
        <w:rPr>
          <w:rFonts w:cs="Arial"/>
          <w:b/>
          <w:bCs/>
          <w:sz w:val="22"/>
        </w:rPr>
      </w:pPr>
      <w:r>
        <w:rPr>
          <w:rFonts w:cs="Arial"/>
          <w:b/>
          <w:bCs/>
          <w:sz w:val="22"/>
        </w:rPr>
        <w:t>3</w:t>
      </w:r>
      <w:r w:rsidR="005B6EEC" w:rsidRPr="005B6EEC">
        <w:rPr>
          <w:rFonts w:cs="Arial"/>
          <w:b/>
          <w:bCs/>
          <w:sz w:val="22"/>
        </w:rPr>
        <w:t>.</w:t>
      </w:r>
      <w:r w:rsidR="00C1193E">
        <w:rPr>
          <w:rFonts w:cs="Arial"/>
          <w:b/>
          <w:bCs/>
          <w:sz w:val="22"/>
        </w:rPr>
        <w:t>3</w:t>
      </w:r>
      <w:r w:rsidR="005B6EEC" w:rsidRPr="005B6EEC">
        <w:rPr>
          <w:rFonts w:cs="Arial"/>
          <w:b/>
          <w:bCs/>
          <w:sz w:val="22"/>
        </w:rPr>
        <w:t>.</w:t>
      </w:r>
      <w:r w:rsidR="009E3567">
        <w:rPr>
          <w:rFonts w:cs="Arial"/>
          <w:b/>
          <w:bCs/>
          <w:sz w:val="22"/>
        </w:rPr>
        <w:t>2</w:t>
      </w:r>
      <w:r w:rsidR="005B6EEC" w:rsidRPr="005B6EEC">
        <w:rPr>
          <w:rFonts w:cs="Arial"/>
          <w:b/>
          <w:bCs/>
          <w:sz w:val="22"/>
        </w:rPr>
        <w:t xml:space="preserve">. </w:t>
      </w:r>
      <w:r w:rsidR="002E26BF" w:rsidRPr="002E26BF">
        <w:rPr>
          <w:rFonts w:cs="Arial"/>
          <w:b/>
          <w:bCs/>
          <w:sz w:val="22"/>
        </w:rPr>
        <w:t xml:space="preserve">Date </w:t>
      </w:r>
      <w:r w:rsidR="00072855">
        <w:rPr>
          <w:rFonts w:cs="Arial"/>
          <w:b/>
          <w:bCs/>
          <w:sz w:val="22"/>
        </w:rPr>
        <w:t xml:space="preserve">et lieu </w:t>
      </w:r>
      <w:r w:rsidR="002E26BF" w:rsidRPr="002E26BF">
        <w:rPr>
          <w:rFonts w:cs="Arial"/>
          <w:b/>
          <w:bCs/>
          <w:sz w:val="22"/>
        </w:rPr>
        <w:t>de paiement</w:t>
      </w:r>
    </w:p>
    <w:p w14:paraId="7C256D1F" w14:textId="77777777" w:rsidR="002E26BF" w:rsidRDefault="002E26BF" w:rsidP="002E26BF">
      <w:pPr>
        <w:rPr>
          <w:rFonts w:cs="Arial"/>
          <w:sz w:val="22"/>
        </w:rPr>
      </w:pPr>
    </w:p>
    <w:p w14:paraId="76121A8D" w14:textId="77F6B1C0" w:rsidR="002E26BF" w:rsidRDefault="005B6EEC" w:rsidP="002E26BF">
      <w:pPr>
        <w:rPr>
          <w:rFonts w:cs="Arial"/>
          <w:sz w:val="22"/>
        </w:rPr>
      </w:pPr>
      <w:r w:rsidRPr="005B6EEC">
        <w:rPr>
          <w:rFonts w:cs="Arial"/>
          <w:sz w:val="22"/>
        </w:rPr>
        <w:t xml:space="preserve">Le paiement doit être effectué le </w:t>
      </w:r>
      <w:r w:rsidRPr="005B6EEC">
        <w:rPr>
          <w:rFonts w:cs="Arial"/>
          <w:sz w:val="22"/>
          <w:highlight w:val="yellow"/>
        </w:rPr>
        <w:t>[préciser la date ou la période, par exemple: « le premier de chaque mois » ou « le dernier jour de chaque trimestre »]</w:t>
      </w:r>
      <w:r w:rsidRPr="005B6EEC">
        <w:rPr>
          <w:rFonts w:cs="Arial"/>
          <w:sz w:val="22"/>
        </w:rPr>
        <w:t xml:space="preserve">, </w:t>
      </w:r>
      <w:r w:rsidR="007021AC" w:rsidRPr="00072855">
        <w:rPr>
          <w:rFonts w:cs="Arial"/>
          <w:sz w:val="22"/>
        </w:rPr>
        <w:t>au domicile du Bailleur ou en tout autre endroit désigné par lui</w:t>
      </w:r>
      <w:r w:rsidRPr="00072855">
        <w:rPr>
          <w:rFonts w:cs="Arial"/>
          <w:sz w:val="22"/>
        </w:rPr>
        <w:t>.</w:t>
      </w:r>
    </w:p>
    <w:p w14:paraId="4303186D" w14:textId="77777777" w:rsidR="005B6EEC" w:rsidRDefault="005B6EEC" w:rsidP="002E26BF">
      <w:pPr>
        <w:rPr>
          <w:rFonts w:cs="Arial"/>
          <w:sz w:val="22"/>
        </w:rPr>
      </w:pPr>
    </w:p>
    <w:p w14:paraId="07C8BC03" w14:textId="3FAB64C7" w:rsidR="002E26BF" w:rsidRPr="002E26BF" w:rsidRDefault="006B73DE" w:rsidP="002E26BF">
      <w:pPr>
        <w:rPr>
          <w:rFonts w:cs="Arial"/>
          <w:b/>
          <w:bCs/>
          <w:sz w:val="22"/>
        </w:rPr>
      </w:pPr>
      <w:r>
        <w:rPr>
          <w:rFonts w:cs="Arial"/>
          <w:b/>
          <w:bCs/>
          <w:sz w:val="22"/>
        </w:rPr>
        <w:t>3</w:t>
      </w:r>
      <w:r w:rsidR="005B6EEC" w:rsidRPr="005B6EEC">
        <w:rPr>
          <w:rFonts w:cs="Arial"/>
          <w:b/>
          <w:bCs/>
          <w:sz w:val="22"/>
        </w:rPr>
        <w:t>.</w:t>
      </w:r>
      <w:r w:rsidR="00C1193E">
        <w:rPr>
          <w:rFonts w:cs="Arial"/>
          <w:b/>
          <w:bCs/>
          <w:sz w:val="22"/>
        </w:rPr>
        <w:t>3</w:t>
      </w:r>
      <w:r w:rsidR="005B6EEC" w:rsidRPr="005B6EEC">
        <w:rPr>
          <w:rFonts w:cs="Arial"/>
          <w:b/>
          <w:bCs/>
          <w:sz w:val="22"/>
        </w:rPr>
        <w:t>.</w:t>
      </w:r>
      <w:r w:rsidR="009E3567">
        <w:rPr>
          <w:rFonts w:cs="Arial"/>
          <w:b/>
          <w:bCs/>
          <w:sz w:val="22"/>
        </w:rPr>
        <w:t>3</w:t>
      </w:r>
      <w:r w:rsidR="005B6EEC" w:rsidRPr="005B6EEC">
        <w:rPr>
          <w:rFonts w:cs="Arial"/>
          <w:b/>
          <w:bCs/>
          <w:sz w:val="22"/>
        </w:rPr>
        <w:t xml:space="preserve">. </w:t>
      </w:r>
      <w:r w:rsidR="002E26BF" w:rsidRPr="002E26BF">
        <w:rPr>
          <w:rFonts w:cs="Arial"/>
          <w:b/>
          <w:bCs/>
          <w:sz w:val="22"/>
        </w:rPr>
        <w:t>Premier paiement</w:t>
      </w:r>
    </w:p>
    <w:p w14:paraId="7B5D1E5C" w14:textId="255047F0" w:rsidR="002E26BF" w:rsidRDefault="002E26BF" w:rsidP="002E26BF">
      <w:pPr>
        <w:rPr>
          <w:rFonts w:cs="Arial"/>
          <w:sz w:val="22"/>
        </w:rPr>
      </w:pPr>
    </w:p>
    <w:p w14:paraId="680A20B3" w14:textId="298E932C" w:rsidR="002E26BF" w:rsidRDefault="009E3567" w:rsidP="009E3567">
      <w:pPr>
        <w:rPr>
          <w:rFonts w:cs="Arial"/>
          <w:sz w:val="22"/>
        </w:rPr>
      </w:pPr>
      <w:r w:rsidRPr="009E3567">
        <w:rPr>
          <w:rFonts w:cs="Arial"/>
          <w:sz w:val="22"/>
        </w:rPr>
        <w:t xml:space="preserve">Le premier paiement aura lieu le </w:t>
      </w:r>
      <w:r w:rsidRPr="009E3567">
        <w:rPr>
          <w:rFonts w:cs="Arial"/>
          <w:sz w:val="22"/>
          <w:highlight w:val="yellow"/>
        </w:rPr>
        <w:t>[date]</w:t>
      </w:r>
      <w:r>
        <w:rPr>
          <w:rFonts w:cs="Arial"/>
          <w:sz w:val="22"/>
        </w:rPr>
        <w:t xml:space="preserve">. Il </w:t>
      </w:r>
      <w:r w:rsidRPr="009E3567">
        <w:rPr>
          <w:rFonts w:cs="Arial"/>
          <w:sz w:val="22"/>
        </w:rPr>
        <w:t xml:space="preserve">couvrira la période depuis la prise de possession des locaux jusqu'au prochain jour de paiement régulier, calculé </w:t>
      </w:r>
      <w:r w:rsidRPr="009E3567">
        <w:rPr>
          <w:rFonts w:cs="Arial"/>
          <w:i/>
          <w:iCs/>
          <w:sz w:val="22"/>
        </w:rPr>
        <w:t>prorata temporis</w:t>
      </w:r>
      <w:r w:rsidRPr="009E3567">
        <w:rPr>
          <w:rFonts w:cs="Arial"/>
          <w:sz w:val="22"/>
        </w:rPr>
        <w:t xml:space="preserve"> selon que le loyer est payé à terme échu ou à terme à échoir.</w:t>
      </w:r>
    </w:p>
    <w:p w14:paraId="5FD73CDB" w14:textId="77777777" w:rsidR="005B6EEC" w:rsidRDefault="005B6EEC" w:rsidP="002E26BF">
      <w:pPr>
        <w:rPr>
          <w:rFonts w:cs="Arial"/>
          <w:sz w:val="22"/>
        </w:rPr>
      </w:pPr>
    </w:p>
    <w:p w14:paraId="7781A47F" w14:textId="7085D546" w:rsidR="002E26BF" w:rsidRPr="002E26BF" w:rsidRDefault="006B73DE" w:rsidP="002E26BF">
      <w:pPr>
        <w:rPr>
          <w:rFonts w:cs="Arial"/>
          <w:b/>
          <w:bCs/>
          <w:sz w:val="22"/>
        </w:rPr>
      </w:pPr>
      <w:r>
        <w:rPr>
          <w:rFonts w:cs="Arial"/>
          <w:b/>
          <w:bCs/>
          <w:sz w:val="22"/>
        </w:rPr>
        <w:t>3</w:t>
      </w:r>
      <w:r w:rsidR="005B6EEC" w:rsidRPr="005B6EEC">
        <w:rPr>
          <w:rFonts w:cs="Arial"/>
          <w:b/>
          <w:bCs/>
          <w:sz w:val="22"/>
        </w:rPr>
        <w:t>.</w:t>
      </w:r>
      <w:r w:rsidR="00C1193E">
        <w:rPr>
          <w:rFonts w:cs="Arial"/>
          <w:b/>
          <w:bCs/>
          <w:sz w:val="22"/>
        </w:rPr>
        <w:t>3</w:t>
      </w:r>
      <w:r w:rsidR="005B6EEC" w:rsidRPr="005B6EEC">
        <w:rPr>
          <w:rFonts w:cs="Arial"/>
          <w:b/>
          <w:bCs/>
          <w:sz w:val="22"/>
        </w:rPr>
        <w:t>.</w:t>
      </w:r>
      <w:r w:rsidR="009E3567">
        <w:rPr>
          <w:rFonts w:cs="Arial"/>
          <w:b/>
          <w:bCs/>
          <w:sz w:val="22"/>
        </w:rPr>
        <w:t>4</w:t>
      </w:r>
      <w:r w:rsidR="005B6EEC" w:rsidRPr="005B6EEC">
        <w:rPr>
          <w:rFonts w:cs="Arial"/>
          <w:b/>
          <w:bCs/>
          <w:sz w:val="22"/>
        </w:rPr>
        <w:t xml:space="preserve">. </w:t>
      </w:r>
      <w:r w:rsidR="002E26BF" w:rsidRPr="002E26BF">
        <w:rPr>
          <w:rFonts w:cs="Arial"/>
          <w:b/>
          <w:bCs/>
          <w:sz w:val="22"/>
        </w:rPr>
        <w:t>Moyens de paiement acceptés</w:t>
      </w:r>
    </w:p>
    <w:p w14:paraId="67EEB895" w14:textId="77777777" w:rsidR="002E26BF" w:rsidRDefault="002E26BF" w:rsidP="002E26BF">
      <w:pPr>
        <w:rPr>
          <w:rFonts w:cs="Arial"/>
          <w:sz w:val="22"/>
        </w:rPr>
      </w:pPr>
    </w:p>
    <w:p w14:paraId="4390A2A2" w14:textId="0AEC993E" w:rsidR="002E26BF" w:rsidRPr="002E26BF" w:rsidRDefault="002E26BF" w:rsidP="002E26BF">
      <w:pPr>
        <w:rPr>
          <w:rFonts w:cs="Arial"/>
          <w:sz w:val="22"/>
        </w:rPr>
      </w:pPr>
      <w:r w:rsidRPr="002E26BF">
        <w:rPr>
          <w:rFonts w:cs="Arial"/>
          <w:sz w:val="22"/>
        </w:rPr>
        <w:t>Le Bailleur accepte les paiements par chèque, virement bancaire, prélèvement automatique, ou tout autre moyen convenu entre les parties. Les informations nécessaires pour effectuer le paiement seront fournies par le Bailleur</w:t>
      </w:r>
      <w:r w:rsidR="005B6EEC">
        <w:rPr>
          <w:rFonts w:cs="Arial"/>
          <w:sz w:val="22"/>
        </w:rPr>
        <w:t>.</w:t>
      </w:r>
    </w:p>
    <w:p w14:paraId="7B3D37BE" w14:textId="77777777" w:rsidR="002E26BF" w:rsidRDefault="002E26BF" w:rsidP="002E26BF">
      <w:pPr>
        <w:rPr>
          <w:rFonts w:cs="Arial"/>
          <w:sz w:val="22"/>
        </w:rPr>
      </w:pPr>
    </w:p>
    <w:p w14:paraId="3BC5573D" w14:textId="7DBC8AC5" w:rsidR="002E26BF" w:rsidRPr="002E26BF" w:rsidRDefault="006B73DE" w:rsidP="002E26BF">
      <w:pPr>
        <w:rPr>
          <w:rFonts w:cs="Arial"/>
          <w:sz w:val="22"/>
        </w:rPr>
      </w:pPr>
      <w:r>
        <w:rPr>
          <w:rFonts w:cs="Arial"/>
          <w:b/>
          <w:bCs/>
          <w:sz w:val="22"/>
        </w:rPr>
        <w:t>3</w:t>
      </w:r>
      <w:r w:rsidR="005B6EEC" w:rsidRPr="005B6EEC">
        <w:rPr>
          <w:rFonts w:cs="Arial"/>
          <w:b/>
          <w:bCs/>
          <w:sz w:val="22"/>
        </w:rPr>
        <w:t>.</w:t>
      </w:r>
      <w:r w:rsidR="00C1193E">
        <w:rPr>
          <w:rFonts w:cs="Arial"/>
          <w:b/>
          <w:bCs/>
          <w:sz w:val="22"/>
        </w:rPr>
        <w:t>3</w:t>
      </w:r>
      <w:r w:rsidR="005B6EEC" w:rsidRPr="005B6EEC">
        <w:rPr>
          <w:rFonts w:cs="Arial"/>
          <w:b/>
          <w:bCs/>
          <w:sz w:val="22"/>
        </w:rPr>
        <w:t>.</w:t>
      </w:r>
      <w:r w:rsidR="009E3567">
        <w:rPr>
          <w:rFonts w:cs="Arial"/>
          <w:b/>
          <w:bCs/>
          <w:sz w:val="22"/>
        </w:rPr>
        <w:t>5</w:t>
      </w:r>
      <w:r w:rsidR="005B6EEC" w:rsidRPr="005B6EEC">
        <w:rPr>
          <w:rFonts w:cs="Arial"/>
          <w:b/>
          <w:bCs/>
          <w:sz w:val="22"/>
        </w:rPr>
        <w:t>.</w:t>
      </w:r>
      <w:r w:rsidR="005B6EEC">
        <w:rPr>
          <w:rFonts w:cs="Arial"/>
          <w:sz w:val="22"/>
        </w:rPr>
        <w:t xml:space="preserve"> </w:t>
      </w:r>
      <w:r w:rsidR="002E26BF" w:rsidRPr="002E26BF">
        <w:rPr>
          <w:rFonts w:cs="Arial"/>
          <w:b/>
          <w:bCs/>
          <w:sz w:val="22"/>
        </w:rPr>
        <w:t>Quittance de loyer</w:t>
      </w:r>
    </w:p>
    <w:p w14:paraId="1D3AF8AB" w14:textId="77777777" w:rsidR="002E26BF" w:rsidRDefault="002E26BF" w:rsidP="002E26BF">
      <w:pPr>
        <w:rPr>
          <w:rFonts w:cs="Arial"/>
          <w:sz w:val="22"/>
        </w:rPr>
      </w:pPr>
    </w:p>
    <w:p w14:paraId="2DAD4D16" w14:textId="6F90ADE1" w:rsidR="00010F71" w:rsidRDefault="00010F71" w:rsidP="00010F71">
      <w:pPr>
        <w:rPr>
          <w:rFonts w:cs="Arial"/>
          <w:sz w:val="22"/>
        </w:rPr>
      </w:pPr>
      <w:r w:rsidRPr="00010F71">
        <w:rPr>
          <w:rFonts w:cs="Arial"/>
          <w:sz w:val="22"/>
        </w:rPr>
        <w:t xml:space="preserve">Le </w:t>
      </w:r>
      <w:r w:rsidR="00D0704B">
        <w:rPr>
          <w:rFonts w:cs="Arial"/>
          <w:sz w:val="22"/>
        </w:rPr>
        <w:t>B</w:t>
      </w:r>
      <w:r w:rsidRPr="00010F71">
        <w:rPr>
          <w:rFonts w:cs="Arial"/>
          <w:sz w:val="22"/>
        </w:rPr>
        <w:t xml:space="preserve">ailleur s'engage à délivrer une quittance au </w:t>
      </w:r>
      <w:r w:rsidR="00D47CB4">
        <w:rPr>
          <w:rFonts w:cs="Arial"/>
          <w:sz w:val="22"/>
        </w:rPr>
        <w:t>Locataire</w:t>
      </w:r>
      <w:r w:rsidRPr="00010F71">
        <w:rPr>
          <w:rFonts w:cs="Arial"/>
          <w:sz w:val="22"/>
        </w:rPr>
        <w:t xml:space="preserve"> pour chaque paiement complet du loyer</w:t>
      </w:r>
      <w:r w:rsidR="00E403FD">
        <w:rPr>
          <w:rFonts w:cs="Arial"/>
          <w:sz w:val="22"/>
        </w:rPr>
        <w:t xml:space="preserve"> aux fins de</w:t>
      </w:r>
      <w:r w:rsidRPr="00010F71">
        <w:rPr>
          <w:rFonts w:cs="Arial"/>
          <w:sz w:val="22"/>
        </w:rPr>
        <w:t xml:space="preserve"> confirm</w:t>
      </w:r>
      <w:r w:rsidR="00E403FD">
        <w:rPr>
          <w:rFonts w:cs="Arial"/>
          <w:sz w:val="22"/>
        </w:rPr>
        <w:t>er</w:t>
      </w:r>
      <w:r w:rsidRPr="00010F71">
        <w:rPr>
          <w:rFonts w:cs="Arial"/>
          <w:sz w:val="22"/>
        </w:rPr>
        <w:t xml:space="preserve"> la réception </w:t>
      </w:r>
      <w:r w:rsidR="00E403FD">
        <w:rPr>
          <w:rFonts w:cs="Arial"/>
          <w:sz w:val="22"/>
        </w:rPr>
        <w:t>du paiement</w:t>
      </w:r>
      <w:r w:rsidRPr="00010F71">
        <w:rPr>
          <w:rFonts w:cs="Arial"/>
          <w:sz w:val="22"/>
        </w:rPr>
        <w:t xml:space="preserve">. Cette quittance est délivrée sans frais supplémentaires pour le </w:t>
      </w:r>
      <w:r w:rsidR="00D47CB4">
        <w:rPr>
          <w:rFonts w:cs="Arial"/>
          <w:sz w:val="22"/>
        </w:rPr>
        <w:t>Locataire</w:t>
      </w:r>
      <w:r w:rsidRPr="00010F71">
        <w:rPr>
          <w:rFonts w:cs="Arial"/>
          <w:sz w:val="22"/>
        </w:rPr>
        <w:t>.</w:t>
      </w:r>
    </w:p>
    <w:p w14:paraId="1B85D27A" w14:textId="77777777" w:rsidR="00010F71" w:rsidRPr="00010F71" w:rsidRDefault="00010F71" w:rsidP="00010F71">
      <w:pPr>
        <w:rPr>
          <w:rFonts w:cs="Arial"/>
          <w:sz w:val="22"/>
        </w:rPr>
      </w:pPr>
    </w:p>
    <w:p w14:paraId="15CC1611" w14:textId="234F8644" w:rsidR="00010F71" w:rsidRDefault="00010F71" w:rsidP="00010F71">
      <w:pPr>
        <w:rPr>
          <w:rFonts w:cs="Arial"/>
          <w:sz w:val="22"/>
        </w:rPr>
      </w:pPr>
      <w:r w:rsidRPr="00010F71">
        <w:rPr>
          <w:rFonts w:cs="Arial"/>
          <w:sz w:val="22"/>
        </w:rPr>
        <w:t xml:space="preserve">Chaque quittance émise doit </w:t>
      </w:r>
      <w:r w:rsidR="00E403FD">
        <w:rPr>
          <w:rFonts w:cs="Arial"/>
          <w:sz w:val="22"/>
        </w:rPr>
        <w:t>comporter</w:t>
      </w:r>
      <w:r w:rsidRPr="00010F71">
        <w:rPr>
          <w:rFonts w:cs="Arial"/>
          <w:sz w:val="22"/>
        </w:rPr>
        <w:t xml:space="preserve"> les informations suivantes</w:t>
      </w:r>
      <w:r>
        <w:rPr>
          <w:rFonts w:cs="Arial"/>
          <w:sz w:val="22"/>
        </w:rPr>
        <w:t> :</w:t>
      </w:r>
    </w:p>
    <w:p w14:paraId="16E8478E" w14:textId="77777777" w:rsidR="00010F71" w:rsidRPr="00010F71" w:rsidRDefault="00010F71" w:rsidP="00010F71">
      <w:pPr>
        <w:rPr>
          <w:rFonts w:cs="Arial"/>
          <w:sz w:val="22"/>
        </w:rPr>
      </w:pPr>
    </w:p>
    <w:p w14:paraId="641CAE66" w14:textId="4B3151A0" w:rsidR="00010F71" w:rsidRDefault="00010F71" w:rsidP="00E75FCA">
      <w:pPr>
        <w:pStyle w:val="Paragraphedeliste"/>
        <w:numPr>
          <w:ilvl w:val="0"/>
          <w:numId w:val="7"/>
        </w:numPr>
        <w:rPr>
          <w:rFonts w:cs="Arial"/>
          <w:sz w:val="22"/>
        </w:rPr>
      </w:pPr>
      <w:r w:rsidRPr="00010F71">
        <w:rPr>
          <w:rFonts w:cs="Arial"/>
          <w:sz w:val="22"/>
        </w:rPr>
        <w:t xml:space="preserve">Le nom et l'adresse du </w:t>
      </w:r>
      <w:r w:rsidR="00D0704B">
        <w:rPr>
          <w:rFonts w:cs="Arial"/>
          <w:sz w:val="22"/>
        </w:rPr>
        <w:t>B</w:t>
      </w:r>
      <w:r w:rsidRPr="00010F71">
        <w:rPr>
          <w:rFonts w:cs="Arial"/>
          <w:sz w:val="22"/>
        </w:rPr>
        <w:t>ailleur ou de son représentant légal.</w:t>
      </w:r>
    </w:p>
    <w:p w14:paraId="720011F8" w14:textId="6190CE2B" w:rsidR="00010F71" w:rsidRDefault="00010F71" w:rsidP="00E75FCA">
      <w:pPr>
        <w:pStyle w:val="Paragraphedeliste"/>
        <w:numPr>
          <w:ilvl w:val="0"/>
          <w:numId w:val="7"/>
        </w:numPr>
        <w:rPr>
          <w:rFonts w:cs="Arial"/>
          <w:sz w:val="22"/>
        </w:rPr>
      </w:pPr>
      <w:r w:rsidRPr="00010F71">
        <w:rPr>
          <w:rFonts w:cs="Arial"/>
          <w:sz w:val="22"/>
        </w:rPr>
        <w:t xml:space="preserve">Le nom du </w:t>
      </w:r>
      <w:r w:rsidR="00D47CB4">
        <w:rPr>
          <w:rFonts w:cs="Arial"/>
          <w:sz w:val="22"/>
        </w:rPr>
        <w:t>Locataire</w:t>
      </w:r>
      <w:r w:rsidRPr="00010F71">
        <w:rPr>
          <w:rFonts w:cs="Arial"/>
          <w:sz w:val="22"/>
        </w:rPr>
        <w:t>.</w:t>
      </w:r>
    </w:p>
    <w:p w14:paraId="1BC86F42" w14:textId="77777777" w:rsidR="00010F71" w:rsidRDefault="00010F71" w:rsidP="00E75FCA">
      <w:pPr>
        <w:pStyle w:val="Paragraphedeliste"/>
        <w:numPr>
          <w:ilvl w:val="0"/>
          <w:numId w:val="7"/>
        </w:numPr>
        <w:rPr>
          <w:rFonts w:cs="Arial"/>
          <w:sz w:val="22"/>
        </w:rPr>
      </w:pPr>
      <w:r w:rsidRPr="00010F71">
        <w:rPr>
          <w:rFonts w:cs="Arial"/>
          <w:sz w:val="22"/>
        </w:rPr>
        <w:t>La période de location couverte par le paiement.</w:t>
      </w:r>
    </w:p>
    <w:p w14:paraId="667D9BB5" w14:textId="790EEAF4" w:rsidR="00010F71" w:rsidRDefault="00010F71" w:rsidP="00E75FCA">
      <w:pPr>
        <w:pStyle w:val="Paragraphedeliste"/>
        <w:numPr>
          <w:ilvl w:val="0"/>
          <w:numId w:val="7"/>
        </w:numPr>
        <w:rPr>
          <w:rFonts w:cs="Arial"/>
          <w:sz w:val="22"/>
        </w:rPr>
      </w:pPr>
      <w:r w:rsidRPr="00010F71">
        <w:rPr>
          <w:rFonts w:cs="Arial"/>
          <w:sz w:val="22"/>
        </w:rPr>
        <w:lastRenderedPageBreak/>
        <w:t>Le montant total payé, distinguant clairement entre loyer, charges, et autres dépenses convenues telles que les frais de parking ou services additionnels.</w:t>
      </w:r>
    </w:p>
    <w:p w14:paraId="4C588E88" w14:textId="77777777" w:rsidR="00010F71" w:rsidRPr="00010F71" w:rsidRDefault="00010F71" w:rsidP="00010F71">
      <w:pPr>
        <w:rPr>
          <w:rFonts w:cs="Arial"/>
          <w:sz w:val="22"/>
        </w:rPr>
      </w:pPr>
    </w:p>
    <w:p w14:paraId="7BCB6716" w14:textId="372F4115" w:rsidR="00010F71" w:rsidRPr="00010F71" w:rsidRDefault="00010F71" w:rsidP="00010F71">
      <w:pPr>
        <w:rPr>
          <w:rFonts w:cs="Arial"/>
          <w:sz w:val="22"/>
        </w:rPr>
      </w:pPr>
      <w:r w:rsidRPr="00010F71">
        <w:rPr>
          <w:rFonts w:cs="Arial"/>
          <w:sz w:val="22"/>
        </w:rPr>
        <w:t xml:space="preserve">Les quittances seront délivrées en format papier ou électronique, selon la préférence du </w:t>
      </w:r>
      <w:r w:rsidR="00D47CB4">
        <w:rPr>
          <w:rFonts w:cs="Arial"/>
          <w:sz w:val="22"/>
        </w:rPr>
        <w:t>Locataire</w:t>
      </w:r>
      <w:r w:rsidRPr="00010F71">
        <w:rPr>
          <w:rFonts w:cs="Arial"/>
          <w:sz w:val="22"/>
        </w:rPr>
        <w:t xml:space="preserve">. Si un format électronique est préféré, il sera envoyé à l'adresse </w:t>
      </w:r>
      <w:r w:rsidR="00E403FD">
        <w:rPr>
          <w:rFonts w:cs="Arial"/>
          <w:sz w:val="22"/>
        </w:rPr>
        <w:t>électronique</w:t>
      </w:r>
      <w:r w:rsidRPr="00010F71">
        <w:rPr>
          <w:rFonts w:cs="Arial"/>
          <w:sz w:val="22"/>
        </w:rPr>
        <w:t xml:space="preserve"> fournie par le </w:t>
      </w:r>
      <w:r w:rsidR="00D47CB4">
        <w:rPr>
          <w:rFonts w:cs="Arial"/>
          <w:sz w:val="22"/>
        </w:rPr>
        <w:t>Locataire</w:t>
      </w:r>
      <w:r w:rsidRPr="00010F71">
        <w:rPr>
          <w:rFonts w:cs="Arial"/>
          <w:sz w:val="22"/>
        </w:rPr>
        <w:t xml:space="preserve"> ou via tout autre moyen électronique convenu entre les parties.</w:t>
      </w:r>
    </w:p>
    <w:p w14:paraId="40D4BEF0" w14:textId="77777777" w:rsidR="00010F71" w:rsidRDefault="00010F71" w:rsidP="00010F71">
      <w:pPr>
        <w:rPr>
          <w:rFonts w:cs="Arial"/>
          <w:sz w:val="22"/>
        </w:rPr>
      </w:pPr>
    </w:p>
    <w:p w14:paraId="453EAC41" w14:textId="50EB6F95" w:rsidR="00010F71" w:rsidRDefault="00010F71" w:rsidP="00010F71">
      <w:pPr>
        <w:rPr>
          <w:rFonts w:cs="Arial"/>
          <w:sz w:val="22"/>
        </w:rPr>
      </w:pPr>
      <w:r w:rsidRPr="00010F71">
        <w:rPr>
          <w:rFonts w:cs="Arial"/>
          <w:sz w:val="22"/>
        </w:rPr>
        <w:t xml:space="preserve">La quittance sera émise dans un délai de cinq jours ouvrés suivant la réception du paiement complet par le </w:t>
      </w:r>
      <w:r w:rsidR="00D0704B">
        <w:rPr>
          <w:rFonts w:cs="Arial"/>
          <w:sz w:val="22"/>
        </w:rPr>
        <w:t>B</w:t>
      </w:r>
      <w:r w:rsidRPr="00010F71">
        <w:rPr>
          <w:rFonts w:cs="Arial"/>
          <w:sz w:val="22"/>
        </w:rPr>
        <w:t>ailleur.</w:t>
      </w:r>
    </w:p>
    <w:p w14:paraId="75E524C7" w14:textId="77777777" w:rsidR="00010F71" w:rsidRPr="00010F71" w:rsidRDefault="00010F71" w:rsidP="00010F71">
      <w:pPr>
        <w:rPr>
          <w:rFonts w:cs="Arial"/>
          <w:sz w:val="22"/>
        </w:rPr>
      </w:pPr>
    </w:p>
    <w:p w14:paraId="457AC8F7" w14:textId="5B57918C" w:rsidR="00010F71" w:rsidRDefault="00010F71" w:rsidP="00010F71">
      <w:pPr>
        <w:rPr>
          <w:rFonts w:cs="Arial"/>
          <w:sz w:val="22"/>
        </w:rPr>
      </w:pPr>
      <w:r w:rsidRPr="00010F71">
        <w:rPr>
          <w:rFonts w:cs="Arial"/>
          <w:sz w:val="22"/>
        </w:rPr>
        <w:t xml:space="preserve">En cas de paiement partiel du loyer et des charges, le </w:t>
      </w:r>
      <w:r w:rsidR="00D0704B">
        <w:rPr>
          <w:rFonts w:cs="Arial"/>
          <w:sz w:val="22"/>
        </w:rPr>
        <w:t>B</w:t>
      </w:r>
      <w:r w:rsidRPr="00010F71">
        <w:rPr>
          <w:rFonts w:cs="Arial"/>
          <w:sz w:val="22"/>
        </w:rPr>
        <w:t>ailleur est tenu de délivrer un reçu spécifiant les détails du paiement, y compris la somme exacte reçue, la date de réception et les éléments couverts par ce paiement partiel.</w:t>
      </w:r>
    </w:p>
    <w:p w14:paraId="6D6E66D9" w14:textId="77777777" w:rsidR="00010F71" w:rsidRPr="00010F71" w:rsidRDefault="00010F71" w:rsidP="00010F71">
      <w:pPr>
        <w:rPr>
          <w:rFonts w:cs="Arial"/>
          <w:sz w:val="22"/>
        </w:rPr>
      </w:pPr>
    </w:p>
    <w:p w14:paraId="4F0E78D9" w14:textId="20A77007" w:rsidR="00010F71" w:rsidRDefault="00010F71" w:rsidP="00010F71">
      <w:pPr>
        <w:rPr>
          <w:rFonts w:cs="Arial"/>
          <w:sz w:val="22"/>
        </w:rPr>
      </w:pPr>
      <w:r w:rsidRPr="00010F71">
        <w:rPr>
          <w:rFonts w:cs="Arial"/>
          <w:sz w:val="22"/>
        </w:rPr>
        <w:t xml:space="preserve">Si le </w:t>
      </w:r>
      <w:r w:rsidR="00D0704B">
        <w:rPr>
          <w:rFonts w:cs="Arial"/>
          <w:sz w:val="22"/>
        </w:rPr>
        <w:t>B</w:t>
      </w:r>
      <w:r w:rsidRPr="00010F71">
        <w:rPr>
          <w:rFonts w:cs="Arial"/>
          <w:sz w:val="22"/>
        </w:rPr>
        <w:t xml:space="preserve">ailleur ne délivre pas la quittance dans les délais spécifiés, le </w:t>
      </w:r>
      <w:r w:rsidR="00D47CB4">
        <w:rPr>
          <w:rFonts w:cs="Arial"/>
          <w:sz w:val="22"/>
        </w:rPr>
        <w:t>Locataire</w:t>
      </w:r>
      <w:r w:rsidRPr="00010F71">
        <w:rPr>
          <w:rFonts w:cs="Arial"/>
          <w:sz w:val="22"/>
        </w:rPr>
        <w:t xml:space="preserve"> peut formuler une demande écrite pour l'obtenir. En absence de réponse ou de délivrance de la quittance dans les cinq jours ouvrés suivant cette demande, le </w:t>
      </w:r>
      <w:r w:rsidR="00D47CB4">
        <w:rPr>
          <w:rFonts w:cs="Arial"/>
          <w:sz w:val="22"/>
        </w:rPr>
        <w:t>Locataire</w:t>
      </w:r>
      <w:r w:rsidRPr="00010F71">
        <w:rPr>
          <w:rFonts w:cs="Arial"/>
          <w:sz w:val="22"/>
        </w:rPr>
        <w:t xml:space="preserve"> </w:t>
      </w:r>
      <w:r w:rsidR="00E403FD">
        <w:rPr>
          <w:rFonts w:cs="Arial"/>
          <w:sz w:val="22"/>
        </w:rPr>
        <w:t>pourra entre</w:t>
      </w:r>
      <w:r w:rsidRPr="00010F71">
        <w:rPr>
          <w:rFonts w:cs="Arial"/>
          <w:sz w:val="22"/>
        </w:rPr>
        <w:t xml:space="preserve">prendre </w:t>
      </w:r>
      <w:r w:rsidR="00E403FD">
        <w:rPr>
          <w:rFonts w:cs="Arial"/>
          <w:sz w:val="22"/>
        </w:rPr>
        <w:t xml:space="preserve">toutes les </w:t>
      </w:r>
      <w:r w:rsidRPr="00010F71">
        <w:rPr>
          <w:rFonts w:cs="Arial"/>
          <w:sz w:val="22"/>
        </w:rPr>
        <w:t xml:space="preserve">mesures </w:t>
      </w:r>
      <w:r w:rsidR="00E403FD">
        <w:rPr>
          <w:rFonts w:cs="Arial"/>
          <w:sz w:val="22"/>
        </w:rPr>
        <w:t>qu’il jugera utile aux fins de</w:t>
      </w:r>
      <w:r w:rsidRPr="00010F71">
        <w:rPr>
          <w:rFonts w:cs="Arial"/>
          <w:sz w:val="22"/>
        </w:rPr>
        <w:t xml:space="preserve"> faire valoir ses droits.</w:t>
      </w:r>
    </w:p>
    <w:p w14:paraId="3F5DBF8A" w14:textId="77777777" w:rsidR="00010F71" w:rsidRPr="00010F71" w:rsidRDefault="00010F71" w:rsidP="00010F71">
      <w:pPr>
        <w:rPr>
          <w:rFonts w:cs="Arial"/>
          <w:sz w:val="22"/>
        </w:rPr>
      </w:pPr>
    </w:p>
    <w:p w14:paraId="7F56387B" w14:textId="40487069" w:rsidR="00010F71" w:rsidRPr="00010F71" w:rsidRDefault="00010F71" w:rsidP="00010F71">
      <w:pPr>
        <w:rPr>
          <w:rFonts w:cs="Arial"/>
          <w:sz w:val="22"/>
        </w:rPr>
      </w:pPr>
      <w:r w:rsidRPr="00010F71">
        <w:rPr>
          <w:rFonts w:cs="Arial"/>
          <w:sz w:val="22"/>
        </w:rPr>
        <w:t xml:space="preserve">Le </w:t>
      </w:r>
      <w:r w:rsidR="00D0704B">
        <w:rPr>
          <w:rFonts w:cs="Arial"/>
          <w:sz w:val="22"/>
        </w:rPr>
        <w:t>B</w:t>
      </w:r>
      <w:r w:rsidRPr="00010F71">
        <w:rPr>
          <w:rFonts w:cs="Arial"/>
          <w:sz w:val="22"/>
        </w:rPr>
        <w:t>ailleur s'engage à conserver les copies de toutes les quittances et reçus émis pour une durée minimum de trois ans, afin de permettre une vérification en cas de litige ou à des fins comptables.</w:t>
      </w:r>
    </w:p>
    <w:p w14:paraId="26C883B7" w14:textId="28FBAD5B" w:rsidR="00C86DE6" w:rsidRDefault="00C86DE6" w:rsidP="00CD016C">
      <w:pPr>
        <w:rPr>
          <w:rFonts w:cs="Arial"/>
          <w:sz w:val="22"/>
        </w:rPr>
      </w:pPr>
    </w:p>
    <w:p w14:paraId="1DECD25B" w14:textId="442FE628" w:rsidR="00B516A8" w:rsidRDefault="00B516A8">
      <w:pPr>
        <w:rPr>
          <w:rFonts w:cs="Arial"/>
          <w:bCs/>
          <w:sz w:val="22"/>
        </w:rPr>
      </w:pPr>
    </w:p>
    <w:p w14:paraId="0C99A766" w14:textId="3AD38902" w:rsidR="00D3482E" w:rsidRPr="006E20DB" w:rsidRDefault="00014F95">
      <w:pPr>
        <w:rPr>
          <w:rFonts w:cs="Arial"/>
          <w:b/>
          <w:sz w:val="22"/>
        </w:rPr>
      </w:pPr>
      <w:r w:rsidRPr="00B1342B">
        <w:rPr>
          <w:rFonts w:cs="Arial"/>
          <w:b/>
          <w:sz w:val="22"/>
          <w:u w:val="single"/>
        </w:rPr>
        <w:t xml:space="preserve">ARTICLE </w:t>
      </w:r>
      <w:r w:rsidR="006B73DE">
        <w:rPr>
          <w:rFonts w:cs="Arial"/>
          <w:b/>
          <w:sz w:val="22"/>
          <w:u w:val="single"/>
        </w:rPr>
        <w:t>4</w:t>
      </w:r>
      <w:r w:rsidRPr="00B1342B">
        <w:rPr>
          <w:rFonts w:cs="Arial"/>
          <w:b/>
          <w:sz w:val="22"/>
          <w:u w:val="single"/>
        </w:rPr>
        <w:t xml:space="preserve"> – </w:t>
      </w:r>
      <w:r w:rsidRPr="0006079D">
        <w:rPr>
          <w:rFonts w:cs="Arial"/>
          <w:b/>
          <w:sz w:val="22"/>
          <w:u w:val="single"/>
        </w:rPr>
        <w:t>CHARGES</w:t>
      </w:r>
    </w:p>
    <w:p w14:paraId="381119D4" w14:textId="3C20C91F" w:rsidR="00434C7C" w:rsidRDefault="00434C7C">
      <w:pPr>
        <w:rPr>
          <w:rFonts w:cs="Arial"/>
          <w:bCs/>
          <w:sz w:val="22"/>
        </w:rPr>
      </w:pPr>
    </w:p>
    <w:p w14:paraId="50D08440" w14:textId="755BB042" w:rsidR="0005431C" w:rsidRPr="0005431C" w:rsidRDefault="006B73DE">
      <w:pPr>
        <w:rPr>
          <w:rFonts w:cs="Arial"/>
          <w:b/>
          <w:sz w:val="22"/>
        </w:rPr>
      </w:pPr>
      <w:r>
        <w:rPr>
          <w:rFonts w:cs="Arial"/>
          <w:b/>
          <w:sz w:val="22"/>
        </w:rPr>
        <w:t>4</w:t>
      </w:r>
      <w:r w:rsidR="0005431C" w:rsidRPr="0005431C">
        <w:rPr>
          <w:rFonts w:cs="Arial"/>
          <w:b/>
          <w:sz w:val="22"/>
        </w:rPr>
        <w:t xml:space="preserve">.1. </w:t>
      </w:r>
      <w:r w:rsidR="0005431C" w:rsidRPr="0005431C">
        <w:rPr>
          <w:rFonts w:cs="Arial"/>
          <w:b/>
          <w:sz w:val="22"/>
          <w:u w:val="single"/>
        </w:rPr>
        <w:t>Définition et répartition des charges</w:t>
      </w:r>
    </w:p>
    <w:p w14:paraId="29064B12" w14:textId="77777777" w:rsidR="0005431C" w:rsidRDefault="0005431C">
      <w:pPr>
        <w:rPr>
          <w:rFonts w:cs="Arial"/>
          <w:bCs/>
          <w:sz w:val="22"/>
        </w:rPr>
      </w:pPr>
    </w:p>
    <w:p w14:paraId="30410BB9" w14:textId="4421A099" w:rsidR="00077139" w:rsidRDefault="00077139" w:rsidP="00077139">
      <w:pPr>
        <w:rPr>
          <w:rFonts w:cs="Arial"/>
          <w:bCs/>
          <w:sz w:val="22"/>
        </w:rPr>
      </w:pPr>
      <w:r w:rsidRPr="00077139">
        <w:rPr>
          <w:rFonts w:cs="Arial"/>
          <w:bCs/>
          <w:sz w:val="22"/>
        </w:rPr>
        <w:t>Le locataire s'engage, en plus du paiement du loyer, à rembourser au bailleur les charges suivantes, dont la liste est exhaustive. Ces charges comprennent notamment</w:t>
      </w:r>
      <w:r>
        <w:rPr>
          <w:rFonts w:cs="Arial"/>
          <w:bCs/>
          <w:sz w:val="22"/>
        </w:rPr>
        <w:t> :</w:t>
      </w:r>
    </w:p>
    <w:p w14:paraId="7A0CF64E" w14:textId="77777777" w:rsidR="00077139" w:rsidRPr="00077139" w:rsidRDefault="00077139" w:rsidP="00077139">
      <w:pPr>
        <w:rPr>
          <w:rFonts w:cs="Arial"/>
          <w:bCs/>
          <w:sz w:val="22"/>
        </w:rPr>
      </w:pPr>
    </w:p>
    <w:p w14:paraId="01EBB72D" w14:textId="77777777" w:rsidR="00077139" w:rsidRDefault="00077139" w:rsidP="00077139">
      <w:pPr>
        <w:pStyle w:val="Paragraphedeliste"/>
        <w:numPr>
          <w:ilvl w:val="0"/>
          <w:numId w:val="7"/>
        </w:numPr>
        <w:rPr>
          <w:rFonts w:cs="Arial"/>
          <w:bCs/>
          <w:sz w:val="22"/>
        </w:rPr>
      </w:pPr>
      <w:r w:rsidRPr="00077139">
        <w:rPr>
          <w:rFonts w:cs="Arial"/>
          <w:b/>
          <w:bCs/>
          <w:sz w:val="22"/>
        </w:rPr>
        <w:t>Eau :</w:t>
      </w:r>
      <w:r w:rsidRPr="00077139">
        <w:rPr>
          <w:rFonts w:cs="Arial"/>
          <w:bCs/>
          <w:sz w:val="22"/>
        </w:rPr>
        <w:t xml:space="preserve"> Le montant des charges d'eau sera calculé en fonction de la consommation réelle du locataire, mesurée par un compteur individuel. À défaut de compteur individuel, la répartition sera effectuée selon la quote-part des locaux dans l'ensemble de l'immeuble, en tenant compte de la surface louée.</w:t>
      </w:r>
    </w:p>
    <w:p w14:paraId="648C53B2" w14:textId="77777777" w:rsidR="00077139" w:rsidRPr="00077139" w:rsidRDefault="00077139" w:rsidP="00077139">
      <w:pPr>
        <w:rPr>
          <w:rFonts w:cs="Arial"/>
          <w:bCs/>
          <w:sz w:val="22"/>
        </w:rPr>
      </w:pPr>
    </w:p>
    <w:p w14:paraId="1452DC9E" w14:textId="77777777" w:rsidR="00077139" w:rsidRDefault="00077139" w:rsidP="00077139">
      <w:pPr>
        <w:pStyle w:val="Paragraphedeliste"/>
        <w:numPr>
          <w:ilvl w:val="0"/>
          <w:numId w:val="7"/>
        </w:numPr>
        <w:rPr>
          <w:rFonts w:cs="Arial"/>
          <w:bCs/>
          <w:sz w:val="22"/>
        </w:rPr>
      </w:pPr>
      <w:r w:rsidRPr="00077139">
        <w:rPr>
          <w:rFonts w:cs="Arial"/>
          <w:b/>
          <w:bCs/>
          <w:sz w:val="22"/>
        </w:rPr>
        <w:t>Électricité :</w:t>
      </w:r>
      <w:r w:rsidRPr="00077139">
        <w:rPr>
          <w:rFonts w:cs="Arial"/>
          <w:bCs/>
          <w:sz w:val="22"/>
        </w:rPr>
        <w:t xml:space="preserve"> Les frais d'électricité seront également calculés selon la consommation réelle du locataire, mesurée par un compteur individuel. Si un tel compteur n'existe pas, les frais seront répartis proportionnellement à l'utilisation des locaux par rapport à l'ensemble de l'immeuble.</w:t>
      </w:r>
    </w:p>
    <w:p w14:paraId="49E660F4" w14:textId="77777777" w:rsidR="00077139" w:rsidRPr="00077139" w:rsidRDefault="00077139" w:rsidP="00077139">
      <w:pPr>
        <w:pStyle w:val="Paragraphedeliste"/>
        <w:rPr>
          <w:rFonts w:cs="Arial"/>
          <w:b/>
          <w:bCs/>
          <w:sz w:val="22"/>
        </w:rPr>
      </w:pPr>
    </w:p>
    <w:p w14:paraId="348423A3" w14:textId="77777777" w:rsidR="00077139" w:rsidRDefault="00077139" w:rsidP="00077139">
      <w:pPr>
        <w:pStyle w:val="Paragraphedeliste"/>
        <w:numPr>
          <w:ilvl w:val="0"/>
          <w:numId w:val="7"/>
        </w:numPr>
        <w:rPr>
          <w:rFonts w:cs="Arial"/>
          <w:bCs/>
          <w:sz w:val="22"/>
        </w:rPr>
      </w:pPr>
      <w:r w:rsidRPr="00077139">
        <w:rPr>
          <w:rFonts w:cs="Arial"/>
          <w:b/>
          <w:bCs/>
          <w:sz w:val="22"/>
        </w:rPr>
        <w:t>Chauffage :</w:t>
      </w:r>
      <w:r w:rsidRPr="00077139">
        <w:rPr>
          <w:rFonts w:cs="Arial"/>
          <w:bCs/>
          <w:sz w:val="22"/>
        </w:rPr>
        <w:t xml:space="preserve"> Les frais de chauffage seront déterminés soit par la consommation réelle mesurée par un compteur individuel, soit en fonction de la surface des locaux loués par rapport à l'ensemble de l'immeuble, dans le cas d'un système de chauffage central collectif.</w:t>
      </w:r>
    </w:p>
    <w:p w14:paraId="4C5806E5" w14:textId="77777777" w:rsidR="00077139" w:rsidRPr="00077139" w:rsidRDefault="00077139" w:rsidP="00077139">
      <w:pPr>
        <w:pStyle w:val="Paragraphedeliste"/>
        <w:rPr>
          <w:rFonts w:cs="Arial"/>
          <w:b/>
          <w:bCs/>
          <w:sz w:val="22"/>
        </w:rPr>
      </w:pPr>
    </w:p>
    <w:p w14:paraId="158019AE" w14:textId="77777777" w:rsidR="00077139" w:rsidRDefault="00077139" w:rsidP="00077139">
      <w:pPr>
        <w:pStyle w:val="Paragraphedeliste"/>
        <w:numPr>
          <w:ilvl w:val="0"/>
          <w:numId w:val="7"/>
        </w:numPr>
        <w:rPr>
          <w:rFonts w:cs="Arial"/>
          <w:bCs/>
          <w:sz w:val="22"/>
        </w:rPr>
      </w:pPr>
      <w:r w:rsidRPr="00077139">
        <w:rPr>
          <w:rFonts w:cs="Arial"/>
          <w:b/>
          <w:bCs/>
          <w:sz w:val="22"/>
        </w:rPr>
        <w:t>Assurances :</w:t>
      </w:r>
      <w:r w:rsidRPr="00077139">
        <w:rPr>
          <w:rFonts w:cs="Arial"/>
          <w:bCs/>
          <w:sz w:val="22"/>
        </w:rPr>
        <w:t xml:space="preserve"> Le locataire prendra à sa charge les assurances couvrant les risques locatifs et sa responsabilité civile. Le montant de cette charge sera calculé en fonction de la valeur des biens assurés et de la superficie des locaux.</w:t>
      </w:r>
    </w:p>
    <w:p w14:paraId="6E65E460" w14:textId="77777777" w:rsidR="00077139" w:rsidRPr="00077139" w:rsidRDefault="00077139" w:rsidP="00077139">
      <w:pPr>
        <w:pStyle w:val="Paragraphedeliste"/>
        <w:rPr>
          <w:rFonts w:cs="Arial"/>
          <w:b/>
          <w:bCs/>
          <w:sz w:val="22"/>
        </w:rPr>
      </w:pPr>
    </w:p>
    <w:p w14:paraId="7A953D98" w14:textId="7030A6E9" w:rsidR="00077139" w:rsidRDefault="00077139" w:rsidP="00077139">
      <w:pPr>
        <w:pStyle w:val="Paragraphedeliste"/>
        <w:numPr>
          <w:ilvl w:val="0"/>
          <w:numId w:val="7"/>
        </w:numPr>
        <w:rPr>
          <w:rFonts w:cs="Arial"/>
          <w:bCs/>
          <w:sz w:val="22"/>
        </w:rPr>
      </w:pPr>
      <w:r w:rsidRPr="00CD64B4">
        <w:rPr>
          <w:rFonts w:cs="Arial"/>
          <w:b/>
          <w:bCs/>
          <w:sz w:val="22"/>
          <w:highlight w:val="yellow"/>
        </w:rPr>
        <w:t>[Autres charges spécifiques]</w:t>
      </w:r>
      <w:r w:rsidRPr="00077139">
        <w:rPr>
          <w:rFonts w:cs="Arial"/>
          <w:b/>
          <w:bCs/>
          <w:sz w:val="22"/>
        </w:rPr>
        <w:t xml:space="preserve"> :</w:t>
      </w:r>
      <w:r w:rsidRPr="00077139">
        <w:rPr>
          <w:rFonts w:cs="Arial"/>
          <w:bCs/>
          <w:sz w:val="22"/>
        </w:rPr>
        <w:t xml:space="preserve"> Le locataire sera également tenu de supporter toute autre charge spécifique prévue par le bail, telle que le nettoyage des locaux, les frais de sécurité privée, les taxes d'ordures ménagères, ou toute autre dépense directement liée à l'usage des locaux loués.</w:t>
      </w:r>
    </w:p>
    <w:p w14:paraId="7DE80F1E" w14:textId="77777777" w:rsidR="00077139" w:rsidRPr="00077139" w:rsidRDefault="00077139" w:rsidP="00077139">
      <w:pPr>
        <w:rPr>
          <w:rFonts w:cs="Arial"/>
          <w:bCs/>
          <w:sz w:val="22"/>
        </w:rPr>
      </w:pPr>
    </w:p>
    <w:p w14:paraId="4A68D78B" w14:textId="77777777" w:rsidR="00077139" w:rsidRDefault="00077139" w:rsidP="00077139">
      <w:pPr>
        <w:rPr>
          <w:rFonts w:cs="Arial"/>
          <w:bCs/>
          <w:sz w:val="22"/>
        </w:rPr>
      </w:pPr>
      <w:r w:rsidRPr="00077139">
        <w:rPr>
          <w:rFonts w:cs="Arial"/>
          <w:bCs/>
          <w:sz w:val="22"/>
        </w:rPr>
        <w:lastRenderedPageBreak/>
        <w:t>Les montants relatifs à ces charges seront évalués et ajustés annuellement en fonction des dépenses réelles. Un décompte annuel des charges sera communiqué au locataire, et des provisions trimestrielles seront demandées, ajustables chaque année en fonction des coûts effectivement engagés.</w:t>
      </w:r>
    </w:p>
    <w:p w14:paraId="70A9474B" w14:textId="77777777" w:rsidR="00077139" w:rsidRPr="00077139" w:rsidRDefault="00077139" w:rsidP="00077139">
      <w:pPr>
        <w:rPr>
          <w:rFonts w:cs="Arial"/>
          <w:bCs/>
          <w:sz w:val="22"/>
        </w:rPr>
      </w:pPr>
    </w:p>
    <w:p w14:paraId="3321DBEB" w14:textId="77777777" w:rsidR="00077139" w:rsidRPr="00077139" w:rsidRDefault="00077139" w:rsidP="00077139">
      <w:pPr>
        <w:jc w:val="center"/>
        <w:rPr>
          <w:rFonts w:cs="Arial"/>
          <w:bCs/>
          <w:sz w:val="22"/>
        </w:rPr>
      </w:pPr>
      <w:r w:rsidRPr="00077139">
        <w:rPr>
          <w:rFonts w:cs="Arial"/>
          <w:b/>
          <w:bCs/>
          <w:sz w:val="22"/>
          <w:highlight w:val="green"/>
        </w:rPr>
        <w:t>[Si local dans un immeuble collectif hors copropriété]</w:t>
      </w:r>
    </w:p>
    <w:p w14:paraId="70DE31A9" w14:textId="77777777" w:rsidR="00077139" w:rsidRDefault="00077139" w:rsidP="00077139">
      <w:pPr>
        <w:rPr>
          <w:rFonts w:cs="Arial"/>
          <w:bCs/>
          <w:sz w:val="22"/>
        </w:rPr>
      </w:pPr>
    </w:p>
    <w:p w14:paraId="34FE99D8" w14:textId="5A3358DD" w:rsidR="00077139" w:rsidRDefault="00077139" w:rsidP="00077139">
      <w:pPr>
        <w:rPr>
          <w:rFonts w:cs="Arial"/>
          <w:bCs/>
          <w:sz w:val="22"/>
        </w:rPr>
      </w:pPr>
      <w:r w:rsidRPr="00077139">
        <w:rPr>
          <w:rFonts w:cs="Arial"/>
          <w:bCs/>
          <w:sz w:val="22"/>
        </w:rPr>
        <w:t>Pour les locaux situés dans un immeuble collectif non soumis au régime de la copropriété, le locataire supportera, en plus des charges relatives aux parties privatives, une part des charges suivantes concernant les parties communes et les éléments d'équipement communs</w:t>
      </w:r>
      <w:r w:rsidR="00C50486">
        <w:rPr>
          <w:rFonts w:cs="Arial"/>
          <w:bCs/>
          <w:sz w:val="22"/>
        </w:rPr>
        <w:t> :</w:t>
      </w:r>
    </w:p>
    <w:p w14:paraId="342F7B82" w14:textId="77777777" w:rsidR="00C50486" w:rsidRPr="00077139" w:rsidRDefault="00C50486" w:rsidP="00077139">
      <w:pPr>
        <w:rPr>
          <w:rFonts w:cs="Arial"/>
          <w:bCs/>
          <w:sz w:val="22"/>
        </w:rPr>
      </w:pPr>
    </w:p>
    <w:p w14:paraId="389C21CF" w14:textId="77777777" w:rsidR="00C50486" w:rsidRDefault="00077139" w:rsidP="00C50486">
      <w:pPr>
        <w:pStyle w:val="Paragraphedeliste"/>
        <w:numPr>
          <w:ilvl w:val="0"/>
          <w:numId w:val="7"/>
        </w:numPr>
        <w:rPr>
          <w:rFonts w:cs="Arial"/>
          <w:bCs/>
          <w:sz w:val="22"/>
        </w:rPr>
      </w:pPr>
      <w:r w:rsidRPr="00C50486">
        <w:rPr>
          <w:rFonts w:cs="Arial"/>
          <w:b/>
          <w:bCs/>
          <w:sz w:val="22"/>
        </w:rPr>
        <w:t>Entretien des parties communes :</w:t>
      </w:r>
      <w:r w:rsidRPr="00C50486">
        <w:rPr>
          <w:rFonts w:cs="Arial"/>
          <w:bCs/>
          <w:sz w:val="22"/>
        </w:rPr>
        <w:t xml:space="preserve"> Ces charges comprennent le nettoyage, les petites réparations, et l'entretien régulier des espaces communs de l'immeuble.</w:t>
      </w:r>
    </w:p>
    <w:p w14:paraId="4F902565" w14:textId="77777777" w:rsidR="00C50486" w:rsidRPr="00C50486" w:rsidRDefault="00C50486" w:rsidP="00C50486">
      <w:pPr>
        <w:rPr>
          <w:rFonts w:cs="Arial"/>
          <w:bCs/>
          <w:sz w:val="22"/>
        </w:rPr>
      </w:pPr>
    </w:p>
    <w:p w14:paraId="6E1510E6" w14:textId="77777777" w:rsidR="00C50486" w:rsidRDefault="00077139" w:rsidP="00C50486">
      <w:pPr>
        <w:pStyle w:val="Paragraphedeliste"/>
        <w:numPr>
          <w:ilvl w:val="0"/>
          <w:numId w:val="7"/>
        </w:numPr>
        <w:rPr>
          <w:rFonts w:cs="Arial"/>
          <w:bCs/>
          <w:sz w:val="22"/>
        </w:rPr>
      </w:pPr>
      <w:r w:rsidRPr="00C50486">
        <w:rPr>
          <w:rFonts w:cs="Arial"/>
          <w:b/>
          <w:bCs/>
          <w:sz w:val="22"/>
        </w:rPr>
        <w:t>Éclairage des parties communes :</w:t>
      </w:r>
      <w:r w:rsidRPr="00C50486">
        <w:rPr>
          <w:rFonts w:cs="Arial"/>
          <w:bCs/>
          <w:sz w:val="22"/>
        </w:rPr>
        <w:t xml:space="preserve"> Les frais d'éclairage des parties communes seront répartis proportionnellement entre les locataires en fonction de la surface des locaux loués.</w:t>
      </w:r>
    </w:p>
    <w:p w14:paraId="3936315B" w14:textId="77777777" w:rsidR="00C50486" w:rsidRPr="00C50486" w:rsidRDefault="00C50486" w:rsidP="00C50486">
      <w:pPr>
        <w:pStyle w:val="Paragraphedeliste"/>
        <w:rPr>
          <w:rFonts w:cs="Arial"/>
          <w:b/>
          <w:bCs/>
          <w:sz w:val="22"/>
        </w:rPr>
      </w:pPr>
    </w:p>
    <w:p w14:paraId="2CE26C2F" w14:textId="77777777" w:rsidR="00C50486" w:rsidRDefault="00077139" w:rsidP="00C50486">
      <w:pPr>
        <w:pStyle w:val="Paragraphedeliste"/>
        <w:numPr>
          <w:ilvl w:val="0"/>
          <w:numId w:val="7"/>
        </w:numPr>
        <w:rPr>
          <w:rFonts w:cs="Arial"/>
          <w:bCs/>
          <w:sz w:val="22"/>
        </w:rPr>
      </w:pPr>
      <w:r w:rsidRPr="00C50486">
        <w:rPr>
          <w:rFonts w:cs="Arial"/>
          <w:b/>
          <w:bCs/>
          <w:sz w:val="22"/>
        </w:rPr>
        <w:t>Charges d'ascenseur :</w:t>
      </w:r>
      <w:r w:rsidRPr="00C50486">
        <w:rPr>
          <w:rFonts w:cs="Arial"/>
          <w:bCs/>
          <w:sz w:val="22"/>
        </w:rPr>
        <w:t xml:space="preserve"> Ces charges couvrent l'entretien, la réparation, et l'électricité consommée par les ascenseurs de l'immeuble.</w:t>
      </w:r>
    </w:p>
    <w:p w14:paraId="055D14A1" w14:textId="77777777" w:rsidR="00C50486" w:rsidRPr="00C50486" w:rsidRDefault="00C50486" w:rsidP="00C50486">
      <w:pPr>
        <w:pStyle w:val="Paragraphedeliste"/>
        <w:rPr>
          <w:rFonts w:cs="Arial"/>
          <w:b/>
          <w:bCs/>
          <w:sz w:val="22"/>
        </w:rPr>
      </w:pPr>
    </w:p>
    <w:p w14:paraId="5503526B" w14:textId="0A1042E1" w:rsidR="00077139" w:rsidRPr="00C50486" w:rsidRDefault="00077139" w:rsidP="00C50486">
      <w:pPr>
        <w:pStyle w:val="Paragraphedeliste"/>
        <w:numPr>
          <w:ilvl w:val="0"/>
          <w:numId w:val="7"/>
        </w:numPr>
        <w:rPr>
          <w:rFonts w:cs="Arial"/>
          <w:bCs/>
          <w:sz w:val="22"/>
        </w:rPr>
      </w:pPr>
      <w:r w:rsidRPr="00CD64B4">
        <w:rPr>
          <w:rFonts w:cs="Arial"/>
          <w:b/>
          <w:bCs/>
          <w:sz w:val="22"/>
          <w:highlight w:val="yellow"/>
        </w:rPr>
        <w:t>[Autres charges communes spécifiques]</w:t>
      </w:r>
      <w:r w:rsidRPr="00C50486">
        <w:rPr>
          <w:rFonts w:cs="Arial"/>
          <w:b/>
          <w:bCs/>
          <w:sz w:val="22"/>
        </w:rPr>
        <w:t xml:space="preserve"> :</w:t>
      </w:r>
      <w:r w:rsidRPr="00C50486">
        <w:rPr>
          <w:rFonts w:cs="Arial"/>
          <w:bCs/>
          <w:sz w:val="22"/>
        </w:rPr>
        <w:t xml:space="preserve"> Le locataire sera également redevable de sa quote-part pour toute autre charge spécifique relative aux parties communes, telle que la sécurité du bâtiment, la surveillance, ou l'entretien des équipements de chauffage central collectif.</w:t>
      </w:r>
    </w:p>
    <w:p w14:paraId="0D38B0BF" w14:textId="77777777" w:rsidR="00C50486" w:rsidRDefault="00C50486" w:rsidP="00077139">
      <w:pPr>
        <w:rPr>
          <w:rFonts w:cs="Arial"/>
          <w:bCs/>
          <w:sz w:val="22"/>
        </w:rPr>
      </w:pPr>
    </w:p>
    <w:p w14:paraId="7B7DB7F2" w14:textId="60B14F36" w:rsidR="00077139" w:rsidRPr="00077139" w:rsidRDefault="00077139" w:rsidP="00077139">
      <w:pPr>
        <w:rPr>
          <w:rFonts w:cs="Arial"/>
          <w:bCs/>
          <w:sz w:val="22"/>
        </w:rPr>
      </w:pPr>
      <w:r w:rsidRPr="00077139">
        <w:rPr>
          <w:rFonts w:cs="Arial"/>
          <w:bCs/>
          <w:sz w:val="22"/>
        </w:rPr>
        <w:t>Ces charges seront calculées au prorata des surfaces occupées par chaque locataire, conformément aux dispositions de l'article L. 145-40-2 du Code de commerce, et réparties selon les modalités précisées dans le bail.</w:t>
      </w:r>
    </w:p>
    <w:p w14:paraId="2A1EE3CF" w14:textId="77777777" w:rsidR="00C50486" w:rsidRDefault="00C50486" w:rsidP="00077139">
      <w:pPr>
        <w:rPr>
          <w:rFonts w:cs="Arial"/>
          <w:b/>
          <w:bCs/>
          <w:sz w:val="22"/>
        </w:rPr>
      </w:pPr>
    </w:p>
    <w:p w14:paraId="2106C064" w14:textId="52E158F7" w:rsidR="00077139" w:rsidRDefault="00077139" w:rsidP="00C50486">
      <w:pPr>
        <w:jc w:val="center"/>
        <w:rPr>
          <w:rFonts w:cs="Arial"/>
          <w:b/>
          <w:bCs/>
          <w:sz w:val="22"/>
        </w:rPr>
      </w:pPr>
      <w:r w:rsidRPr="00077139">
        <w:rPr>
          <w:rFonts w:cs="Arial"/>
          <w:b/>
          <w:bCs/>
          <w:sz w:val="22"/>
          <w:highlight w:val="green"/>
        </w:rPr>
        <w:t>[Si local dans un immeuble en copropriété]</w:t>
      </w:r>
    </w:p>
    <w:p w14:paraId="35E79DBC" w14:textId="77777777" w:rsidR="00C50486" w:rsidRPr="00077139" w:rsidRDefault="00C50486" w:rsidP="00077139">
      <w:pPr>
        <w:rPr>
          <w:rFonts w:cs="Arial"/>
          <w:bCs/>
          <w:sz w:val="22"/>
        </w:rPr>
      </w:pPr>
    </w:p>
    <w:p w14:paraId="1B0F9160" w14:textId="77777777" w:rsidR="00077139" w:rsidRDefault="00077139" w:rsidP="00077139">
      <w:pPr>
        <w:rPr>
          <w:rFonts w:cs="Arial"/>
          <w:bCs/>
          <w:sz w:val="22"/>
        </w:rPr>
      </w:pPr>
      <w:r w:rsidRPr="00077139">
        <w:rPr>
          <w:rFonts w:cs="Arial"/>
          <w:bCs/>
          <w:sz w:val="22"/>
        </w:rPr>
        <w:t>Si les locaux sont situés dans un immeuble en copropriété, le locataire s'engage à rembourser au bailleur, en plus du loyer, l'ensemble des charges de copropriété afférentes aux parties privatives du lot loué ainsi qu'aux parties communes de l'immeuble, à l'exception des frais et honoraires du syndic, qui restent à la charge du bailleur.</w:t>
      </w:r>
    </w:p>
    <w:p w14:paraId="021120E1" w14:textId="77777777" w:rsidR="00C50486" w:rsidRPr="00077139" w:rsidRDefault="00C50486" w:rsidP="00077139">
      <w:pPr>
        <w:rPr>
          <w:rFonts w:cs="Arial"/>
          <w:bCs/>
          <w:sz w:val="22"/>
        </w:rPr>
      </w:pPr>
    </w:p>
    <w:p w14:paraId="3F48C992" w14:textId="13B44F64" w:rsidR="00077139" w:rsidRDefault="00077139" w:rsidP="00077139">
      <w:pPr>
        <w:rPr>
          <w:rFonts w:cs="Arial"/>
          <w:bCs/>
          <w:sz w:val="22"/>
        </w:rPr>
      </w:pPr>
      <w:r w:rsidRPr="00077139">
        <w:rPr>
          <w:rFonts w:cs="Arial"/>
          <w:bCs/>
          <w:sz w:val="22"/>
        </w:rPr>
        <w:t>Ces charges incluent, sans s'y limiter</w:t>
      </w:r>
      <w:r w:rsidR="00C50486">
        <w:rPr>
          <w:rFonts w:cs="Arial"/>
          <w:bCs/>
          <w:sz w:val="22"/>
        </w:rPr>
        <w:t> :</w:t>
      </w:r>
    </w:p>
    <w:p w14:paraId="3E2F8E30" w14:textId="77777777" w:rsidR="00C50486" w:rsidRPr="00077139" w:rsidRDefault="00C50486" w:rsidP="00077139">
      <w:pPr>
        <w:rPr>
          <w:rFonts w:cs="Arial"/>
          <w:bCs/>
          <w:sz w:val="22"/>
        </w:rPr>
      </w:pPr>
    </w:p>
    <w:p w14:paraId="6669BAA2" w14:textId="77777777" w:rsidR="00077139" w:rsidRDefault="00077139" w:rsidP="00077139">
      <w:pPr>
        <w:numPr>
          <w:ilvl w:val="0"/>
          <w:numId w:val="33"/>
        </w:numPr>
        <w:rPr>
          <w:rFonts w:cs="Arial"/>
          <w:bCs/>
          <w:sz w:val="22"/>
        </w:rPr>
      </w:pPr>
      <w:r w:rsidRPr="00077139">
        <w:rPr>
          <w:rFonts w:cs="Arial"/>
          <w:b/>
          <w:bCs/>
          <w:sz w:val="22"/>
        </w:rPr>
        <w:t>Conservation, entretien, et administration des parties communes :</w:t>
      </w:r>
      <w:r w:rsidRPr="00077139">
        <w:rPr>
          <w:rFonts w:cs="Arial"/>
          <w:bCs/>
          <w:sz w:val="22"/>
        </w:rPr>
        <w:t xml:space="preserve"> Ces charges couvrent les coûts liés à la maintenance régulière, aux réparations mineures, et à la gestion administrative des espaces communs de l'immeuble.</w:t>
      </w:r>
    </w:p>
    <w:p w14:paraId="1907DFC7" w14:textId="77777777" w:rsidR="00C50486" w:rsidRPr="00077139" w:rsidRDefault="00C50486" w:rsidP="00C50486">
      <w:pPr>
        <w:rPr>
          <w:rFonts w:cs="Arial"/>
          <w:bCs/>
          <w:sz w:val="22"/>
        </w:rPr>
      </w:pPr>
    </w:p>
    <w:p w14:paraId="0129B578" w14:textId="77777777" w:rsidR="00077139" w:rsidRPr="00077139" w:rsidRDefault="00077139" w:rsidP="00077139">
      <w:pPr>
        <w:numPr>
          <w:ilvl w:val="0"/>
          <w:numId w:val="33"/>
        </w:numPr>
        <w:rPr>
          <w:rFonts w:cs="Arial"/>
          <w:bCs/>
          <w:sz w:val="22"/>
        </w:rPr>
      </w:pPr>
      <w:r w:rsidRPr="00077139">
        <w:rPr>
          <w:rFonts w:cs="Arial"/>
          <w:b/>
          <w:bCs/>
          <w:sz w:val="22"/>
        </w:rPr>
        <w:t>Services collectifs et équipements communs :</w:t>
      </w:r>
      <w:r w:rsidRPr="00077139">
        <w:rPr>
          <w:rFonts w:cs="Arial"/>
          <w:bCs/>
          <w:sz w:val="22"/>
        </w:rPr>
        <w:t xml:space="preserve"> Cela inclut l'entretien des ascenseurs, le chauffage central, la surveillance, les systèmes de sécurité, et autres services collectifs. Les charges sont réparties en fonction des tantièmes de copropriété définis dans le règlement de copropriété.</w:t>
      </w:r>
    </w:p>
    <w:p w14:paraId="7FE9710D" w14:textId="77777777" w:rsidR="00C50486" w:rsidRDefault="00C50486" w:rsidP="00077139">
      <w:pPr>
        <w:rPr>
          <w:rFonts w:cs="Arial"/>
          <w:bCs/>
          <w:sz w:val="22"/>
        </w:rPr>
      </w:pPr>
    </w:p>
    <w:p w14:paraId="38235D30" w14:textId="6626F748" w:rsidR="00077139" w:rsidRDefault="00077139" w:rsidP="00077139">
      <w:pPr>
        <w:rPr>
          <w:rFonts w:cs="Arial"/>
          <w:bCs/>
          <w:sz w:val="22"/>
        </w:rPr>
      </w:pPr>
      <w:r w:rsidRPr="00077139">
        <w:rPr>
          <w:rFonts w:cs="Arial"/>
          <w:bCs/>
          <w:sz w:val="22"/>
        </w:rPr>
        <w:t>Conformément à l'article 10-1 de la loi du 10 juillet 1965, le locataire n'est pas tenu de supporter les charges liées à des travaux de grande ampleur ou des réparations majeures qui ne sont pas considérées comme des dépenses de maintenance courante. Le bailleur ne peut pas récupérer auprès du locataire les charges qui lui sont personnellement imputables.</w:t>
      </w:r>
    </w:p>
    <w:p w14:paraId="081066F4" w14:textId="77777777" w:rsidR="00C50486" w:rsidRPr="00077139" w:rsidRDefault="00C50486" w:rsidP="00077139">
      <w:pPr>
        <w:rPr>
          <w:rFonts w:cs="Arial"/>
          <w:bCs/>
          <w:sz w:val="22"/>
        </w:rPr>
      </w:pPr>
    </w:p>
    <w:p w14:paraId="3FBAD4CD" w14:textId="77777777" w:rsidR="00077139" w:rsidRDefault="00077139" w:rsidP="00077139">
      <w:pPr>
        <w:rPr>
          <w:rFonts w:cs="Arial"/>
          <w:bCs/>
          <w:sz w:val="22"/>
        </w:rPr>
      </w:pPr>
      <w:r w:rsidRPr="00077139">
        <w:rPr>
          <w:rFonts w:cs="Arial"/>
          <w:bCs/>
          <w:sz w:val="22"/>
        </w:rPr>
        <w:t xml:space="preserve">Les charges de copropriété seront réparties selon les tantièmes de copropriété de chaque lot, comme spécifié dans le règlement de copropriété annexé au présent bail. Une copie du </w:t>
      </w:r>
      <w:r w:rsidRPr="00077139">
        <w:rPr>
          <w:rFonts w:cs="Arial"/>
          <w:bCs/>
          <w:sz w:val="22"/>
        </w:rPr>
        <w:lastRenderedPageBreak/>
        <w:t>règlement de copropriété sera mise à disposition du locataire pour assurer la transparence et la compréhension des bases de cette répartition.</w:t>
      </w:r>
    </w:p>
    <w:p w14:paraId="21961A75" w14:textId="77777777" w:rsidR="00C50486" w:rsidRPr="00077139" w:rsidRDefault="00C50486" w:rsidP="00077139">
      <w:pPr>
        <w:rPr>
          <w:rFonts w:cs="Arial"/>
          <w:bCs/>
          <w:sz w:val="22"/>
        </w:rPr>
      </w:pPr>
    </w:p>
    <w:p w14:paraId="7D82A405" w14:textId="77777777" w:rsidR="00077139" w:rsidRPr="00077139" w:rsidRDefault="00077139" w:rsidP="00077139">
      <w:pPr>
        <w:rPr>
          <w:rFonts w:cs="Arial"/>
          <w:bCs/>
          <w:sz w:val="22"/>
        </w:rPr>
      </w:pPr>
      <w:r w:rsidRPr="00077139">
        <w:rPr>
          <w:rFonts w:cs="Arial"/>
          <w:bCs/>
          <w:sz w:val="22"/>
        </w:rPr>
        <w:t>Le locataire versera des provisions trimestrielles pour les charges de copropriété, calculées en fonction des estimations fournies par le syndic pour l'année en cours. Une régularisation annuelle sera effectuée après la clôture des comptes de l'exercice, et le bailleur fournira un décompte détaillé et justifié des charges, avec les pièces justificatives sur demande.</w:t>
      </w:r>
    </w:p>
    <w:p w14:paraId="2CFB943C" w14:textId="4A727BDE" w:rsidR="00802F09" w:rsidRDefault="00802F09">
      <w:pPr>
        <w:rPr>
          <w:rFonts w:cs="Arial"/>
          <w:bCs/>
          <w:sz w:val="22"/>
        </w:rPr>
      </w:pPr>
    </w:p>
    <w:p w14:paraId="2506C4B9" w14:textId="7E9135CC" w:rsidR="00802F09" w:rsidRPr="0005431C" w:rsidRDefault="006B73DE">
      <w:pPr>
        <w:rPr>
          <w:rFonts w:cs="Arial"/>
          <w:b/>
          <w:sz w:val="22"/>
        </w:rPr>
      </w:pPr>
      <w:r>
        <w:rPr>
          <w:rFonts w:cs="Arial"/>
          <w:b/>
          <w:sz w:val="22"/>
        </w:rPr>
        <w:t>4</w:t>
      </w:r>
      <w:r w:rsidR="0005431C" w:rsidRPr="0005431C">
        <w:rPr>
          <w:rFonts w:cs="Arial"/>
          <w:b/>
          <w:sz w:val="22"/>
        </w:rPr>
        <w:t xml:space="preserve">.2. </w:t>
      </w:r>
      <w:r w:rsidR="0005431C" w:rsidRPr="0005431C">
        <w:rPr>
          <w:rFonts w:cs="Arial"/>
          <w:b/>
          <w:sz w:val="22"/>
          <w:u w:val="single"/>
        </w:rPr>
        <w:t>Modalités de paiement des charges</w:t>
      </w:r>
    </w:p>
    <w:p w14:paraId="45F0B7C0" w14:textId="11388FBC" w:rsidR="00DF06AD" w:rsidRDefault="00DF06AD">
      <w:pPr>
        <w:rPr>
          <w:rFonts w:cs="Arial"/>
          <w:bCs/>
          <w:sz w:val="22"/>
        </w:rPr>
      </w:pPr>
    </w:p>
    <w:p w14:paraId="797B3D73" w14:textId="38433845" w:rsidR="003141EE" w:rsidRDefault="003141EE" w:rsidP="00890794">
      <w:pPr>
        <w:rPr>
          <w:rFonts w:cs="Arial"/>
          <w:bCs/>
          <w:sz w:val="22"/>
        </w:rPr>
      </w:pPr>
      <w:r>
        <w:rPr>
          <w:rFonts w:cs="Arial"/>
          <w:bCs/>
          <w:sz w:val="22"/>
        </w:rPr>
        <w:t>L</w:t>
      </w:r>
      <w:r w:rsidRPr="003141EE">
        <w:rPr>
          <w:rFonts w:cs="Arial"/>
          <w:bCs/>
          <w:sz w:val="22"/>
        </w:rPr>
        <w:t xml:space="preserve">e règlement des charges s'effectuera par appel d'une provision semestrielle versée par le </w:t>
      </w:r>
      <w:r w:rsidR="00D47CB4">
        <w:rPr>
          <w:rFonts w:cs="Arial"/>
          <w:bCs/>
          <w:sz w:val="22"/>
        </w:rPr>
        <w:t>Locataire</w:t>
      </w:r>
      <w:r w:rsidRPr="003141EE">
        <w:rPr>
          <w:rFonts w:cs="Arial"/>
          <w:bCs/>
          <w:sz w:val="22"/>
        </w:rPr>
        <w:t xml:space="preserve"> avec chaque terme en sus du loyer. </w:t>
      </w:r>
    </w:p>
    <w:p w14:paraId="5370DADB" w14:textId="77777777" w:rsidR="003141EE" w:rsidRDefault="003141EE" w:rsidP="00890794">
      <w:pPr>
        <w:rPr>
          <w:rFonts w:cs="Arial"/>
          <w:bCs/>
          <w:sz w:val="22"/>
        </w:rPr>
      </w:pPr>
    </w:p>
    <w:p w14:paraId="3A04EB38" w14:textId="77777777" w:rsidR="003141EE" w:rsidRDefault="003141EE" w:rsidP="00890794">
      <w:pPr>
        <w:rPr>
          <w:rFonts w:cs="Arial"/>
          <w:bCs/>
          <w:sz w:val="22"/>
        </w:rPr>
      </w:pPr>
      <w:r w:rsidRPr="003141EE">
        <w:rPr>
          <w:rFonts w:cs="Arial"/>
          <w:bCs/>
          <w:sz w:val="22"/>
        </w:rPr>
        <w:t xml:space="preserve">A la clôture de chaque période annuelle le montant des provisions versées sera régularisé en fonction de dépenses réelles. </w:t>
      </w:r>
    </w:p>
    <w:p w14:paraId="1E6BF976" w14:textId="77777777" w:rsidR="003141EE" w:rsidRDefault="003141EE" w:rsidP="00890794">
      <w:pPr>
        <w:rPr>
          <w:rFonts w:cs="Arial"/>
          <w:bCs/>
          <w:sz w:val="22"/>
        </w:rPr>
      </w:pPr>
    </w:p>
    <w:p w14:paraId="5CCBC8C8" w14:textId="77777777" w:rsidR="003141EE" w:rsidRDefault="003141EE" w:rsidP="00890794">
      <w:pPr>
        <w:rPr>
          <w:rFonts w:cs="Arial"/>
          <w:bCs/>
          <w:sz w:val="22"/>
        </w:rPr>
      </w:pPr>
      <w:r w:rsidRPr="003141EE">
        <w:rPr>
          <w:rFonts w:cs="Arial"/>
          <w:bCs/>
          <w:sz w:val="22"/>
        </w:rPr>
        <w:t xml:space="preserve">L'apurement des comptes de charges se fera annuellement selon un décompte récapitulatif des charges réelles payées TTC sur lequel seront imputées les provisions versées. </w:t>
      </w:r>
    </w:p>
    <w:p w14:paraId="5B00D1A0" w14:textId="77777777" w:rsidR="003141EE" w:rsidRDefault="003141EE" w:rsidP="00890794">
      <w:pPr>
        <w:rPr>
          <w:rFonts w:cs="Arial"/>
          <w:bCs/>
          <w:sz w:val="22"/>
        </w:rPr>
      </w:pPr>
    </w:p>
    <w:p w14:paraId="559D8DC7" w14:textId="77777777" w:rsidR="003141EE" w:rsidRDefault="003141EE" w:rsidP="00890794">
      <w:pPr>
        <w:rPr>
          <w:rFonts w:cs="Arial"/>
          <w:bCs/>
          <w:sz w:val="22"/>
        </w:rPr>
      </w:pPr>
      <w:r w:rsidRPr="003141EE">
        <w:rPr>
          <w:rFonts w:cs="Arial"/>
          <w:bCs/>
          <w:sz w:val="22"/>
        </w:rPr>
        <w:t xml:space="preserve">La régularisation comptables et appels de fonds ou imputations à valoir interviendront en même temps que l'appel de loyer suivant. </w:t>
      </w:r>
    </w:p>
    <w:p w14:paraId="0AD32771" w14:textId="77777777" w:rsidR="003141EE" w:rsidRDefault="003141EE" w:rsidP="00890794">
      <w:pPr>
        <w:rPr>
          <w:rFonts w:cs="Arial"/>
          <w:bCs/>
          <w:sz w:val="22"/>
        </w:rPr>
      </w:pPr>
    </w:p>
    <w:p w14:paraId="594031CC" w14:textId="77777777" w:rsidR="003141EE" w:rsidRDefault="003141EE" w:rsidP="00890794">
      <w:pPr>
        <w:rPr>
          <w:rFonts w:cs="Arial"/>
          <w:bCs/>
          <w:sz w:val="22"/>
        </w:rPr>
      </w:pPr>
      <w:r w:rsidRPr="003141EE">
        <w:rPr>
          <w:rFonts w:cs="Arial"/>
          <w:bCs/>
          <w:sz w:val="22"/>
        </w:rPr>
        <w:t>La provision sera réajusté</w:t>
      </w:r>
      <w:r>
        <w:rPr>
          <w:rFonts w:cs="Arial"/>
          <w:bCs/>
          <w:sz w:val="22"/>
        </w:rPr>
        <w:t>e</w:t>
      </w:r>
      <w:r w:rsidRPr="003141EE">
        <w:rPr>
          <w:rFonts w:cs="Arial"/>
          <w:bCs/>
          <w:sz w:val="22"/>
        </w:rPr>
        <w:t xml:space="preserve"> chaque année pour prendre en considération le montant effectif des charges recouvrées au cours de l'année précédente. </w:t>
      </w:r>
    </w:p>
    <w:p w14:paraId="74FBF676" w14:textId="77777777" w:rsidR="003141EE" w:rsidRDefault="003141EE" w:rsidP="00890794">
      <w:pPr>
        <w:rPr>
          <w:rFonts w:cs="Arial"/>
          <w:bCs/>
          <w:sz w:val="22"/>
        </w:rPr>
      </w:pPr>
    </w:p>
    <w:p w14:paraId="2FC05544" w14:textId="75163D5D" w:rsidR="00890794" w:rsidRDefault="003141EE" w:rsidP="00890794">
      <w:pPr>
        <w:rPr>
          <w:rFonts w:cs="Arial"/>
          <w:bCs/>
          <w:sz w:val="22"/>
        </w:rPr>
      </w:pPr>
      <w:r>
        <w:rPr>
          <w:rFonts w:cs="Arial"/>
          <w:bCs/>
          <w:sz w:val="22"/>
        </w:rPr>
        <w:t>L</w:t>
      </w:r>
      <w:r w:rsidRPr="003141EE">
        <w:rPr>
          <w:rFonts w:cs="Arial"/>
          <w:bCs/>
          <w:sz w:val="22"/>
        </w:rPr>
        <w:t xml:space="preserve">ors du départ du </w:t>
      </w:r>
      <w:r w:rsidR="00D47CB4">
        <w:rPr>
          <w:rFonts w:cs="Arial"/>
          <w:bCs/>
          <w:sz w:val="22"/>
        </w:rPr>
        <w:t>Locataire</w:t>
      </w:r>
      <w:r w:rsidRPr="003141EE">
        <w:rPr>
          <w:rFonts w:cs="Arial"/>
          <w:bCs/>
          <w:sz w:val="22"/>
        </w:rPr>
        <w:t xml:space="preserve">, les charges seront calculées au </w:t>
      </w:r>
      <w:r w:rsidRPr="002E26BF">
        <w:rPr>
          <w:rFonts w:cs="Arial"/>
          <w:bCs/>
          <w:i/>
          <w:iCs/>
          <w:sz w:val="22"/>
        </w:rPr>
        <w:t>prorata temporis</w:t>
      </w:r>
      <w:r w:rsidRPr="003141EE">
        <w:rPr>
          <w:rFonts w:cs="Arial"/>
          <w:bCs/>
          <w:sz w:val="22"/>
        </w:rPr>
        <w:t xml:space="preserve"> jusqu'à l'expiration du bail ou si le départ intervient postérieurement à celle-ci jusqu'à la remise effective des clefs.</w:t>
      </w:r>
    </w:p>
    <w:p w14:paraId="376E2DFE" w14:textId="18E7479D" w:rsidR="003141EE" w:rsidRDefault="003141EE" w:rsidP="00890794">
      <w:pPr>
        <w:rPr>
          <w:rFonts w:cs="Arial"/>
          <w:bCs/>
          <w:sz w:val="22"/>
        </w:rPr>
      </w:pPr>
    </w:p>
    <w:p w14:paraId="33222C95" w14:textId="77777777" w:rsidR="003141EE" w:rsidRPr="0005431C" w:rsidRDefault="003141EE" w:rsidP="003141EE">
      <w:pPr>
        <w:rPr>
          <w:rFonts w:cs="Arial"/>
          <w:bCs/>
          <w:sz w:val="22"/>
        </w:rPr>
      </w:pPr>
      <w:r w:rsidRPr="0005431C">
        <w:rPr>
          <w:rFonts w:cs="Arial"/>
          <w:bCs/>
          <w:sz w:val="22"/>
        </w:rPr>
        <w:t>Tous les paiements de provisions ou de régularisations doivent être effectués dans un délai de 30 jours suivant la réception de la demande de paiement ou du décompte final.</w:t>
      </w:r>
    </w:p>
    <w:p w14:paraId="411515BD" w14:textId="77777777" w:rsidR="003141EE" w:rsidRDefault="003141EE" w:rsidP="003141EE">
      <w:pPr>
        <w:rPr>
          <w:rFonts w:cs="Arial"/>
          <w:b/>
          <w:bCs/>
          <w:sz w:val="22"/>
        </w:rPr>
      </w:pPr>
    </w:p>
    <w:p w14:paraId="60EFC3AF" w14:textId="50534F50" w:rsidR="003141EE" w:rsidRPr="0005431C" w:rsidRDefault="003141EE" w:rsidP="003141EE">
      <w:pPr>
        <w:rPr>
          <w:rFonts w:cs="Arial"/>
          <w:bCs/>
          <w:sz w:val="22"/>
        </w:rPr>
      </w:pPr>
      <w:r w:rsidRPr="0005431C">
        <w:rPr>
          <w:rFonts w:cs="Arial"/>
          <w:bCs/>
          <w:sz w:val="22"/>
        </w:rPr>
        <w:t xml:space="preserve">Sur demande du </w:t>
      </w:r>
      <w:r w:rsidR="00D47CB4">
        <w:rPr>
          <w:rFonts w:cs="Arial"/>
          <w:bCs/>
          <w:sz w:val="22"/>
        </w:rPr>
        <w:t>Locataire</w:t>
      </w:r>
      <w:r w:rsidRPr="0005431C">
        <w:rPr>
          <w:rFonts w:cs="Arial"/>
          <w:bCs/>
          <w:sz w:val="22"/>
        </w:rPr>
        <w:t xml:space="preserve">, le </w:t>
      </w:r>
      <w:r w:rsidR="00D4371D">
        <w:rPr>
          <w:rFonts w:cs="Arial"/>
          <w:bCs/>
          <w:sz w:val="22"/>
        </w:rPr>
        <w:t>Bailleur</w:t>
      </w:r>
      <w:r w:rsidRPr="0005431C">
        <w:rPr>
          <w:rFonts w:cs="Arial"/>
          <w:bCs/>
          <w:sz w:val="22"/>
        </w:rPr>
        <w:t xml:space="preserve"> fournira les justifications </w:t>
      </w:r>
      <w:r>
        <w:rPr>
          <w:rFonts w:cs="Arial"/>
          <w:bCs/>
          <w:sz w:val="22"/>
        </w:rPr>
        <w:t xml:space="preserve">complémentaires </w:t>
      </w:r>
      <w:r w:rsidRPr="0005431C">
        <w:rPr>
          <w:rFonts w:cs="Arial"/>
          <w:bCs/>
          <w:sz w:val="22"/>
        </w:rPr>
        <w:t>des charges demandées dans un délai raisonnable pour permettre une vérification.</w:t>
      </w:r>
    </w:p>
    <w:p w14:paraId="6932EA1D" w14:textId="77777777" w:rsidR="003141EE" w:rsidRDefault="003141EE" w:rsidP="003141EE">
      <w:pPr>
        <w:rPr>
          <w:rFonts w:cs="Arial"/>
          <w:b/>
          <w:bCs/>
          <w:sz w:val="22"/>
        </w:rPr>
      </w:pPr>
    </w:p>
    <w:p w14:paraId="72472649" w14:textId="52453FFD" w:rsidR="00DF06AD" w:rsidRDefault="003141EE">
      <w:pPr>
        <w:rPr>
          <w:rFonts w:cs="Arial"/>
          <w:bCs/>
          <w:sz w:val="22"/>
        </w:rPr>
      </w:pPr>
      <w:r w:rsidRPr="0005431C">
        <w:rPr>
          <w:rFonts w:cs="Arial"/>
          <w:bCs/>
          <w:sz w:val="22"/>
        </w:rPr>
        <w:t>En cas de non-paiement des provisions ou des régularisations dans les délais stipulés, des intérêts de retard calculés au taux légal pourront être appliqués.</w:t>
      </w:r>
    </w:p>
    <w:p w14:paraId="1E883B33" w14:textId="4FBF0D88" w:rsidR="00DC0104" w:rsidRDefault="00DC0104">
      <w:pPr>
        <w:rPr>
          <w:rFonts w:cs="Arial"/>
          <w:bCs/>
          <w:sz w:val="22"/>
        </w:rPr>
      </w:pPr>
    </w:p>
    <w:p w14:paraId="6780B3FD" w14:textId="77777777" w:rsidR="00565BB4" w:rsidRDefault="00565BB4">
      <w:pPr>
        <w:rPr>
          <w:rFonts w:cs="Arial"/>
          <w:b/>
          <w:sz w:val="22"/>
          <w:u w:val="single"/>
        </w:rPr>
      </w:pPr>
    </w:p>
    <w:p w14:paraId="6F76E867" w14:textId="127A01D7" w:rsidR="00565BB4" w:rsidRDefault="005F1808">
      <w:pPr>
        <w:rPr>
          <w:rFonts w:cs="Arial"/>
          <w:bCs/>
          <w:sz w:val="22"/>
        </w:rPr>
      </w:pPr>
      <w:r w:rsidRPr="00B1342B">
        <w:rPr>
          <w:rFonts w:cs="Arial"/>
          <w:b/>
          <w:sz w:val="22"/>
          <w:u w:val="single"/>
        </w:rPr>
        <w:t>ARTICLE</w:t>
      </w:r>
      <w:r w:rsidRPr="00454122">
        <w:rPr>
          <w:rFonts w:cs="Arial"/>
          <w:b/>
          <w:sz w:val="22"/>
          <w:u w:val="single"/>
        </w:rPr>
        <w:t xml:space="preserve"> </w:t>
      </w:r>
      <w:r w:rsidR="006B73DE">
        <w:rPr>
          <w:rFonts w:cs="Arial"/>
          <w:b/>
          <w:sz w:val="22"/>
          <w:u w:val="single"/>
        </w:rPr>
        <w:t>5</w:t>
      </w:r>
      <w:r>
        <w:rPr>
          <w:rFonts w:cs="Arial"/>
          <w:b/>
          <w:sz w:val="22"/>
          <w:u w:val="single"/>
        </w:rPr>
        <w:t xml:space="preserve"> – IMPOTS ET TAXES</w:t>
      </w:r>
    </w:p>
    <w:p w14:paraId="6C98DB96" w14:textId="6CF7176B" w:rsidR="00DC0104" w:rsidRDefault="00DC0104">
      <w:pPr>
        <w:rPr>
          <w:rFonts w:cs="Arial"/>
          <w:bCs/>
          <w:sz w:val="22"/>
        </w:rPr>
      </w:pPr>
    </w:p>
    <w:p w14:paraId="46EE8915" w14:textId="2944971B" w:rsidR="00FE0B91" w:rsidRPr="00FE0B91" w:rsidRDefault="00FE0B91" w:rsidP="00FE0B91">
      <w:pPr>
        <w:rPr>
          <w:rFonts w:cs="Arial"/>
          <w:bCs/>
          <w:sz w:val="22"/>
        </w:rPr>
      </w:pPr>
      <w:r w:rsidRPr="00FE0B91">
        <w:rPr>
          <w:rFonts w:cs="Arial"/>
          <w:bCs/>
          <w:sz w:val="22"/>
        </w:rPr>
        <w:t xml:space="preserve">Le </w:t>
      </w:r>
      <w:r w:rsidR="00D47CB4">
        <w:rPr>
          <w:rFonts w:cs="Arial"/>
          <w:bCs/>
          <w:sz w:val="22"/>
        </w:rPr>
        <w:t>Locataire</w:t>
      </w:r>
      <w:r w:rsidRPr="00FE0B91">
        <w:rPr>
          <w:rFonts w:cs="Arial"/>
          <w:bCs/>
          <w:sz w:val="22"/>
        </w:rPr>
        <w:t xml:space="preserve"> est tenu de s'acquitter de tous les impôts, contributions et taxes pour lesquels il est personnellement redevable, en conformité avec les dispositions légales en vigueur et les termes de ce bail.</w:t>
      </w:r>
    </w:p>
    <w:p w14:paraId="1893A976" w14:textId="77777777" w:rsidR="00FE0B91" w:rsidRDefault="00FE0B91" w:rsidP="00FE0B91">
      <w:pPr>
        <w:rPr>
          <w:rFonts w:cs="Arial"/>
          <w:bCs/>
          <w:sz w:val="22"/>
        </w:rPr>
      </w:pPr>
    </w:p>
    <w:p w14:paraId="480DCA2A" w14:textId="22B6D358" w:rsidR="00FE0B91" w:rsidRDefault="00FE0B91" w:rsidP="00FE0B91">
      <w:pPr>
        <w:rPr>
          <w:rFonts w:cs="Arial"/>
          <w:bCs/>
          <w:sz w:val="22"/>
        </w:rPr>
      </w:pPr>
      <w:r w:rsidRPr="00FE0B91">
        <w:rPr>
          <w:rFonts w:cs="Arial"/>
          <w:bCs/>
          <w:sz w:val="22"/>
        </w:rPr>
        <w:t xml:space="preserve">Le </w:t>
      </w:r>
      <w:r w:rsidR="00D4371D">
        <w:rPr>
          <w:rFonts w:cs="Arial"/>
          <w:bCs/>
          <w:sz w:val="22"/>
        </w:rPr>
        <w:t>Bailleur</w:t>
      </w:r>
      <w:r w:rsidRPr="00FE0B91">
        <w:rPr>
          <w:rFonts w:cs="Arial"/>
          <w:bCs/>
          <w:sz w:val="22"/>
        </w:rPr>
        <w:t xml:space="preserve"> </w:t>
      </w:r>
      <w:r>
        <w:rPr>
          <w:rFonts w:cs="Arial"/>
          <w:bCs/>
          <w:sz w:val="22"/>
        </w:rPr>
        <w:t>supporte, de son côté, tous l</w:t>
      </w:r>
      <w:r w:rsidRPr="00FE0B91">
        <w:rPr>
          <w:rFonts w:cs="Arial"/>
          <w:bCs/>
          <w:sz w:val="22"/>
        </w:rPr>
        <w:t>es impôts, contributions et taxes pour lesquels il est le redevable en tant que propriétaire des locaux</w:t>
      </w:r>
      <w:r>
        <w:rPr>
          <w:rFonts w:cs="Arial"/>
          <w:bCs/>
          <w:sz w:val="22"/>
        </w:rPr>
        <w:t xml:space="preserve"> loués</w:t>
      </w:r>
      <w:r w:rsidRPr="00FE0B91">
        <w:rPr>
          <w:rFonts w:cs="Arial"/>
          <w:bCs/>
          <w:sz w:val="22"/>
        </w:rPr>
        <w:t xml:space="preserve">, sauf ceux expressément transférés au </w:t>
      </w:r>
      <w:r w:rsidR="00D47CB4">
        <w:rPr>
          <w:rFonts w:cs="Arial"/>
          <w:bCs/>
          <w:sz w:val="22"/>
        </w:rPr>
        <w:t>Locataire</w:t>
      </w:r>
      <w:r w:rsidRPr="00FE0B91">
        <w:rPr>
          <w:rFonts w:cs="Arial"/>
          <w:bCs/>
          <w:sz w:val="22"/>
        </w:rPr>
        <w:t>.</w:t>
      </w:r>
    </w:p>
    <w:p w14:paraId="72241DD8" w14:textId="77777777" w:rsidR="00FE0B91" w:rsidRPr="00FE0B91" w:rsidRDefault="00FE0B91" w:rsidP="00FE0B91">
      <w:pPr>
        <w:rPr>
          <w:rFonts w:cs="Arial"/>
          <w:bCs/>
          <w:sz w:val="22"/>
        </w:rPr>
      </w:pPr>
    </w:p>
    <w:p w14:paraId="3D1FD6C9" w14:textId="7794DA87" w:rsidR="00FE0B91" w:rsidRDefault="00FE0B91" w:rsidP="00FE0B91">
      <w:pPr>
        <w:rPr>
          <w:rFonts w:cs="Arial"/>
          <w:bCs/>
          <w:sz w:val="22"/>
        </w:rPr>
      </w:pPr>
      <w:r w:rsidRPr="00FE0B91">
        <w:rPr>
          <w:rFonts w:cs="Arial"/>
          <w:bCs/>
          <w:sz w:val="22"/>
        </w:rPr>
        <w:t xml:space="preserve">Le </w:t>
      </w:r>
      <w:r w:rsidR="00D47CB4">
        <w:rPr>
          <w:rFonts w:cs="Arial"/>
          <w:bCs/>
          <w:sz w:val="22"/>
        </w:rPr>
        <w:t>Locataire</w:t>
      </w:r>
      <w:r w:rsidRPr="00FE0B91">
        <w:rPr>
          <w:rFonts w:cs="Arial"/>
          <w:bCs/>
          <w:sz w:val="22"/>
        </w:rPr>
        <w:t xml:space="preserve"> remboursera au Bailleur </w:t>
      </w:r>
      <w:r>
        <w:rPr>
          <w:rFonts w:cs="Arial"/>
          <w:bCs/>
          <w:sz w:val="22"/>
        </w:rPr>
        <w:t xml:space="preserve">notamment </w:t>
      </w:r>
      <w:r w:rsidRPr="00FE0B91">
        <w:rPr>
          <w:rFonts w:cs="Arial"/>
          <w:bCs/>
          <w:sz w:val="22"/>
        </w:rPr>
        <w:t>les taxes suivantes</w:t>
      </w:r>
      <w:r>
        <w:rPr>
          <w:rFonts w:cs="Arial"/>
          <w:bCs/>
          <w:sz w:val="22"/>
        </w:rPr>
        <w:t> :</w:t>
      </w:r>
    </w:p>
    <w:p w14:paraId="7AF6EC62" w14:textId="77777777" w:rsidR="00FE0B91" w:rsidRPr="00FE0B91" w:rsidRDefault="00FE0B91" w:rsidP="00FE0B91">
      <w:pPr>
        <w:rPr>
          <w:rFonts w:cs="Arial"/>
          <w:bCs/>
          <w:sz w:val="22"/>
        </w:rPr>
      </w:pPr>
    </w:p>
    <w:p w14:paraId="4777DD09" w14:textId="1E04AD17" w:rsidR="00FE0B91" w:rsidRDefault="00FE0B91" w:rsidP="00E75FCA">
      <w:pPr>
        <w:pStyle w:val="Paragraphedeliste"/>
        <w:numPr>
          <w:ilvl w:val="0"/>
          <w:numId w:val="7"/>
        </w:numPr>
        <w:rPr>
          <w:rFonts w:cs="Arial"/>
          <w:bCs/>
          <w:sz w:val="22"/>
        </w:rPr>
      </w:pPr>
      <w:r w:rsidRPr="00FE0B91">
        <w:rPr>
          <w:rFonts w:cs="Arial"/>
          <w:bCs/>
          <w:sz w:val="22"/>
        </w:rPr>
        <w:t>La taxe foncière</w:t>
      </w:r>
      <w:r w:rsidR="00436782">
        <w:rPr>
          <w:rFonts w:cs="Arial"/>
          <w:bCs/>
          <w:sz w:val="22"/>
        </w:rPr>
        <w:t> ;</w:t>
      </w:r>
    </w:p>
    <w:p w14:paraId="4F209C81" w14:textId="34ACE3A8" w:rsidR="00FE0B91" w:rsidRDefault="00FE0B91" w:rsidP="00E75FCA">
      <w:pPr>
        <w:pStyle w:val="Paragraphedeliste"/>
        <w:numPr>
          <w:ilvl w:val="0"/>
          <w:numId w:val="7"/>
        </w:numPr>
        <w:rPr>
          <w:rFonts w:cs="Arial"/>
          <w:bCs/>
          <w:sz w:val="22"/>
        </w:rPr>
      </w:pPr>
      <w:r w:rsidRPr="00FE0B91">
        <w:rPr>
          <w:rFonts w:cs="Arial"/>
          <w:bCs/>
          <w:sz w:val="22"/>
        </w:rPr>
        <w:t>La taxe d'enlèvement des ordures ménagères</w:t>
      </w:r>
      <w:r w:rsidR="000F3220">
        <w:rPr>
          <w:rFonts w:cs="Arial"/>
          <w:bCs/>
          <w:sz w:val="22"/>
        </w:rPr>
        <w:t> ;</w:t>
      </w:r>
    </w:p>
    <w:p w14:paraId="1D14E2DC" w14:textId="7D3D2DF2" w:rsidR="00FE0B91" w:rsidRDefault="00FE0B91" w:rsidP="00E75FCA">
      <w:pPr>
        <w:pStyle w:val="Paragraphedeliste"/>
        <w:numPr>
          <w:ilvl w:val="0"/>
          <w:numId w:val="7"/>
        </w:numPr>
        <w:rPr>
          <w:rFonts w:cs="Arial"/>
          <w:bCs/>
          <w:sz w:val="22"/>
        </w:rPr>
      </w:pPr>
      <w:r w:rsidRPr="00FE0B91">
        <w:rPr>
          <w:rFonts w:cs="Arial"/>
          <w:bCs/>
          <w:sz w:val="22"/>
        </w:rPr>
        <w:t>La taxe de balayage</w:t>
      </w:r>
      <w:r w:rsidR="000F3220">
        <w:rPr>
          <w:rFonts w:cs="Arial"/>
          <w:bCs/>
          <w:sz w:val="22"/>
        </w:rPr>
        <w:t> ;</w:t>
      </w:r>
    </w:p>
    <w:p w14:paraId="2C684133" w14:textId="18652E25" w:rsidR="00436782" w:rsidRPr="00436782" w:rsidRDefault="00436782" w:rsidP="00E75FCA">
      <w:pPr>
        <w:pStyle w:val="Paragraphedeliste"/>
        <w:numPr>
          <w:ilvl w:val="0"/>
          <w:numId w:val="7"/>
        </w:numPr>
        <w:rPr>
          <w:rFonts w:cs="Arial"/>
          <w:bCs/>
          <w:sz w:val="22"/>
        </w:rPr>
      </w:pPr>
      <w:r>
        <w:rPr>
          <w:rFonts w:cs="Arial"/>
          <w:bCs/>
          <w:sz w:val="22"/>
        </w:rPr>
        <w:lastRenderedPageBreak/>
        <w:t>L</w:t>
      </w:r>
      <w:r w:rsidRPr="00436782">
        <w:rPr>
          <w:rFonts w:cs="Arial"/>
          <w:bCs/>
          <w:sz w:val="22"/>
        </w:rPr>
        <w:t>es taxes et redevances, y compris d’assainissement, dues sur les consommations en parties privatives, parties communes et sur les espaces verts liées à la consommation des fluides, combustibles et énergie</w:t>
      </w:r>
      <w:r w:rsidR="000F3220">
        <w:rPr>
          <w:rFonts w:cs="Arial"/>
          <w:bCs/>
          <w:sz w:val="22"/>
        </w:rPr>
        <w:t> ;</w:t>
      </w:r>
    </w:p>
    <w:p w14:paraId="3F74BFA0" w14:textId="0065ADD0" w:rsidR="00FE0B91" w:rsidRDefault="00FE0B91" w:rsidP="00E75FCA">
      <w:pPr>
        <w:pStyle w:val="Paragraphedeliste"/>
        <w:numPr>
          <w:ilvl w:val="0"/>
          <w:numId w:val="7"/>
        </w:numPr>
        <w:rPr>
          <w:rFonts w:cs="Arial"/>
          <w:bCs/>
          <w:sz w:val="22"/>
        </w:rPr>
      </w:pPr>
      <w:r w:rsidRPr="00FE0B91">
        <w:rPr>
          <w:rFonts w:cs="Arial"/>
          <w:bCs/>
          <w:sz w:val="22"/>
        </w:rPr>
        <w:t xml:space="preserve">Les frais de gestion de la fiscalité locale directe afférente aux taxes réglées par le </w:t>
      </w:r>
      <w:r w:rsidR="00D4371D">
        <w:rPr>
          <w:rFonts w:cs="Arial"/>
          <w:bCs/>
          <w:sz w:val="22"/>
        </w:rPr>
        <w:t>Bailleur</w:t>
      </w:r>
      <w:r w:rsidR="000F3220">
        <w:rPr>
          <w:rFonts w:cs="Arial"/>
          <w:bCs/>
          <w:sz w:val="22"/>
        </w:rPr>
        <w:t>.</w:t>
      </w:r>
    </w:p>
    <w:p w14:paraId="7327182F" w14:textId="77777777" w:rsidR="00FE0B91" w:rsidRDefault="00FE0B91" w:rsidP="00FE0B91">
      <w:pPr>
        <w:rPr>
          <w:rFonts w:cs="Arial"/>
          <w:bCs/>
          <w:sz w:val="22"/>
        </w:rPr>
      </w:pPr>
    </w:p>
    <w:p w14:paraId="3F59B7CB" w14:textId="4FCDC8E6" w:rsidR="00FE0B91" w:rsidRPr="00FE0B91" w:rsidRDefault="00FE0B91" w:rsidP="00FE0B91">
      <w:pPr>
        <w:rPr>
          <w:rFonts w:cs="Arial"/>
          <w:bCs/>
          <w:sz w:val="22"/>
        </w:rPr>
      </w:pPr>
      <w:r w:rsidRPr="00FE0B91">
        <w:rPr>
          <w:rFonts w:cs="Arial"/>
          <w:bCs/>
          <w:sz w:val="22"/>
        </w:rPr>
        <w:t xml:space="preserve">En outre, le </w:t>
      </w:r>
      <w:r w:rsidR="00D47CB4">
        <w:rPr>
          <w:rFonts w:cs="Arial"/>
          <w:bCs/>
          <w:sz w:val="22"/>
        </w:rPr>
        <w:t>Locataire</w:t>
      </w:r>
      <w:r w:rsidRPr="00FE0B91">
        <w:rPr>
          <w:rFonts w:cs="Arial"/>
          <w:bCs/>
          <w:sz w:val="22"/>
        </w:rPr>
        <w:t xml:space="preserve"> </w:t>
      </w:r>
      <w:r>
        <w:rPr>
          <w:rFonts w:cs="Arial"/>
          <w:bCs/>
          <w:sz w:val="22"/>
        </w:rPr>
        <w:t>supportera les</w:t>
      </w:r>
      <w:r w:rsidRPr="00FE0B91">
        <w:rPr>
          <w:rFonts w:cs="Arial"/>
          <w:bCs/>
          <w:sz w:val="22"/>
        </w:rPr>
        <w:t xml:space="preserve"> taxes et redevances spécifiquement liées à son activité commerciale ou à l'utilisation des locaux, y compris mais sans s'y limiter à :</w:t>
      </w:r>
    </w:p>
    <w:p w14:paraId="23376A7E" w14:textId="77777777" w:rsidR="00FE0B91" w:rsidRDefault="00FE0B91" w:rsidP="00FE0B91">
      <w:pPr>
        <w:rPr>
          <w:rFonts w:cs="Arial"/>
          <w:bCs/>
          <w:sz w:val="22"/>
        </w:rPr>
      </w:pPr>
    </w:p>
    <w:p w14:paraId="4B6207E6" w14:textId="543C5526" w:rsidR="00FE0B91" w:rsidRDefault="00FE0B91" w:rsidP="00E75FCA">
      <w:pPr>
        <w:pStyle w:val="Paragraphedeliste"/>
        <w:numPr>
          <w:ilvl w:val="0"/>
          <w:numId w:val="7"/>
        </w:numPr>
        <w:rPr>
          <w:rFonts w:cs="Arial"/>
          <w:bCs/>
          <w:sz w:val="22"/>
        </w:rPr>
      </w:pPr>
      <w:r w:rsidRPr="00FE0B91">
        <w:rPr>
          <w:rFonts w:cs="Arial"/>
          <w:bCs/>
          <w:sz w:val="22"/>
        </w:rPr>
        <w:t>La Contribution Économique Territoriale (CET)</w:t>
      </w:r>
      <w:r w:rsidR="00806721">
        <w:rPr>
          <w:rFonts w:cs="Arial"/>
          <w:bCs/>
          <w:sz w:val="22"/>
        </w:rPr>
        <w:t> ;</w:t>
      </w:r>
    </w:p>
    <w:p w14:paraId="6D9DE9CF" w14:textId="313666BB" w:rsidR="00FE0B91" w:rsidRDefault="00FE0B91" w:rsidP="00E75FCA">
      <w:pPr>
        <w:pStyle w:val="Paragraphedeliste"/>
        <w:numPr>
          <w:ilvl w:val="0"/>
          <w:numId w:val="7"/>
        </w:numPr>
        <w:rPr>
          <w:rFonts w:cs="Arial"/>
          <w:bCs/>
          <w:sz w:val="22"/>
        </w:rPr>
      </w:pPr>
      <w:r w:rsidRPr="00FE0B91">
        <w:rPr>
          <w:rFonts w:cs="Arial"/>
          <w:bCs/>
          <w:sz w:val="22"/>
        </w:rPr>
        <w:t>Les taxes sur les enseignes et publicités extérieures</w:t>
      </w:r>
      <w:r w:rsidR="00806721">
        <w:rPr>
          <w:rFonts w:cs="Arial"/>
          <w:bCs/>
          <w:sz w:val="22"/>
        </w:rPr>
        <w:t> ;</w:t>
      </w:r>
    </w:p>
    <w:p w14:paraId="0A873E6B" w14:textId="1F7D66C3" w:rsidR="00FE0B91" w:rsidRDefault="00FE0B91" w:rsidP="00E75FCA">
      <w:pPr>
        <w:pStyle w:val="Paragraphedeliste"/>
        <w:numPr>
          <w:ilvl w:val="0"/>
          <w:numId w:val="7"/>
        </w:numPr>
        <w:rPr>
          <w:rFonts w:cs="Arial"/>
          <w:bCs/>
          <w:sz w:val="22"/>
        </w:rPr>
      </w:pPr>
      <w:r w:rsidRPr="00FE0B91">
        <w:rPr>
          <w:rFonts w:cs="Arial"/>
          <w:bCs/>
          <w:sz w:val="22"/>
        </w:rPr>
        <w:t>La Taxe sur les Surfaces Commerciales (TASCOM)</w:t>
      </w:r>
      <w:r w:rsidR="00806721">
        <w:rPr>
          <w:rFonts w:cs="Arial"/>
          <w:bCs/>
          <w:sz w:val="22"/>
        </w:rPr>
        <w:t> ;</w:t>
      </w:r>
    </w:p>
    <w:p w14:paraId="08A40B66" w14:textId="5D1F081E" w:rsidR="00FE0B91" w:rsidRPr="00FE0B91" w:rsidRDefault="00FE0B91" w:rsidP="00E75FCA">
      <w:pPr>
        <w:pStyle w:val="Paragraphedeliste"/>
        <w:numPr>
          <w:ilvl w:val="0"/>
          <w:numId w:val="7"/>
        </w:numPr>
        <w:rPr>
          <w:rFonts w:cs="Arial"/>
          <w:bCs/>
          <w:sz w:val="22"/>
        </w:rPr>
      </w:pPr>
      <w:r w:rsidRPr="00FE0B91">
        <w:rPr>
          <w:rFonts w:cs="Arial"/>
          <w:bCs/>
          <w:sz w:val="22"/>
        </w:rPr>
        <w:t>La contribution à l'audiovisuel public.</w:t>
      </w:r>
    </w:p>
    <w:p w14:paraId="184E17A9" w14:textId="77777777" w:rsidR="00FE0B91" w:rsidRDefault="00FE0B91" w:rsidP="00FE0B91">
      <w:pPr>
        <w:rPr>
          <w:rFonts w:cs="Arial"/>
          <w:bCs/>
          <w:sz w:val="22"/>
        </w:rPr>
      </w:pPr>
    </w:p>
    <w:p w14:paraId="1856037A" w14:textId="4D3658C1" w:rsidR="00FE0B91" w:rsidRDefault="00FE0B91" w:rsidP="00FE0B91">
      <w:pPr>
        <w:rPr>
          <w:rFonts w:cs="Arial"/>
          <w:bCs/>
          <w:sz w:val="22"/>
        </w:rPr>
      </w:pPr>
      <w:r w:rsidRPr="00FE0B91">
        <w:rPr>
          <w:rFonts w:cs="Arial"/>
          <w:bCs/>
          <w:sz w:val="22"/>
        </w:rPr>
        <w:t xml:space="preserve">Toute taxe, redevance ou contribution nouvelle créée pendant la durée du bail en rapport avec l'activité sera également à la charge du </w:t>
      </w:r>
      <w:r w:rsidR="00D47CB4">
        <w:rPr>
          <w:rFonts w:cs="Arial"/>
          <w:bCs/>
          <w:sz w:val="22"/>
        </w:rPr>
        <w:t>Locataire</w:t>
      </w:r>
      <w:r w:rsidRPr="00FE0B91">
        <w:rPr>
          <w:rFonts w:cs="Arial"/>
          <w:bCs/>
          <w:sz w:val="22"/>
        </w:rPr>
        <w:t>.</w:t>
      </w:r>
    </w:p>
    <w:p w14:paraId="0D882422" w14:textId="6ABDDAE0" w:rsidR="00FE0B91" w:rsidRDefault="00FE0B91" w:rsidP="00FE0B91">
      <w:pPr>
        <w:rPr>
          <w:rFonts w:cs="Arial"/>
          <w:bCs/>
          <w:sz w:val="22"/>
        </w:rPr>
      </w:pPr>
    </w:p>
    <w:p w14:paraId="1082AC81" w14:textId="7DA5E9A3" w:rsidR="00C9647A" w:rsidRDefault="00C9647A" w:rsidP="00FE0B91">
      <w:pPr>
        <w:rPr>
          <w:rFonts w:cs="Arial"/>
          <w:bCs/>
          <w:sz w:val="22"/>
        </w:rPr>
      </w:pPr>
      <w:r>
        <w:rPr>
          <w:rFonts w:cs="Arial"/>
          <w:bCs/>
          <w:sz w:val="22"/>
        </w:rPr>
        <w:t>Par ailleurs, s</w:t>
      </w:r>
      <w:r w:rsidRPr="00C9647A">
        <w:rPr>
          <w:rFonts w:cs="Arial"/>
          <w:bCs/>
          <w:sz w:val="22"/>
        </w:rPr>
        <w:t xml:space="preserve">i les </w:t>
      </w:r>
      <w:r>
        <w:rPr>
          <w:rFonts w:cs="Arial"/>
          <w:bCs/>
          <w:sz w:val="22"/>
        </w:rPr>
        <w:t>l</w:t>
      </w:r>
      <w:r w:rsidRPr="00C9647A">
        <w:rPr>
          <w:rFonts w:cs="Arial"/>
          <w:bCs/>
          <w:sz w:val="22"/>
        </w:rPr>
        <w:t xml:space="preserve">ocaux venaient à être soumis à une taxe, redevance, contribution ou imposition spécifique en raison de leur nature, leur situation, leur composition et caractéristiques, leur destination, leur exploitation, le </w:t>
      </w:r>
      <w:r w:rsidR="00D47CB4">
        <w:rPr>
          <w:rFonts w:cs="Arial"/>
          <w:bCs/>
          <w:sz w:val="22"/>
        </w:rPr>
        <w:t>Locataire</w:t>
      </w:r>
      <w:r w:rsidRPr="00C9647A">
        <w:rPr>
          <w:rFonts w:cs="Arial"/>
          <w:bCs/>
          <w:sz w:val="22"/>
        </w:rPr>
        <w:t xml:space="preserve"> supporterait ces taxes, redevances, contributions, impositions, sous quelque dénomination que ce soit, dès lors qu'elles seraient liées à l'usage -des </w:t>
      </w:r>
      <w:r>
        <w:rPr>
          <w:rFonts w:cs="Arial"/>
          <w:bCs/>
          <w:sz w:val="22"/>
        </w:rPr>
        <w:t>l</w:t>
      </w:r>
      <w:r w:rsidRPr="00C9647A">
        <w:rPr>
          <w:rFonts w:cs="Arial"/>
          <w:bCs/>
          <w:sz w:val="22"/>
        </w:rPr>
        <w:t xml:space="preserve">ocaux </w:t>
      </w:r>
      <w:r>
        <w:rPr>
          <w:rFonts w:cs="Arial"/>
          <w:bCs/>
          <w:sz w:val="22"/>
        </w:rPr>
        <w:t>loués</w:t>
      </w:r>
      <w:r w:rsidRPr="00C9647A">
        <w:rPr>
          <w:rFonts w:cs="Arial"/>
          <w:bCs/>
          <w:sz w:val="22"/>
        </w:rPr>
        <w:t xml:space="preserve"> ou à un service dont bénéficierait le </w:t>
      </w:r>
      <w:r w:rsidR="00D47CB4">
        <w:rPr>
          <w:rFonts w:cs="Arial"/>
          <w:bCs/>
          <w:sz w:val="22"/>
        </w:rPr>
        <w:t>Locataire</w:t>
      </w:r>
      <w:r w:rsidRPr="00C9647A">
        <w:rPr>
          <w:rFonts w:cs="Arial"/>
          <w:bCs/>
          <w:sz w:val="22"/>
        </w:rPr>
        <w:t xml:space="preserve"> directement ou indirectement.</w:t>
      </w:r>
    </w:p>
    <w:p w14:paraId="7998F9C0" w14:textId="77777777" w:rsidR="00C9647A" w:rsidRDefault="00C9647A" w:rsidP="00FE0B91">
      <w:pPr>
        <w:rPr>
          <w:rFonts w:cs="Arial"/>
          <w:bCs/>
          <w:sz w:val="22"/>
        </w:rPr>
      </w:pPr>
    </w:p>
    <w:p w14:paraId="021A616B" w14:textId="03516BFF" w:rsidR="00FE0B91" w:rsidRPr="00FE0B91" w:rsidRDefault="00FE0B91" w:rsidP="00FE0B91">
      <w:pPr>
        <w:rPr>
          <w:rFonts w:cs="Arial"/>
          <w:bCs/>
          <w:sz w:val="22"/>
        </w:rPr>
      </w:pPr>
      <w:r w:rsidRPr="00FE0B91">
        <w:rPr>
          <w:rFonts w:cs="Arial"/>
          <w:bCs/>
          <w:sz w:val="22"/>
        </w:rPr>
        <w:t xml:space="preserve">Les parties conviennent que la répartition des charges, impôts, et taxes peut être ajustée selon une pondération basée sur la surface exploitée par le </w:t>
      </w:r>
      <w:r w:rsidR="00D47CB4">
        <w:rPr>
          <w:rFonts w:cs="Arial"/>
          <w:bCs/>
          <w:sz w:val="22"/>
        </w:rPr>
        <w:t>Locataire</w:t>
      </w:r>
      <w:r w:rsidRPr="00FE0B91">
        <w:rPr>
          <w:rFonts w:cs="Arial"/>
          <w:bCs/>
          <w:sz w:val="22"/>
        </w:rPr>
        <w:t xml:space="preserve"> et d'autres critères pertinents.</w:t>
      </w:r>
    </w:p>
    <w:p w14:paraId="16A042B3" w14:textId="77777777" w:rsidR="00FE0B91" w:rsidRDefault="00FE0B91" w:rsidP="00FE0B91">
      <w:pPr>
        <w:rPr>
          <w:rFonts w:cs="Arial"/>
          <w:bCs/>
          <w:sz w:val="22"/>
        </w:rPr>
      </w:pPr>
    </w:p>
    <w:p w14:paraId="4917F29A" w14:textId="1643DA34" w:rsidR="00FE0B91" w:rsidRPr="00FE0B91" w:rsidRDefault="00FE0B91" w:rsidP="00FE0B91">
      <w:pPr>
        <w:rPr>
          <w:rFonts w:cs="Arial"/>
          <w:bCs/>
          <w:sz w:val="22"/>
        </w:rPr>
      </w:pPr>
      <w:r w:rsidRPr="00FE0B91">
        <w:rPr>
          <w:rFonts w:cs="Arial"/>
          <w:bCs/>
          <w:sz w:val="22"/>
        </w:rPr>
        <w:t xml:space="preserve">Un inventaire des charges, impôts et taxes récupérables sera annexé au présent bail et mis à jour annuellement. Cet inventaire précisera les éléments à la charge du </w:t>
      </w:r>
      <w:r w:rsidR="00D47CB4">
        <w:rPr>
          <w:rFonts w:cs="Arial"/>
          <w:bCs/>
          <w:sz w:val="22"/>
        </w:rPr>
        <w:t>Locataire</w:t>
      </w:r>
      <w:r w:rsidRPr="00FE0B91">
        <w:rPr>
          <w:rFonts w:cs="Arial"/>
          <w:bCs/>
          <w:sz w:val="22"/>
        </w:rPr>
        <w:t xml:space="preserve"> et ceux restant à la charge du </w:t>
      </w:r>
      <w:r w:rsidR="00D4371D">
        <w:rPr>
          <w:rFonts w:cs="Arial"/>
          <w:bCs/>
          <w:sz w:val="22"/>
        </w:rPr>
        <w:t>Bailleur</w:t>
      </w:r>
      <w:r w:rsidRPr="00FE0B91">
        <w:rPr>
          <w:rFonts w:cs="Arial"/>
          <w:bCs/>
          <w:sz w:val="22"/>
        </w:rPr>
        <w:t>.</w:t>
      </w:r>
    </w:p>
    <w:p w14:paraId="29803FF1" w14:textId="77777777" w:rsidR="00FE0B91" w:rsidRDefault="00FE0B91" w:rsidP="00FE0B91">
      <w:pPr>
        <w:rPr>
          <w:rFonts w:cs="Arial"/>
          <w:bCs/>
          <w:sz w:val="22"/>
        </w:rPr>
      </w:pPr>
    </w:p>
    <w:p w14:paraId="36C2E8A5" w14:textId="3821C795" w:rsidR="00FE0B91" w:rsidRDefault="00FE0B91" w:rsidP="00FE0B91">
      <w:pPr>
        <w:rPr>
          <w:rFonts w:cs="Arial"/>
          <w:bCs/>
          <w:sz w:val="22"/>
        </w:rPr>
      </w:pPr>
      <w:r w:rsidRPr="00FE0B91">
        <w:rPr>
          <w:rFonts w:cs="Arial"/>
          <w:bCs/>
          <w:sz w:val="22"/>
        </w:rPr>
        <w:t>Les parties s'engagent à réviser cet inventaire chaque année pour refléter toute modification législative ou réglementaire affectant les taxes et impôts applicables.</w:t>
      </w:r>
    </w:p>
    <w:p w14:paraId="560DFCA9" w14:textId="77777777" w:rsidR="00FE0B91" w:rsidRDefault="00FE0B91" w:rsidP="00FE0B91">
      <w:pPr>
        <w:rPr>
          <w:rFonts w:cs="Arial"/>
          <w:bCs/>
          <w:sz w:val="22"/>
        </w:rPr>
      </w:pPr>
    </w:p>
    <w:p w14:paraId="096BE864" w14:textId="2C3706D6" w:rsidR="00FE0B91" w:rsidRPr="00FE0B91" w:rsidRDefault="00FE0B91" w:rsidP="00FE0B91">
      <w:pPr>
        <w:rPr>
          <w:rFonts w:cs="Arial"/>
          <w:bCs/>
          <w:sz w:val="22"/>
        </w:rPr>
      </w:pPr>
      <w:r w:rsidRPr="00FE0B91">
        <w:rPr>
          <w:rFonts w:cs="Arial"/>
          <w:bCs/>
          <w:sz w:val="22"/>
        </w:rPr>
        <w:t>Des provisions pour charges, taxes et impôts seront versées par le Locataire sur une base annuelle, ajustées selon les dépenses réelles avec régularisation annuelle.</w:t>
      </w:r>
    </w:p>
    <w:p w14:paraId="0C3B725E" w14:textId="77777777" w:rsidR="00FE0B91" w:rsidRDefault="00FE0B91" w:rsidP="00FE0B91">
      <w:pPr>
        <w:rPr>
          <w:rFonts w:cs="Arial"/>
          <w:bCs/>
          <w:sz w:val="22"/>
        </w:rPr>
      </w:pPr>
    </w:p>
    <w:p w14:paraId="28699526" w14:textId="0024062D" w:rsidR="000E1C72" w:rsidRDefault="00FE0B91">
      <w:pPr>
        <w:rPr>
          <w:rFonts w:cs="Arial"/>
          <w:bCs/>
          <w:sz w:val="22"/>
        </w:rPr>
      </w:pPr>
      <w:r w:rsidRPr="00FE0B91">
        <w:rPr>
          <w:rFonts w:cs="Arial"/>
          <w:bCs/>
          <w:sz w:val="22"/>
        </w:rPr>
        <w:t xml:space="preserve">En cas de provisions insuffisantes, le Locataire réglera le complément sur premier appel du </w:t>
      </w:r>
      <w:r w:rsidR="00D4371D">
        <w:rPr>
          <w:rFonts w:cs="Arial"/>
          <w:bCs/>
          <w:sz w:val="22"/>
        </w:rPr>
        <w:t>Bailleur</w:t>
      </w:r>
      <w:r w:rsidRPr="00FE0B91">
        <w:rPr>
          <w:rFonts w:cs="Arial"/>
          <w:bCs/>
          <w:sz w:val="22"/>
        </w:rPr>
        <w:t>.</w:t>
      </w:r>
    </w:p>
    <w:p w14:paraId="56D079FE" w14:textId="6EF8CB37" w:rsidR="00565BB4" w:rsidRDefault="00565BB4">
      <w:pPr>
        <w:rPr>
          <w:rFonts w:cs="Arial"/>
          <w:bCs/>
          <w:sz w:val="22"/>
        </w:rPr>
      </w:pPr>
    </w:p>
    <w:p w14:paraId="5998E475" w14:textId="77777777" w:rsidR="004575B0" w:rsidRDefault="004575B0">
      <w:pPr>
        <w:rPr>
          <w:rFonts w:cs="Arial"/>
          <w:bCs/>
          <w:sz w:val="22"/>
        </w:rPr>
      </w:pPr>
    </w:p>
    <w:p w14:paraId="4F357FA7" w14:textId="7CE63F5F" w:rsidR="004575B0" w:rsidRPr="004575B0" w:rsidRDefault="004575B0" w:rsidP="004575B0">
      <w:pPr>
        <w:rPr>
          <w:rFonts w:cs="Arial"/>
          <w:b/>
          <w:sz w:val="22"/>
          <w:u w:val="single"/>
        </w:rPr>
      </w:pPr>
      <w:r w:rsidRPr="004575B0">
        <w:rPr>
          <w:rFonts w:cs="Arial"/>
          <w:b/>
          <w:sz w:val="22"/>
          <w:u w:val="single"/>
        </w:rPr>
        <w:t xml:space="preserve">ARTICLE </w:t>
      </w:r>
      <w:r w:rsidR="006B73DE">
        <w:rPr>
          <w:rFonts w:cs="Arial"/>
          <w:b/>
          <w:sz w:val="22"/>
          <w:u w:val="single"/>
        </w:rPr>
        <w:t>6</w:t>
      </w:r>
      <w:r w:rsidRPr="004575B0">
        <w:rPr>
          <w:rFonts w:cs="Arial"/>
          <w:b/>
          <w:sz w:val="22"/>
          <w:u w:val="single"/>
        </w:rPr>
        <w:t xml:space="preserve"> – DÉPÔT DE GARANTIE</w:t>
      </w:r>
    </w:p>
    <w:p w14:paraId="526F08FA" w14:textId="77777777" w:rsidR="004575B0" w:rsidRDefault="004575B0" w:rsidP="004575B0">
      <w:pPr>
        <w:rPr>
          <w:rFonts w:cs="Arial"/>
          <w:bCs/>
          <w:sz w:val="22"/>
        </w:rPr>
      </w:pPr>
    </w:p>
    <w:p w14:paraId="08B83A76" w14:textId="09F26741" w:rsidR="004575B0" w:rsidRPr="004575B0" w:rsidRDefault="006B73DE" w:rsidP="004575B0">
      <w:pPr>
        <w:rPr>
          <w:rFonts w:cs="Arial"/>
          <w:b/>
          <w:sz w:val="22"/>
        </w:rPr>
      </w:pPr>
      <w:r>
        <w:rPr>
          <w:rFonts w:cs="Arial"/>
          <w:b/>
          <w:sz w:val="22"/>
        </w:rPr>
        <w:t>6</w:t>
      </w:r>
      <w:r w:rsidR="004575B0" w:rsidRPr="004575B0">
        <w:rPr>
          <w:rFonts w:cs="Arial"/>
          <w:b/>
          <w:sz w:val="22"/>
        </w:rPr>
        <w:t xml:space="preserve">.1. </w:t>
      </w:r>
      <w:r w:rsidR="004575B0" w:rsidRPr="004575B0">
        <w:rPr>
          <w:rFonts w:cs="Arial"/>
          <w:b/>
          <w:sz w:val="22"/>
          <w:u w:val="single"/>
        </w:rPr>
        <w:t>Constitution du dépôt de garantie</w:t>
      </w:r>
    </w:p>
    <w:p w14:paraId="19FEBBF2" w14:textId="0B5FC470" w:rsidR="004575B0" w:rsidRDefault="004575B0" w:rsidP="004575B0">
      <w:pPr>
        <w:rPr>
          <w:rFonts w:cs="Arial"/>
          <w:bCs/>
          <w:sz w:val="22"/>
        </w:rPr>
      </w:pPr>
    </w:p>
    <w:p w14:paraId="5FDF2DC9" w14:textId="04FAF956" w:rsidR="004575B0" w:rsidRDefault="004575B0" w:rsidP="004575B0">
      <w:pPr>
        <w:rPr>
          <w:rFonts w:cs="Arial"/>
          <w:bCs/>
          <w:sz w:val="22"/>
        </w:rPr>
      </w:pPr>
      <w:r w:rsidRPr="004575B0">
        <w:rPr>
          <w:rFonts w:cs="Arial"/>
          <w:bCs/>
          <w:sz w:val="22"/>
        </w:rPr>
        <w:t xml:space="preserve">Le </w:t>
      </w:r>
      <w:r w:rsidR="00B438BD">
        <w:rPr>
          <w:rFonts w:cs="Arial"/>
          <w:bCs/>
          <w:sz w:val="22"/>
        </w:rPr>
        <w:t>Locataire</w:t>
      </w:r>
      <w:r w:rsidRPr="004575B0">
        <w:rPr>
          <w:rFonts w:cs="Arial"/>
          <w:bCs/>
          <w:sz w:val="22"/>
        </w:rPr>
        <w:t xml:space="preserve"> verse ce jour au </w:t>
      </w:r>
      <w:r w:rsidR="00D4371D">
        <w:rPr>
          <w:rFonts w:cs="Arial"/>
          <w:bCs/>
          <w:sz w:val="22"/>
        </w:rPr>
        <w:t>Bailleur</w:t>
      </w:r>
      <w:r w:rsidRPr="004575B0">
        <w:rPr>
          <w:rFonts w:cs="Arial"/>
          <w:bCs/>
          <w:sz w:val="22"/>
        </w:rPr>
        <w:t xml:space="preserve">, qui le reconnaît et en donne quittance, une somme de </w:t>
      </w:r>
      <w:r w:rsidRPr="004575B0">
        <w:rPr>
          <w:rFonts w:cs="Arial"/>
          <w:bCs/>
          <w:sz w:val="22"/>
          <w:highlight w:val="yellow"/>
        </w:rPr>
        <w:t>[insérer montant]</w:t>
      </w:r>
      <w:r w:rsidRPr="004575B0">
        <w:rPr>
          <w:rFonts w:cs="Arial"/>
          <w:bCs/>
          <w:sz w:val="22"/>
        </w:rPr>
        <w:t xml:space="preserve">, à titre de dépôt de garantie. Ce dépôt est destiné à garantir l'exécution par le </w:t>
      </w:r>
      <w:r w:rsidR="00B438BD">
        <w:rPr>
          <w:rFonts w:cs="Arial"/>
          <w:bCs/>
          <w:sz w:val="22"/>
        </w:rPr>
        <w:t>Locataire</w:t>
      </w:r>
      <w:r w:rsidRPr="004575B0">
        <w:rPr>
          <w:rFonts w:cs="Arial"/>
          <w:bCs/>
          <w:sz w:val="22"/>
        </w:rPr>
        <w:t xml:space="preserve"> de l'ensemble de ses obligations, qu'elles soient de nature contractuelle ou légale, notamment le paiement des loyers, charges, réparations locatives, ainsi que la remise en état des locaux en fin de bail.</w:t>
      </w:r>
    </w:p>
    <w:p w14:paraId="55C9CFB9" w14:textId="77777777" w:rsidR="004575B0" w:rsidRPr="004575B0" w:rsidRDefault="004575B0" w:rsidP="004575B0">
      <w:pPr>
        <w:rPr>
          <w:rFonts w:cs="Arial"/>
          <w:bCs/>
          <w:sz w:val="22"/>
        </w:rPr>
      </w:pPr>
    </w:p>
    <w:p w14:paraId="7BFB4954" w14:textId="0B18CC35" w:rsidR="004575B0" w:rsidRDefault="004575B0" w:rsidP="004575B0">
      <w:pPr>
        <w:rPr>
          <w:rFonts w:cs="Arial"/>
          <w:bCs/>
          <w:sz w:val="22"/>
        </w:rPr>
      </w:pPr>
      <w:r w:rsidRPr="004575B0">
        <w:rPr>
          <w:rFonts w:cs="Arial"/>
          <w:bCs/>
          <w:sz w:val="22"/>
        </w:rPr>
        <w:t xml:space="preserve">Le dépôt de garantie devra être versé par le </w:t>
      </w:r>
      <w:r w:rsidR="00B438BD">
        <w:rPr>
          <w:rFonts w:cs="Arial"/>
          <w:bCs/>
          <w:sz w:val="22"/>
        </w:rPr>
        <w:t>Locataire</w:t>
      </w:r>
      <w:r w:rsidRPr="004575B0">
        <w:rPr>
          <w:rFonts w:cs="Arial"/>
          <w:bCs/>
          <w:sz w:val="22"/>
        </w:rPr>
        <w:t xml:space="preserve"> au Bailleur au plus tard le jour de la signature du présent bail. Le versement devra être effectué par virement bancaire, chèque de banque ou toute autre modalité convenue entre les parties. À défaut de versement du dépôt </w:t>
      </w:r>
      <w:r w:rsidRPr="004575B0">
        <w:rPr>
          <w:rFonts w:cs="Arial"/>
          <w:bCs/>
          <w:sz w:val="22"/>
        </w:rPr>
        <w:lastRenderedPageBreak/>
        <w:t xml:space="preserve">de garantie à cette date, le Bailleur se réserve le droit de refuser la remise des clefs et de différer l'entrée en jouissance du </w:t>
      </w:r>
      <w:r w:rsidR="00B438BD">
        <w:rPr>
          <w:rFonts w:cs="Arial"/>
          <w:bCs/>
          <w:sz w:val="22"/>
        </w:rPr>
        <w:t>Locataire</w:t>
      </w:r>
      <w:r w:rsidRPr="004575B0">
        <w:rPr>
          <w:rFonts w:cs="Arial"/>
          <w:bCs/>
          <w:sz w:val="22"/>
        </w:rPr>
        <w:t xml:space="preserve"> jusqu'à réception de la totalité du dépôt de garantie.</w:t>
      </w:r>
    </w:p>
    <w:p w14:paraId="487D10B0" w14:textId="77777777" w:rsidR="004575B0" w:rsidRPr="004575B0" w:rsidRDefault="004575B0" w:rsidP="004575B0">
      <w:pPr>
        <w:rPr>
          <w:rFonts w:cs="Arial"/>
          <w:bCs/>
          <w:sz w:val="22"/>
        </w:rPr>
      </w:pPr>
    </w:p>
    <w:p w14:paraId="10685BF2" w14:textId="4C4C4A55" w:rsidR="004575B0" w:rsidRDefault="004575B0" w:rsidP="004575B0">
      <w:pPr>
        <w:rPr>
          <w:rFonts w:cs="Arial"/>
          <w:bCs/>
          <w:sz w:val="22"/>
        </w:rPr>
      </w:pPr>
      <w:r w:rsidRPr="004575B0">
        <w:rPr>
          <w:rFonts w:cs="Arial"/>
          <w:bCs/>
          <w:sz w:val="22"/>
        </w:rPr>
        <w:t xml:space="preserve">Le dépôt de garantie, affecté à titre de nantissement, ne sera pas productif d'intérêts. Il ne pourra être imputé par le </w:t>
      </w:r>
      <w:r w:rsidR="00B438BD">
        <w:rPr>
          <w:rFonts w:cs="Arial"/>
          <w:bCs/>
          <w:sz w:val="22"/>
        </w:rPr>
        <w:t>Locataire</w:t>
      </w:r>
      <w:r w:rsidRPr="004575B0">
        <w:rPr>
          <w:rFonts w:cs="Arial"/>
          <w:bCs/>
          <w:sz w:val="22"/>
        </w:rPr>
        <w:t xml:space="preserve"> sur le paiement des loyers ou charges échus, sauf accord exprès et écrit du Bailleur. Le dépôt de garantie restera la propriété du Bailleur jusqu'à la restitution des lieux et l'exécution par le </w:t>
      </w:r>
      <w:r w:rsidR="00B438BD">
        <w:rPr>
          <w:rFonts w:cs="Arial"/>
          <w:bCs/>
          <w:sz w:val="22"/>
        </w:rPr>
        <w:t>Locataire</w:t>
      </w:r>
      <w:r w:rsidRPr="004575B0">
        <w:rPr>
          <w:rFonts w:cs="Arial"/>
          <w:bCs/>
          <w:sz w:val="22"/>
        </w:rPr>
        <w:t xml:space="preserve"> de l'intégralité de ses obligations contractuelles.</w:t>
      </w:r>
    </w:p>
    <w:p w14:paraId="790D3288" w14:textId="77777777" w:rsidR="004575B0" w:rsidRPr="004575B0" w:rsidRDefault="004575B0" w:rsidP="004575B0">
      <w:pPr>
        <w:rPr>
          <w:rFonts w:cs="Arial"/>
          <w:bCs/>
          <w:sz w:val="22"/>
        </w:rPr>
      </w:pPr>
    </w:p>
    <w:p w14:paraId="10E210B2" w14:textId="2ED2ECF1" w:rsidR="004575B0" w:rsidRDefault="004575B0" w:rsidP="004575B0">
      <w:pPr>
        <w:rPr>
          <w:rFonts w:cs="Arial"/>
          <w:bCs/>
          <w:sz w:val="22"/>
        </w:rPr>
      </w:pPr>
      <w:r w:rsidRPr="004575B0">
        <w:rPr>
          <w:rFonts w:cs="Arial"/>
          <w:bCs/>
          <w:sz w:val="22"/>
        </w:rPr>
        <w:t xml:space="preserve">Le dépôt de garantie sera réajusté proportionnellement à toute augmentation du loyer, que celle-ci résulte d'une révision légale, d'une indexation conventionnelle, ou d'une renégociation du loyer. Le </w:t>
      </w:r>
      <w:r w:rsidR="00B438BD">
        <w:rPr>
          <w:rFonts w:cs="Arial"/>
          <w:bCs/>
          <w:sz w:val="22"/>
        </w:rPr>
        <w:t>Locataire</w:t>
      </w:r>
      <w:r w:rsidRPr="004575B0">
        <w:rPr>
          <w:rFonts w:cs="Arial"/>
          <w:bCs/>
          <w:sz w:val="22"/>
        </w:rPr>
        <w:t xml:space="preserve"> s'engage à verser le complément de dépôt de garantie dans un délai de </w:t>
      </w:r>
      <w:r w:rsidRPr="00525851">
        <w:rPr>
          <w:rFonts w:cs="Arial"/>
          <w:bCs/>
          <w:sz w:val="22"/>
          <w:highlight w:val="yellow"/>
        </w:rPr>
        <w:t>[insérer délai, par exemple, 30 jours]</w:t>
      </w:r>
      <w:r w:rsidRPr="004575B0">
        <w:rPr>
          <w:rFonts w:cs="Arial"/>
          <w:bCs/>
          <w:sz w:val="22"/>
        </w:rPr>
        <w:t xml:space="preserve"> à compter de la notification de l'augmentation du loyer par le Bailleur. À défaut de paiement dans ce délai, le Bailleur pourra invoquer la clause résolutoire prévue au présent bail.</w:t>
      </w:r>
    </w:p>
    <w:p w14:paraId="0194C11A" w14:textId="77777777" w:rsidR="004575B0" w:rsidRPr="004575B0" w:rsidRDefault="004575B0" w:rsidP="004575B0">
      <w:pPr>
        <w:rPr>
          <w:rFonts w:cs="Arial"/>
          <w:bCs/>
          <w:sz w:val="22"/>
        </w:rPr>
      </w:pPr>
    </w:p>
    <w:p w14:paraId="68F15B1C" w14:textId="5EA68619" w:rsidR="004575B0" w:rsidRDefault="004575B0" w:rsidP="004575B0">
      <w:pPr>
        <w:rPr>
          <w:rFonts w:cs="Arial"/>
          <w:bCs/>
          <w:sz w:val="22"/>
        </w:rPr>
      </w:pPr>
      <w:r w:rsidRPr="004575B0">
        <w:rPr>
          <w:rFonts w:cs="Arial"/>
          <w:bCs/>
          <w:sz w:val="22"/>
        </w:rPr>
        <w:t xml:space="preserve">En cas de résiliation du bail pour manquement grave du </w:t>
      </w:r>
      <w:r w:rsidR="00B438BD">
        <w:rPr>
          <w:rFonts w:cs="Arial"/>
          <w:bCs/>
          <w:sz w:val="22"/>
        </w:rPr>
        <w:t>Locataire</w:t>
      </w:r>
      <w:r w:rsidRPr="004575B0">
        <w:rPr>
          <w:rFonts w:cs="Arial"/>
          <w:bCs/>
          <w:sz w:val="22"/>
        </w:rPr>
        <w:t xml:space="preserve"> à ses obligations (notamment, mais sans s'y limiter, non-paiement du loyer, violation des clauses d'entretien des locaux, ou utilisation non conforme des lieux), le dépôt de garantie sera conservé par le Bailleur à titre de premiers dommages et intérêts. Cette disposition ne préjuge en rien du droit du Bailleur de poursuivre le </w:t>
      </w:r>
      <w:r w:rsidR="00B438BD">
        <w:rPr>
          <w:rFonts w:cs="Arial"/>
          <w:bCs/>
          <w:sz w:val="22"/>
        </w:rPr>
        <w:t>Locataire</w:t>
      </w:r>
      <w:r w:rsidRPr="004575B0">
        <w:rPr>
          <w:rFonts w:cs="Arial"/>
          <w:bCs/>
          <w:sz w:val="22"/>
        </w:rPr>
        <w:t xml:space="preserve"> pour toute somme complémentaire nécessaire pour couvrir l'intégralité du préjudice subi.</w:t>
      </w:r>
    </w:p>
    <w:p w14:paraId="5C7CE3C4" w14:textId="77777777" w:rsidR="004575B0" w:rsidRDefault="004575B0" w:rsidP="004575B0">
      <w:pPr>
        <w:rPr>
          <w:rFonts w:cs="Arial"/>
          <w:bCs/>
          <w:sz w:val="22"/>
        </w:rPr>
      </w:pPr>
    </w:p>
    <w:p w14:paraId="3E3AC087" w14:textId="63EE2073" w:rsidR="004575B0" w:rsidRPr="004575B0" w:rsidRDefault="006B73DE" w:rsidP="004575B0">
      <w:pPr>
        <w:rPr>
          <w:rFonts w:cs="Arial"/>
          <w:b/>
          <w:sz w:val="22"/>
        </w:rPr>
      </w:pPr>
      <w:r>
        <w:rPr>
          <w:rFonts w:cs="Arial"/>
          <w:b/>
          <w:sz w:val="22"/>
        </w:rPr>
        <w:t>6</w:t>
      </w:r>
      <w:r w:rsidR="004575B0" w:rsidRPr="004575B0">
        <w:rPr>
          <w:rFonts w:cs="Arial"/>
          <w:b/>
          <w:sz w:val="22"/>
        </w:rPr>
        <w:t xml:space="preserve">.2. </w:t>
      </w:r>
      <w:r w:rsidR="004575B0" w:rsidRPr="00D1222A">
        <w:rPr>
          <w:rFonts w:cs="Arial"/>
          <w:b/>
          <w:sz w:val="22"/>
          <w:u w:val="single"/>
        </w:rPr>
        <w:t>Restitution du dépôt de garantie</w:t>
      </w:r>
    </w:p>
    <w:p w14:paraId="3CFDFC7E" w14:textId="5C5F4A21" w:rsidR="004575B0" w:rsidRDefault="004575B0">
      <w:pPr>
        <w:rPr>
          <w:rFonts w:cs="Arial"/>
          <w:bCs/>
          <w:sz w:val="22"/>
        </w:rPr>
      </w:pPr>
    </w:p>
    <w:p w14:paraId="48EB3C63" w14:textId="3AE6590D" w:rsidR="004575B0" w:rsidRDefault="004575B0" w:rsidP="004575B0">
      <w:pPr>
        <w:rPr>
          <w:rFonts w:cs="Arial"/>
          <w:bCs/>
          <w:sz w:val="22"/>
        </w:rPr>
      </w:pPr>
      <w:r w:rsidRPr="004575B0">
        <w:rPr>
          <w:rFonts w:cs="Arial"/>
          <w:bCs/>
          <w:sz w:val="22"/>
        </w:rPr>
        <w:t xml:space="preserve">Le dépôt de garantie sera remboursable après que le </w:t>
      </w:r>
      <w:r w:rsidR="00B438BD">
        <w:rPr>
          <w:rFonts w:cs="Arial"/>
          <w:bCs/>
          <w:sz w:val="22"/>
        </w:rPr>
        <w:t>Locataire</w:t>
      </w:r>
      <w:r w:rsidRPr="004575B0">
        <w:rPr>
          <w:rFonts w:cs="Arial"/>
          <w:bCs/>
          <w:sz w:val="22"/>
        </w:rPr>
        <w:t xml:space="preserve"> aura quitté les lieux, remis les clefs au Bailleur ou à son mandataire, et établi l'état des lieux de sortie. La restitution du dépôt de garantie interviendra dans un délai maximal de trois (3) mois à compter de la restitution effective des clefs, sous réserve de la déduction des sommes restant dues au titre des loyers, charges, réparations locatives ou autres obligations incombant au </w:t>
      </w:r>
      <w:r w:rsidR="00B438BD">
        <w:rPr>
          <w:rFonts w:cs="Arial"/>
          <w:bCs/>
          <w:sz w:val="22"/>
        </w:rPr>
        <w:t>Locataire</w:t>
      </w:r>
      <w:r w:rsidRPr="004575B0">
        <w:rPr>
          <w:rFonts w:cs="Arial"/>
          <w:bCs/>
          <w:sz w:val="22"/>
        </w:rPr>
        <w:t>.</w:t>
      </w:r>
    </w:p>
    <w:p w14:paraId="054931B0" w14:textId="77777777" w:rsidR="00D1222A" w:rsidRPr="004575B0" w:rsidRDefault="00D1222A" w:rsidP="004575B0">
      <w:pPr>
        <w:rPr>
          <w:rFonts w:cs="Arial"/>
          <w:bCs/>
          <w:sz w:val="22"/>
        </w:rPr>
      </w:pPr>
    </w:p>
    <w:p w14:paraId="03787477" w14:textId="22AB08FD" w:rsidR="004575B0" w:rsidRDefault="004575B0" w:rsidP="00D1222A">
      <w:pPr>
        <w:rPr>
          <w:rFonts w:cs="Arial"/>
          <w:bCs/>
          <w:sz w:val="22"/>
        </w:rPr>
      </w:pPr>
      <w:r w:rsidRPr="004575B0">
        <w:rPr>
          <w:rFonts w:cs="Arial"/>
          <w:bCs/>
          <w:sz w:val="22"/>
        </w:rPr>
        <w:t>Le Bailleur pourra opérer des déductions sur le dépôt de garantie pour couvrir</w:t>
      </w:r>
      <w:r w:rsidR="00D1222A">
        <w:rPr>
          <w:rFonts w:cs="Arial"/>
          <w:bCs/>
          <w:sz w:val="22"/>
        </w:rPr>
        <w:t> :</w:t>
      </w:r>
    </w:p>
    <w:p w14:paraId="1684A1C9" w14:textId="793F679E" w:rsidR="00D1222A" w:rsidRDefault="00D1222A" w:rsidP="00D1222A">
      <w:pPr>
        <w:rPr>
          <w:rFonts w:cs="Arial"/>
          <w:bCs/>
          <w:sz w:val="22"/>
        </w:rPr>
      </w:pPr>
    </w:p>
    <w:p w14:paraId="12DD8CAF" w14:textId="77777777" w:rsidR="00D1222A" w:rsidRDefault="004575B0" w:rsidP="00E75FCA">
      <w:pPr>
        <w:pStyle w:val="Paragraphedeliste"/>
        <w:numPr>
          <w:ilvl w:val="0"/>
          <w:numId w:val="7"/>
        </w:numPr>
        <w:rPr>
          <w:rFonts w:cs="Arial"/>
          <w:bCs/>
          <w:sz w:val="22"/>
        </w:rPr>
      </w:pPr>
      <w:r w:rsidRPr="00D1222A">
        <w:rPr>
          <w:rFonts w:cs="Arial"/>
          <w:bCs/>
          <w:sz w:val="22"/>
        </w:rPr>
        <w:t>Les arriérés de loyers et de charges impayés au jour de la restitution.</w:t>
      </w:r>
    </w:p>
    <w:p w14:paraId="5EBA5D45" w14:textId="77777777" w:rsidR="00D1222A" w:rsidRDefault="004575B0" w:rsidP="00E75FCA">
      <w:pPr>
        <w:pStyle w:val="Paragraphedeliste"/>
        <w:numPr>
          <w:ilvl w:val="0"/>
          <w:numId w:val="7"/>
        </w:numPr>
        <w:rPr>
          <w:rFonts w:cs="Arial"/>
          <w:bCs/>
          <w:sz w:val="22"/>
        </w:rPr>
      </w:pPr>
      <w:r w:rsidRPr="00D1222A">
        <w:rPr>
          <w:rFonts w:cs="Arial"/>
          <w:bCs/>
          <w:sz w:val="22"/>
        </w:rPr>
        <w:t>Les frais de réparations locatives ou de remise en état des lieux, incluant la réparation des dégradations constatées lors de l'état des lieux de sortie par rapport à l'état des lieux d'entrée.</w:t>
      </w:r>
    </w:p>
    <w:p w14:paraId="05777B57" w14:textId="54870393" w:rsidR="00D1222A" w:rsidRDefault="004575B0" w:rsidP="00E75FCA">
      <w:pPr>
        <w:pStyle w:val="Paragraphedeliste"/>
        <w:numPr>
          <w:ilvl w:val="0"/>
          <w:numId w:val="7"/>
        </w:numPr>
        <w:rPr>
          <w:rFonts w:cs="Arial"/>
          <w:bCs/>
          <w:sz w:val="22"/>
        </w:rPr>
      </w:pPr>
      <w:r w:rsidRPr="00D1222A">
        <w:rPr>
          <w:rFonts w:cs="Arial"/>
          <w:bCs/>
          <w:sz w:val="22"/>
        </w:rPr>
        <w:t xml:space="preserve">Les indemnités d'occupation dues en cas de maintien abusif du </w:t>
      </w:r>
      <w:r w:rsidR="00B438BD">
        <w:rPr>
          <w:rFonts w:cs="Arial"/>
          <w:bCs/>
          <w:sz w:val="22"/>
        </w:rPr>
        <w:t>Locataire</w:t>
      </w:r>
      <w:r w:rsidRPr="00D1222A">
        <w:rPr>
          <w:rFonts w:cs="Arial"/>
          <w:bCs/>
          <w:sz w:val="22"/>
        </w:rPr>
        <w:t xml:space="preserve"> dans les lieux après l'expiration du bail.</w:t>
      </w:r>
    </w:p>
    <w:p w14:paraId="16AED1B8" w14:textId="6CB67050" w:rsidR="004575B0" w:rsidRDefault="004575B0" w:rsidP="00E75FCA">
      <w:pPr>
        <w:pStyle w:val="Paragraphedeliste"/>
        <w:numPr>
          <w:ilvl w:val="0"/>
          <w:numId w:val="7"/>
        </w:numPr>
        <w:rPr>
          <w:rFonts w:cs="Arial"/>
          <w:bCs/>
          <w:sz w:val="22"/>
        </w:rPr>
      </w:pPr>
      <w:r w:rsidRPr="00D1222A">
        <w:rPr>
          <w:rFonts w:cs="Arial"/>
          <w:bCs/>
          <w:sz w:val="22"/>
        </w:rPr>
        <w:t xml:space="preserve">Les frais engagés par le Bailleur pour l'exécution forcée des obligations du </w:t>
      </w:r>
      <w:r w:rsidR="00B438BD">
        <w:rPr>
          <w:rFonts w:cs="Arial"/>
          <w:bCs/>
          <w:sz w:val="22"/>
        </w:rPr>
        <w:t>Locataire</w:t>
      </w:r>
      <w:r w:rsidRPr="00D1222A">
        <w:rPr>
          <w:rFonts w:cs="Arial"/>
          <w:bCs/>
          <w:sz w:val="22"/>
        </w:rPr>
        <w:t>, tels que les frais d'huissier, d'avocat, ou de procédure judiciaire.</w:t>
      </w:r>
    </w:p>
    <w:p w14:paraId="0AA8F838" w14:textId="77777777" w:rsidR="00D1222A" w:rsidRPr="00D1222A" w:rsidRDefault="00D1222A" w:rsidP="00D1222A">
      <w:pPr>
        <w:rPr>
          <w:rFonts w:cs="Arial"/>
          <w:bCs/>
          <w:sz w:val="22"/>
        </w:rPr>
      </w:pPr>
    </w:p>
    <w:p w14:paraId="4345D019" w14:textId="5D158F7C" w:rsidR="004575B0" w:rsidRDefault="004575B0" w:rsidP="00D1222A">
      <w:pPr>
        <w:rPr>
          <w:rFonts w:cs="Arial"/>
          <w:bCs/>
          <w:sz w:val="22"/>
        </w:rPr>
      </w:pPr>
      <w:r w:rsidRPr="004575B0">
        <w:rPr>
          <w:rFonts w:cs="Arial"/>
          <w:bCs/>
          <w:sz w:val="22"/>
        </w:rPr>
        <w:t xml:space="preserve">Le Bailleur devra justifier toute déduction opérée sur le dépôt de garantie en fournissant les documents nécessaires, tels que devis, factures, ou tout autre document probant. En cas de litige concernant le montant des déductions, le </w:t>
      </w:r>
      <w:r w:rsidR="00B438BD">
        <w:rPr>
          <w:rFonts w:cs="Arial"/>
          <w:bCs/>
          <w:sz w:val="22"/>
        </w:rPr>
        <w:t>Locataire</w:t>
      </w:r>
      <w:r w:rsidRPr="004575B0">
        <w:rPr>
          <w:rFonts w:cs="Arial"/>
          <w:bCs/>
          <w:sz w:val="22"/>
        </w:rPr>
        <w:t xml:space="preserve"> disposera d'un délai de six (6) mois à compter de la restitution partielle du dépôt de garantie pour contester les déductions effectuées. Passé ce délai, le </w:t>
      </w:r>
      <w:r w:rsidR="00B438BD">
        <w:rPr>
          <w:rFonts w:cs="Arial"/>
          <w:bCs/>
          <w:sz w:val="22"/>
        </w:rPr>
        <w:t>Locataire</w:t>
      </w:r>
      <w:r w:rsidRPr="004575B0">
        <w:rPr>
          <w:rFonts w:cs="Arial"/>
          <w:bCs/>
          <w:sz w:val="22"/>
        </w:rPr>
        <w:t xml:space="preserve"> sera réputé avoir accepté la restitution telle qu'opérée.</w:t>
      </w:r>
    </w:p>
    <w:p w14:paraId="7FA9392E" w14:textId="77777777" w:rsidR="00D1222A" w:rsidRPr="004575B0" w:rsidRDefault="00D1222A" w:rsidP="00D1222A">
      <w:pPr>
        <w:rPr>
          <w:rFonts w:cs="Arial"/>
          <w:bCs/>
          <w:sz w:val="22"/>
        </w:rPr>
      </w:pPr>
    </w:p>
    <w:p w14:paraId="71A0C8FE" w14:textId="1A03A2C2" w:rsidR="004575B0" w:rsidRDefault="004575B0" w:rsidP="00D1222A">
      <w:pPr>
        <w:rPr>
          <w:rFonts w:cs="Arial"/>
          <w:bCs/>
          <w:sz w:val="22"/>
        </w:rPr>
      </w:pPr>
      <w:r w:rsidRPr="004575B0">
        <w:rPr>
          <w:rFonts w:cs="Arial"/>
          <w:bCs/>
          <w:sz w:val="22"/>
        </w:rPr>
        <w:t>En cas d'impossibilité de solder définitivement les comptes au moment de la restitution, le Bailleur pourra procéder à un arrêté de comptes provisoire et conserver jusqu'à 20 % du dépôt de garantie au-delà du délai de restitution. La régularisation définitive et la restitution du solde seront effectuées dans le mois suivant l'établissement définitif des comptes.</w:t>
      </w:r>
    </w:p>
    <w:p w14:paraId="1887A87F" w14:textId="77777777" w:rsidR="00D1222A" w:rsidRPr="004575B0" w:rsidRDefault="00D1222A" w:rsidP="00D1222A">
      <w:pPr>
        <w:rPr>
          <w:rFonts w:cs="Arial"/>
          <w:bCs/>
          <w:sz w:val="22"/>
        </w:rPr>
      </w:pPr>
    </w:p>
    <w:p w14:paraId="31A0CCB6" w14:textId="5536C78E" w:rsidR="004575B0" w:rsidRDefault="004575B0" w:rsidP="00D1222A">
      <w:pPr>
        <w:rPr>
          <w:rFonts w:cs="Arial"/>
          <w:bCs/>
          <w:sz w:val="22"/>
        </w:rPr>
      </w:pPr>
      <w:r w:rsidRPr="004575B0">
        <w:rPr>
          <w:rFonts w:cs="Arial"/>
          <w:bCs/>
          <w:sz w:val="22"/>
        </w:rPr>
        <w:t xml:space="preserve">En cas de retard dans la restitution du dépôt de garantie au-delà </w:t>
      </w:r>
      <w:r w:rsidR="00D1222A">
        <w:rPr>
          <w:rFonts w:cs="Arial"/>
          <w:bCs/>
          <w:sz w:val="22"/>
        </w:rPr>
        <w:t>du délai imparti</w:t>
      </w:r>
      <w:r w:rsidRPr="004575B0">
        <w:rPr>
          <w:rFonts w:cs="Arial"/>
          <w:bCs/>
          <w:sz w:val="22"/>
        </w:rPr>
        <w:t xml:space="preserve">, le Bailleur sera redevable d'une pénalité égale à 10 % du montant du dépôt pour chaque mois de retard, </w:t>
      </w:r>
      <w:r w:rsidRPr="004575B0">
        <w:rPr>
          <w:rFonts w:cs="Arial"/>
          <w:bCs/>
          <w:sz w:val="22"/>
        </w:rPr>
        <w:lastRenderedPageBreak/>
        <w:t xml:space="preserve">jusqu'à restitution complète. Cette pénalité sera due de plein droit, sans qu'il soit nécessaire pour le </w:t>
      </w:r>
      <w:r w:rsidR="00B438BD">
        <w:rPr>
          <w:rFonts w:cs="Arial"/>
          <w:bCs/>
          <w:sz w:val="22"/>
        </w:rPr>
        <w:t>Locataire</w:t>
      </w:r>
      <w:r w:rsidRPr="004575B0">
        <w:rPr>
          <w:rFonts w:cs="Arial"/>
          <w:bCs/>
          <w:sz w:val="22"/>
        </w:rPr>
        <w:t xml:space="preserve"> de mettre en demeure le Bailleur.</w:t>
      </w:r>
    </w:p>
    <w:p w14:paraId="00DA2110" w14:textId="03E1B27C" w:rsidR="004575B0" w:rsidRPr="004575B0" w:rsidRDefault="004575B0" w:rsidP="004575B0">
      <w:pPr>
        <w:rPr>
          <w:rFonts w:cs="Arial"/>
          <w:bCs/>
          <w:sz w:val="22"/>
        </w:rPr>
      </w:pPr>
    </w:p>
    <w:p w14:paraId="4B33061A" w14:textId="581D115D" w:rsidR="004575B0" w:rsidRDefault="004575B0" w:rsidP="00D1222A">
      <w:pPr>
        <w:rPr>
          <w:rFonts w:cs="Arial"/>
          <w:bCs/>
          <w:sz w:val="22"/>
        </w:rPr>
      </w:pPr>
      <w:r w:rsidRPr="004575B0">
        <w:rPr>
          <w:rFonts w:cs="Arial"/>
          <w:bCs/>
          <w:sz w:val="22"/>
        </w:rPr>
        <w:t xml:space="preserve">En cas de mutation des locaux loués, que ce soit à titre gratuit ou onéreux, la restitution du dépôt de garantie incombera au nouveau propriétaire. Les conventions intervenues entre le Bailleur initial et le nouveau propriétaire ne seront pas opposables au </w:t>
      </w:r>
      <w:r w:rsidR="00B438BD">
        <w:rPr>
          <w:rFonts w:cs="Arial"/>
          <w:bCs/>
          <w:sz w:val="22"/>
        </w:rPr>
        <w:t>Locataire</w:t>
      </w:r>
      <w:r w:rsidRPr="004575B0">
        <w:rPr>
          <w:rFonts w:cs="Arial"/>
          <w:bCs/>
          <w:sz w:val="22"/>
        </w:rPr>
        <w:t>, qui conservera tous ses droits sur le dépôt de garantie.</w:t>
      </w:r>
    </w:p>
    <w:p w14:paraId="15C9C4F9" w14:textId="77777777" w:rsidR="00D1222A" w:rsidRPr="004575B0" w:rsidRDefault="00D1222A" w:rsidP="00D1222A">
      <w:pPr>
        <w:rPr>
          <w:rFonts w:cs="Arial"/>
          <w:bCs/>
          <w:sz w:val="22"/>
        </w:rPr>
      </w:pPr>
    </w:p>
    <w:p w14:paraId="2032620F" w14:textId="5518C4FC" w:rsidR="004575B0" w:rsidRDefault="004575B0" w:rsidP="00D1222A">
      <w:pPr>
        <w:rPr>
          <w:rFonts w:cs="Arial"/>
          <w:bCs/>
          <w:sz w:val="22"/>
        </w:rPr>
      </w:pPr>
      <w:r w:rsidRPr="004575B0">
        <w:rPr>
          <w:rFonts w:cs="Arial"/>
          <w:bCs/>
          <w:sz w:val="22"/>
        </w:rPr>
        <w:t xml:space="preserve">Si le dépôt de garantie a été versé entre les mains d'un mandataire du Bailleur, c'est le Bailleur lui-même qui restera responsable des fonds vis-à-vis du </w:t>
      </w:r>
      <w:r w:rsidR="00B438BD">
        <w:rPr>
          <w:rFonts w:cs="Arial"/>
          <w:bCs/>
          <w:sz w:val="22"/>
        </w:rPr>
        <w:t>Locataire</w:t>
      </w:r>
      <w:r w:rsidRPr="004575B0">
        <w:rPr>
          <w:rFonts w:cs="Arial"/>
          <w:bCs/>
          <w:sz w:val="22"/>
        </w:rPr>
        <w:t xml:space="preserve">. Le </w:t>
      </w:r>
      <w:r w:rsidR="00B438BD">
        <w:rPr>
          <w:rFonts w:cs="Arial"/>
          <w:bCs/>
          <w:sz w:val="22"/>
        </w:rPr>
        <w:t>Locataire</w:t>
      </w:r>
      <w:r w:rsidRPr="004575B0">
        <w:rPr>
          <w:rFonts w:cs="Arial"/>
          <w:bCs/>
          <w:sz w:val="22"/>
        </w:rPr>
        <w:t xml:space="preserve"> devra communiquer sa nouvelle adresse au Bailleur pour permettre la restitution du dépôt de garantie. À défaut, le Bailleur ne pourra être tenu responsable du retard de restitution.</w:t>
      </w:r>
    </w:p>
    <w:p w14:paraId="39003A10" w14:textId="77777777" w:rsidR="00D1222A" w:rsidRPr="004575B0" w:rsidRDefault="00D1222A" w:rsidP="00D1222A">
      <w:pPr>
        <w:rPr>
          <w:rFonts w:cs="Arial"/>
          <w:bCs/>
          <w:sz w:val="22"/>
        </w:rPr>
      </w:pPr>
    </w:p>
    <w:p w14:paraId="41A6986C" w14:textId="163D30FD" w:rsidR="004575B0" w:rsidRDefault="004575B0" w:rsidP="00D1222A">
      <w:pPr>
        <w:rPr>
          <w:rFonts w:cs="Arial"/>
          <w:bCs/>
          <w:sz w:val="22"/>
        </w:rPr>
      </w:pPr>
      <w:r w:rsidRPr="004575B0">
        <w:rPr>
          <w:rFonts w:cs="Arial"/>
          <w:bCs/>
          <w:sz w:val="22"/>
        </w:rPr>
        <w:t xml:space="preserve">En cas de cession du bail, le Bailleur restituera le dépôt de garantie au </w:t>
      </w:r>
      <w:r w:rsidR="00B438BD">
        <w:rPr>
          <w:rFonts w:cs="Arial"/>
          <w:bCs/>
          <w:sz w:val="22"/>
        </w:rPr>
        <w:t>Locataire</w:t>
      </w:r>
      <w:r w:rsidRPr="004575B0">
        <w:rPr>
          <w:rFonts w:cs="Arial"/>
          <w:bCs/>
          <w:sz w:val="22"/>
        </w:rPr>
        <w:t xml:space="preserve"> sortant dans un délai de trois (3) mois à compter de la date de la cession, sous réserve des mêmes déductions que celles prévues en cas de restitution des lieux. Le </w:t>
      </w:r>
      <w:r w:rsidR="00B438BD">
        <w:rPr>
          <w:rFonts w:cs="Arial"/>
          <w:bCs/>
          <w:sz w:val="22"/>
        </w:rPr>
        <w:t>Locataire</w:t>
      </w:r>
      <w:r w:rsidRPr="004575B0">
        <w:rPr>
          <w:rFonts w:cs="Arial"/>
          <w:bCs/>
          <w:sz w:val="22"/>
        </w:rPr>
        <w:t xml:space="preserve"> entrant devra constituer un nouveau dépôt de garantie, conforme aux dispositions du présent bail.</w:t>
      </w:r>
    </w:p>
    <w:p w14:paraId="16CCF93C" w14:textId="4CCF79E8" w:rsidR="004575B0" w:rsidRDefault="004575B0">
      <w:pPr>
        <w:rPr>
          <w:rFonts w:cs="Arial"/>
          <w:bCs/>
          <w:sz w:val="22"/>
        </w:rPr>
      </w:pPr>
    </w:p>
    <w:p w14:paraId="4E84A806" w14:textId="77777777" w:rsidR="00945127" w:rsidRDefault="00945127">
      <w:pPr>
        <w:rPr>
          <w:rFonts w:cs="Arial"/>
          <w:bCs/>
          <w:sz w:val="22"/>
        </w:rPr>
      </w:pPr>
    </w:p>
    <w:p w14:paraId="2DAC89F6" w14:textId="1367B64D" w:rsidR="004575B0" w:rsidRPr="00945127" w:rsidRDefault="00945127">
      <w:pPr>
        <w:rPr>
          <w:rFonts w:cs="Arial"/>
          <w:b/>
          <w:sz w:val="22"/>
          <w:u w:val="single"/>
        </w:rPr>
      </w:pPr>
      <w:r w:rsidRPr="00945127">
        <w:rPr>
          <w:rFonts w:cs="Arial"/>
          <w:b/>
          <w:sz w:val="22"/>
          <w:u w:val="single"/>
        </w:rPr>
        <w:t xml:space="preserve">ARTICLE </w:t>
      </w:r>
      <w:r w:rsidR="006B73DE">
        <w:rPr>
          <w:rFonts w:cs="Arial"/>
          <w:b/>
          <w:sz w:val="22"/>
          <w:u w:val="single"/>
        </w:rPr>
        <w:t>7</w:t>
      </w:r>
      <w:r w:rsidRPr="00945127">
        <w:rPr>
          <w:rFonts w:cs="Arial"/>
          <w:b/>
          <w:sz w:val="22"/>
          <w:u w:val="single"/>
        </w:rPr>
        <w:t xml:space="preserve"> – ETAT DES LIEUX</w:t>
      </w:r>
    </w:p>
    <w:p w14:paraId="5837DC8E" w14:textId="522ED9DA" w:rsidR="00945127" w:rsidRDefault="00945127">
      <w:pPr>
        <w:rPr>
          <w:rFonts w:cs="Arial"/>
          <w:bCs/>
          <w:sz w:val="22"/>
        </w:rPr>
      </w:pPr>
    </w:p>
    <w:p w14:paraId="490DE784" w14:textId="2572692E" w:rsidR="00542507" w:rsidRPr="00542507" w:rsidRDefault="006B73DE" w:rsidP="00542507">
      <w:pPr>
        <w:rPr>
          <w:rFonts w:cs="Arial"/>
          <w:b/>
          <w:bCs/>
          <w:sz w:val="22"/>
        </w:rPr>
      </w:pPr>
      <w:r>
        <w:rPr>
          <w:rFonts w:cs="Arial"/>
          <w:b/>
          <w:bCs/>
          <w:sz w:val="22"/>
        </w:rPr>
        <w:t>7</w:t>
      </w:r>
      <w:r w:rsidR="005F1808">
        <w:rPr>
          <w:rFonts w:cs="Arial"/>
          <w:b/>
          <w:bCs/>
          <w:sz w:val="22"/>
        </w:rPr>
        <w:t>.</w:t>
      </w:r>
      <w:r w:rsidR="00542507" w:rsidRPr="00542507">
        <w:rPr>
          <w:rFonts w:cs="Arial"/>
          <w:b/>
          <w:bCs/>
          <w:sz w:val="22"/>
        </w:rPr>
        <w:t xml:space="preserve">1. </w:t>
      </w:r>
      <w:r w:rsidR="00542507" w:rsidRPr="00542507">
        <w:rPr>
          <w:rFonts w:cs="Arial"/>
          <w:b/>
          <w:bCs/>
          <w:sz w:val="22"/>
          <w:u w:val="single"/>
        </w:rPr>
        <w:t xml:space="preserve">État </w:t>
      </w:r>
      <w:r w:rsidR="005F1808" w:rsidRPr="00542507">
        <w:rPr>
          <w:rFonts w:cs="Arial"/>
          <w:b/>
          <w:bCs/>
          <w:sz w:val="22"/>
          <w:u w:val="single"/>
        </w:rPr>
        <w:t>des lieux d'entrée</w:t>
      </w:r>
    </w:p>
    <w:p w14:paraId="0D94C324" w14:textId="77777777" w:rsidR="00542507" w:rsidRDefault="00542507" w:rsidP="00542507">
      <w:pPr>
        <w:rPr>
          <w:rFonts w:cs="Arial"/>
          <w:bCs/>
          <w:sz w:val="22"/>
        </w:rPr>
      </w:pPr>
    </w:p>
    <w:p w14:paraId="35778A18" w14:textId="736C9371" w:rsidR="00542507" w:rsidRDefault="00542507" w:rsidP="00542507">
      <w:pPr>
        <w:rPr>
          <w:rFonts w:cs="Arial"/>
          <w:bCs/>
          <w:sz w:val="22"/>
        </w:rPr>
      </w:pPr>
      <w:r w:rsidRPr="00542507">
        <w:rPr>
          <w:rFonts w:cs="Arial"/>
          <w:bCs/>
          <w:sz w:val="22"/>
        </w:rPr>
        <w:t xml:space="preserve">Un état des lieux d’entrée sera établi contradictoirement entre le Bailleur et le </w:t>
      </w:r>
      <w:r w:rsidR="00B438BD">
        <w:rPr>
          <w:rFonts w:cs="Arial"/>
          <w:bCs/>
          <w:sz w:val="22"/>
        </w:rPr>
        <w:t>Locataire</w:t>
      </w:r>
      <w:r w:rsidRPr="00542507">
        <w:rPr>
          <w:rFonts w:cs="Arial"/>
          <w:bCs/>
          <w:sz w:val="22"/>
        </w:rPr>
        <w:t xml:space="preserve"> au moment de la remise des clefs et de l’entrée en jouissance des locaux. Cet état des lieux sera réalisé en présence des deux parties ou de leurs mandataires respectifs, et consigné dans un document écrit en autant d'exemplaires que de parties, signé par les deux parties.</w:t>
      </w:r>
    </w:p>
    <w:p w14:paraId="1DEBAB06" w14:textId="77777777" w:rsidR="00542507" w:rsidRPr="00542507" w:rsidRDefault="00542507" w:rsidP="00542507">
      <w:pPr>
        <w:rPr>
          <w:rFonts w:cs="Arial"/>
          <w:bCs/>
          <w:sz w:val="22"/>
        </w:rPr>
      </w:pPr>
    </w:p>
    <w:p w14:paraId="14321333" w14:textId="750CC743" w:rsidR="00542507" w:rsidRDefault="00542507" w:rsidP="00542507">
      <w:pPr>
        <w:rPr>
          <w:rFonts w:cs="Arial"/>
          <w:bCs/>
          <w:sz w:val="22"/>
        </w:rPr>
      </w:pPr>
      <w:r w:rsidRPr="00542507">
        <w:rPr>
          <w:rFonts w:cs="Arial"/>
          <w:bCs/>
          <w:sz w:val="22"/>
        </w:rPr>
        <w:t>L'état des lieux d’entrée devra décrire avec précision l'état des locaux, y compris les murs, sols, plafonds, menuiseries, installations électriques, sanitaires, systèmes de chauffage, et tous autres éléments constitutifs des locaux loués. Les éventuelles dégradations, défauts ou manques constatés lors de la prise de possession devront être mentionnés expressément dans ce document.</w:t>
      </w:r>
    </w:p>
    <w:p w14:paraId="06455D7D" w14:textId="77777777" w:rsidR="00542507" w:rsidRPr="00542507" w:rsidRDefault="00542507" w:rsidP="00542507">
      <w:pPr>
        <w:rPr>
          <w:rFonts w:cs="Arial"/>
          <w:bCs/>
          <w:sz w:val="22"/>
        </w:rPr>
      </w:pPr>
    </w:p>
    <w:p w14:paraId="78D5A424" w14:textId="7C03910D" w:rsidR="00542507" w:rsidRDefault="00542507" w:rsidP="00542507">
      <w:pPr>
        <w:rPr>
          <w:rFonts w:cs="Arial"/>
          <w:bCs/>
          <w:sz w:val="22"/>
        </w:rPr>
      </w:pPr>
      <w:r w:rsidRPr="00542507">
        <w:rPr>
          <w:rFonts w:cs="Arial"/>
          <w:bCs/>
          <w:sz w:val="22"/>
        </w:rPr>
        <w:t xml:space="preserve">En cas de refus de l'une des parties de procéder à l'état des lieux d'entrée, ou en l'absence de présence du </w:t>
      </w:r>
      <w:r w:rsidR="00B438BD">
        <w:rPr>
          <w:rFonts w:cs="Arial"/>
          <w:bCs/>
          <w:sz w:val="22"/>
        </w:rPr>
        <w:t>Locataire</w:t>
      </w:r>
      <w:r w:rsidRPr="00542507">
        <w:rPr>
          <w:rFonts w:cs="Arial"/>
          <w:bCs/>
          <w:sz w:val="22"/>
        </w:rPr>
        <w:t xml:space="preserve"> à la date convenue pour l'état des lieux, celui-ci pourra être établi par un huissier de justice, à la diligence de la partie la plus diligente, aux frais partagés par moitié entre le Bailleur et le </w:t>
      </w:r>
      <w:r w:rsidR="00B438BD">
        <w:rPr>
          <w:rFonts w:cs="Arial"/>
          <w:bCs/>
          <w:sz w:val="22"/>
        </w:rPr>
        <w:t>Locataire</w:t>
      </w:r>
      <w:r w:rsidRPr="00542507">
        <w:rPr>
          <w:rFonts w:cs="Arial"/>
          <w:bCs/>
          <w:sz w:val="22"/>
        </w:rPr>
        <w:t xml:space="preserve">. En l'absence d'état des lieux d'entrée, les locaux seront réputés avoir été remis en bon état de réparations locatives, sauf preuve contraire apportée par le </w:t>
      </w:r>
      <w:r w:rsidR="00B438BD">
        <w:rPr>
          <w:rFonts w:cs="Arial"/>
          <w:bCs/>
          <w:sz w:val="22"/>
        </w:rPr>
        <w:t>Locataire</w:t>
      </w:r>
      <w:r w:rsidRPr="00542507">
        <w:rPr>
          <w:rFonts w:cs="Arial"/>
          <w:bCs/>
          <w:sz w:val="22"/>
        </w:rPr>
        <w:t>.</w:t>
      </w:r>
    </w:p>
    <w:p w14:paraId="254C0E4B" w14:textId="77777777" w:rsidR="00542507" w:rsidRPr="00542507" w:rsidRDefault="00542507" w:rsidP="00542507">
      <w:pPr>
        <w:rPr>
          <w:rFonts w:cs="Arial"/>
          <w:bCs/>
          <w:sz w:val="22"/>
        </w:rPr>
      </w:pPr>
    </w:p>
    <w:p w14:paraId="3706F84F" w14:textId="14C18B10" w:rsidR="00542507" w:rsidRPr="00542507" w:rsidRDefault="006B73DE" w:rsidP="00542507">
      <w:pPr>
        <w:rPr>
          <w:rFonts w:cs="Arial"/>
          <w:b/>
          <w:bCs/>
          <w:sz w:val="22"/>
        </w:rPr>
      </w:pPr>
      <w:r>
        <w:rPr>
          <w:rFonts w:cs="Arial"/>
          <w:b/>
          <w:bCs/>
          <w:sz w:val="22"/>
        </w:rPr>
        <w:t>7</w:t>
      </w:r>
      <w:r w:rsidR="005F1808">
        <w:rPr>
          <w:rFonts w:cs="Arial"/>
          <w:b/>
          <w:bCs/>
          <w:sz w:val="22"/>
        </w:rPr>
        <w:t>.</w:t>
      </w:r>
      <w:r w:rsidR="00542507" w:rsidRPr="00542507">
        <w:rPr>
          <w:rFonts w:cs="Arial"/>
          <w:b/>
          <w:bCs/>
          <w:sz w:val="22"/>
        </w:rPr>
        <w:t xml:space="preserve">2. </w:t>
      </w:r>
      <w:r w:rsidR="00542507" w:rsidRPr="005F1808">
        <w:rPr>
          <w:rFonts w:cs="Arial"/>
          <w:b/>
          <w:bCs/>
          <w:sz w:val="22"/>
          <w:u w:val="single"/>
        </w:rPr>
        <w:t xml:space="preserve">État </w:t>
      </w:r>
      <w:r w:rsidR="005F1808" w:rsidRPr="005F1808">
        <w:rPr>
          <w:rFonts w:cs="Arial"/>
          <w:b/>
          <w:bCs/>
          <w:sz w:val="22"/>
          <w:u w:val="single"/>
        </w:rPr>
        <w:t>des lieux de sortie</w:t>
      </w:r>
    </w:p>
    <w:p w14:paraId="2170B2A9" w14:textId="71CD1EB2" w:rsidR="00542507" w:rsidRPr="00542507" w:rsidRDefault="00542507" w:rsidP="00542507">
      <w:pPr>
        <w:rPr>
          <w:rFonts w:cs="Arial"/>
          <w:bCs/>
          <w:sz w:val="22"/>
        </w:rPr>
      </w:pPr>
    </w:p>
    <w:p w14:paraId="7B82CD91" w14:textId="5419DED0" w:rsidR="00542507" w:rsidRDefault="00542507" w:rsidP="00542507">
      <w:pPr>
        <w:rPr>
          <w:rFonts w:cs="Arial"/>
          <w:bCs/>
          <w:sz w:val="22"/>
        </w:rPr>
      </w:pPr>
      <w:r w:rsidRPr="00542507">
        <w:rPr>
          <w:rFonts w:cs="Arial"/>
          <w:bCs/>
          <w:sz w:val="22"/>
        </w:rPr>
        <w:t xml:space="preserve">Un état des lieux de sortie sera dressé contradictoirement entre le Bailleur et le </w:t>
      </w:r>
      <w:r w:rsidR="00B438BD">
        <w:rPr>
          <w:rFonts w:cs="Arial"/>
          <w:bCs/>
          <w:sz w:val="22"/>
        </w:rPr>
        <w:t>Locataire</w:t>
      </w:r>
      <w:r w:rsidRPr="00542507">
        <w:rPr>
          <w:rFonts w:cs="Arial"/>
          <w:bCs/>
          <w:sz w:val="22"/>
        </w:rPr>
        <w:t xml:space="preserve"> à la date convenue pour la restitution des locaux. Cet état des lieux sera établi en présence des deux parties ou de leurs mandataires respectifs, et consigné dans un document écrit signé par les deux parties.</w:t>
      </w:r>
    </w:p>
    <w:p w14:paraId="2F3EC6E9" w14:textId="77777777" w:rsidR="00542507" w:rsidRPr="00542507" w:rsidRDefault="00542507" w:rsidP="00542507">
      <w:pPr>
        <w:rPr>
          <w:rFonts w:cs="Arial"/>
          <w:bCs/>
          <w:sz w:val="22"/>
        </w:rPr>
      </w:pPr>
    </w:p>
    <w:p w14:paraId="18BF7B2A" w14:textId="36120A70" w:rsidR="00542507" w:rsidRDefault="00542507" w:rsidP="00542507">
      <w:pPr>
        <w:rPr>
          <w:rFonts w:cs="Arial"/>
          <w:bCs/>
          <w:sz w:val="22"/>
        </w:rPr>
      </w:pPr>
      <w:r w:rsidRPr="00542507">
        <w:rPr>
          <w:rFonts w:cs="Arial"/>
          <w:bCs/>
          <w:sz w:val="22"/>
        </w:rPr>
        <w:t xml:space="preserve">Si le </w:t>
      </w:r>
      <w:r w:rsidR="00B438BD">
        <w:rPr>
          <w:rFonts w:cs="Arial"/>
          <w:bCs/>
          <w:sz w:val="22"/>
        </w:rPr>
        <w:t>Locataire</w:t>
      </w:r>
      <w:r w:rsidRPr="00542507">
        <w:rPr>
          <w:rFonts w:cs="Arial"/>
          <w:bCs/>
          <w:sz w:val="22"/>
        </w:rPr>
        <w:t xml:space="preserve"> n’est pas présent aux jours et heures fixés pour l’état des lieux, celui-ci sera établi par un huissier de justice, qui pourra se faire assister d’un serrurier pour pénétrer dans les lieux. Les frais correspondants seront à la charge exclusive du </w:t>
      </w:r>
      <w:r w:rsidR="00B438BD">
        <w:rPr>
          <w:rFonts w:cs="Arial"/>
          <w:bCs/>
          <w:sz w:val="22"/>
        </w:rPr>
        <w:t>Locataire</w:t>
      </w:r>
      <w:r w:rsidRPr="00542507">
        <w:rPr>
          <w:rFonts w:cs="Arial"/>
          <w:bCs/>
          <w:sz w:val="22"/>
        </w:rPr>
        <w:t>.</w:t>
      </w:r>
    </w:p>
    <w:p w14:paraId="3D650C95" w14:textId="77777777" w:rsidR="00542507" w:rsidRPr="00542507" w:rsidRDefault="00542507" w:rsidP="00542507">
      <w:pPr>
        <w:rPr>
          <w:rFonts w:cs="Arial"/>
          <w:bCs/>
          <w:sz w:val="22"/>
        </w:rPr>
      </w:pPr>
    </w:p>
    <w:p w14:paraId="57790DF9" w14:textId="7244EA58" w:rsidR="00542507" w:rsidRDefault="00542507" w:rsidP="00542507">
      <w:pPr>
        <w:rPr>
          <w:rFonts w:cs="Arial"/>
          <w:bCs/>
          <w:sz w:val="22"/>
        </w:rPr>
      </w:pPr>
      <w:r w:rsidRPr="00542507">
        <w:rPr>
          <w:rFonts w:cs="Arial"/>
          <w:bCs/>
          <w:sz w:val="22"/>
        </w:rPr>
        <w:t xml:space="preserve">L'état des lieux de sortie sera comparé à l'état des lieux d'entrée afin de déterminer les éventuelles dégradations ou manques à l’entretien imputables au </w:t>
      </w:r>
      <w:r w:rsidR="00B438BD">
        <w:rPr>
          <w:rFonts w:cs="Arial"/>
          <w:bCs/>
          <w:sz w:val="22"/>
        </w:rPr>
        <w:t>Locataire</w:t>
      </w:r>
      <w:r w:rsidRPr="00542507">
        <w:rPr>
          <w:rFonts w:cs="Arial"/>
          <w:bCs/>
          <w:sz w:val="22"/>
        </w:rPr>
        <w:t xml:space="preserve">. Le </w:t>
      </w:r>
      <w:r w:rsidR="00B438BD">
        <w:rPr>
          <w:rFonts w:cs="Arial"/>
          <w:bCs/>
          <w:sz w:val="22"/>
        </w:rPr>
        <w:t>Locataire</w:t>
      </w:r>
      <w:r w:rsidRPr="00542507">
        <w:rPr>
          <w:rFonts w:cs="Arial"/>
          <w:bCs/>
          <w:sz w:val="22"/>
        </w:rPr>
        <w:t xml:space="preserve"> sera tenu de remettre les locaux en bon état de réparations locatives, à l'exception des </w:t>
      </w:r>
      <w:r w:rsidRPr="00542507">
        <w:rPr>
          <w:rFonts w:cs="Arial"/>
          <w:bCs/>
          <w:sz w:val="22"/>
        </w:rPr>
        <w:lastRenderedPageBreak/>
        <w:t>dégradations résultant d'une usure normale ou des travaux expressément autorisés par le Bailleur.</w:t>
      </w:r>
    </w:p>
    <w:p w14:paraId="4D0FB565" w14:textId="1019AE25" w:rsidR="00542507" w:rsidRPr="00542507" w:rsidRDefault="00542507" w:rsidP="00542507">
      <w:pPr>
        <w:rPr>
          <w:rFonts w:cs="Arial"/>
          <w:bCs/>
          <w:sz w:val="22"/>
        </w:rPr>
      </w:pPr>
    </w:p>
    <w:p w14:paraId="6EAEB091" w14:textId="119D0388" w:rsidR="00542507" w:rsidRPr="00542507" w:rsidRDefault="006B73DE" w:rsidP="00542507">
      <w:pPr>
        <w:rPr>
          <w:rFonts w:cs="Arial"/>
          <w:b/>
          <w:bCs/>
          <w:sz w:val="22"/>
        </w:rPr>
      </w:pPr>
      <w:r>
        <w:rPr>
          <w:rFonts w:cs="Arial"/>
          <w:b/>
          <w:bCs/>
          <w:sz w:val="22"/>
        </w:rPr>
        <w:t>7</w:t>
      </w:r>
      <w:r w:rsidR="005F1808">
        <w:rPr>
          <w:rFonts w:cs="Arial"/>
          <w:b/>
          <w:bCs/>
          <w:sz w:val="22"/>
        </w:rPr>
        <w:t>.</w:t>
      </w:r>
      <w:r w:rsidR="00542507" w:rsidRPr="00542507">
        <w:rPr>
          <w:rFonts w:cs="Arial"/>
          <w:b/>
          <w:bCs/>
          <w:sz w:val="22"/>
        </w:rPr>
        <w:t xml:space="preserve">3. </w:t>
      </w:r>
      <w:r w:rsidR="00542507" w:rsidRPr="005F1808">
        <w:rPr>
          <w:rFonts w:cs="Arial"/>
          <w:b/>
          <w:bCs/>
          <w:sz w:val="22"/>
          <w:u w:val="single"/>
        </w:rPr>
        <w:t xml:space="preserve">Modalités </w:t>
      </w:r>
      <w:r w:rsidR="005F1808" w:rsidRPr="005F1808">
        <w:rPr>
          <w:rFonts w:cs="Arial"/>
          <w:b/>
          <w:bCs/>
          <w:sz w:val="22"/>
          <w:u w:val="single"/>
        </w:rPr>
        <w:t>p</w:t>
      </w:r>
      <w:r w:rsidR="00542507" w:rsidRPr="005F1808">
        <w:rPr>
          <w:rFonts w:cs="Arial"/>
          <w:b/>
          <w:bCs/>
          <w:sz w:val="22"/>
          <w:u w:val="single"/>
        </w:rPr>
        <w:t>ratiques</w:t>
      </w:r>
    </w:p>
    <w:p w14:paraId="139296CD" w14:textId="77777777" w:rsidR="00542507" w:rsidRDefault="00542507" w:rsidP="00542507">
      <w:pPr>
        <w:rPr>
          <w:rFonts w:cs="Arial"/>
          <w:bCs/>
          <w:sz w:val="22"/>
        </w:rPr>
      </w:pPr>
    </w:p>
    <w:p w14:paraId="49D735A5" w14:textId="73DA6983" w:rsidR="00542507" w:rsidRDefault="00542507" w:rsidP="00542507">
      <w:pPr>
        <w:rPr>
          <w:rFonts w:cs="Arial"/>
          <w:bCs/>
          <w:sz w:val="22"/>
        </w:rPr>
      </w:pPr>
      <w:r w:rsidRPr="00542507">
        <w:rPr>
          <w:rFonts w:cs="Arial"/>
          <w:bCs/>
          <w:sz w:val="22"/>
        </w:rPr>
        <w:t xml:space="preserve">Les frais relatifs à l’établissement des états des lieux d’entrée et de sortie, lorsque ceux-ci sont établis contradictoirement entre les parties, seront partagés à parts égales entre le Bailleur et le </w:t>
      </w:r>
      <w:r w:rsidR="00B438BD">
        <w:rPr>
          <w:rFonts w:cs="Arial"/>
          <w:bCs/>
          <w:sz w:val="22"/>
        </w:rPr>
        <w:t>Locataire</w:t>
      </w:r>
      <w:r w:rsidRPr="00542507">
        <w:rPr>
          <w:rFonts w:cs="Arial"/>
          <w:bCs/>
          <w:sz w:val="22"/>
        </w:rPr>
        <w:t xml:space="preserve">. En cas d'intervention d’un huissier de justice pour l’établissement de l’état des lieux de sortie en raison de l’absence du </w:t>
      </w:r>
      <w:r w:rsidR="00B438BD">
        <w:rPr>
          <w:rFonts w:cs="Arial"/>
          <w:bCs/>
          <w:sz w:val="22"/>
        </w:rPr>
        <w:t>Locataire</w:t>
      </w:r>
      <w:r w:rsidRPr="00542507">
        <w:rPr>
          <w:rFonts w:cs="Arial"/>
          <w:bCs/>
          <w:sz w:val="22"/>
        </w:rPr>
        <w:t xml:space="preserve">, les frais seront à la charge exclusive du </w:t>
      </w:r>
      <w:r w:rsidR="00B438BD">
        <w:rPr>
          <w:rFonts w:cs="Arial"/>
          <w:bCs/>
          <w:sz w:val="22"/>
        </w:rPr>
        <w:t>Locataire</w:t>
      </w:r>
      <w:r w:rsidRPr="00542507">
        <w:rPr>
          <w:rFonts w:cs="Arial"/>
          <w:bCs/>
          <w:sz w:val="22"/>
        </w:rPr>
        <w:t>.</w:t>
      </w:r>
    </w:p>
    <w:p w14:paraId="6F9FFF10" w14:textId="68090305" w:rsidR="00542507" w:rsidRDefault="00542507" w:rsidP="00542507">
      <w:pPr>
        <w:rPr>
          <w:rFonts w:cs="Arial"/>
          <w:bCs/>
          <w:sz w:val="22"/>
        </w:rPr>
      </w:pPr>
    </w:p>
    <w:p w14:paraId="73D3A1C8" w14:textId="5AE782AE" w:rsidR="00542507" w:rsidRDefault="00542507" w:rsidP="00542507">
      <w:pPr>
        <w:rPr>
          <w:rFonts w:cs="Arial"/>
          <w:bCs/>
          <w:sz w:val="22"/>
        </w:rPr>
      </w:pPr>
      <w:r w:rsidRPr="00542507">
        <w:rPr>
          <w:rFonts w:cs="Arial"/>
          <w:bCs/>
          <w:sz w:val="22"/>
        </w:rPr>
        <w:t xml:space="preserve">Si nécessaire, l'état des lieux d'entrée ou de sortie pourra être établi avec l'assistance d'un expert ou d'un architecte, dont les honoraires seront supportés par le </w:t>
      </w:r>
      <w:r w:rsidR="00B438BD">
        <w:rPr>
          <w:rFonts w:cs="Arial"/>
          <w:bCs/>
          <w:sz w:val="22"/>
        </w:rPr>
        <w:t>Locataire</w:t>
      </w:r>
      <w:r w:rsidRPr="00542507">
        <w:rPr>
          <w:rFonts w:cs="Arial"/>
          <w:bCs/>
          <w:sz w:val="22"/>
        </w:rPr>
        <w:t>, sauf accord contraire des parties.</w:t>
      </w:r>
    </w:p>
    <w:p w14:paraId="5BBC2C8F" w14:textId="77777777" w:rsidR="00542507" w:rsidRPr="00542507" w:rsidRDefault="00542507" w:rsidP="00542507">
      <w:pPr>
        <w:rPr>
          <w:rFonts w:cs="Arial"/>
          <w:bCs/>
          <w:sz w:val="22"/>
        </w:rPr>
      </w:pPr>
    </w:p>
    <w:p w14:paraId="36FCFFDE" w14:textId="07EF1199" w:rsidR="00542507" w:rsidRPr="00542507" w:rsidRDefault="00542507" w:rsidP="00542507">
      <w:pPr>
        <w:rPr>
          <w:rFonts w:cs="Arial"/>
          <w:bCs/>
          <w:sz w:val="22"/>
        </w:rPr>
      </w:pPr>
      <w:r w:rsidRPr="00542507">
        <w:rPr>
          <w:rFonts w:cs="Arial"/>
          <w:bCs/>
          <w:sz w:val="22"/>
        </w:rPr>
        <w:t xml:space="preserve">Les états des lieux d’entrée et de sortie devront être conservés par le Bailleur et le </w:t>
      </w:r>
      <w:r w:rsidR="00B438BD">
        <w:rPr>
          <w:rFonts w:cs="Arial"/>
          <w:bCs/>
          <w:sz w:val="22"/>
        </w:rPr>
        <w:t>Locataire</w:t>
      </w:r>
      <w:r w:rsidRPr="00542507">
        <w:rPr>
          <w:rFonts w:cs="Arial"/>
          <w:bCs/>
          <w:sz w:val="22"/>
        </w:rPr>
        <w:t xml:space="preserve"> pendant toute la durée du bail et après sa résiliation, comme preuves en cas de contestation. En cas de litige, ces documents serviront de référence pour déterminer les responsabilités de chacune des parties.</w:t>
      </w:r>
    </w:p>
    <w:p w14:paraId="755C7567" w14:textId="77777777" w:rsidR="00542507" w:rsidRDefault="00542507">
      <w:pPr>
        <w:rPr>
          <w:rFonts w:cs="Arial"/>
          <w:bCs/>
          <w:sz w:val="22"/>
        </w:rPr>
      </w:pPr>
    </w:p>
    <w:p w14:paraId="2ECA6816" w14:textId="77777777" w:rsidR="00945127" w:rsidRDefault="00945127">
      <w:pPr>
        <w:rPr>
          <w:rFonts w:cs="Arial"/>
          <w:bCs/>
          <w:sz w:val="22"/>
        </w:rPr>
      </w:pPr>
    </w:p>
    <w:p w14:paraId="188891DC" w14:textId="5E4CD061" w:rsidR="00DF06AD" w:rsidRPr="00454122" w:rsidRDefault="008D735B" w:rsidP="00834EB2">
      <w:pPr>
        <w:rPr>
          <w:rFonts w:cs="Arial"/>
          <w:b/>
          <w:sz w:val="22"/>
          <w:u w:val="single"/>
        </w:rPr>
      </w:pPr>
      <w:r w:rsidRPr="00B1342B">
        <w:rPr>
          <w:rFonts w:cs="Arial"/>
          <w:b/>
          <w:sz w:val="22"/>
          <w:u w:val="single"/>
        </w:rPr>
        <w:t>ARTICLE</w:t>
      </w:r>
      <w:r w:rsidRPr="00454122">
        <w:rPr>
          <w:rFonts w:cs="Arial"/>
          <w:b/>
          <w:sz w:val="22"/>
          <w:u w:val="single"/>
        </w:rPr>
        <w:t xml:space="preserve"> </w:t>
      </w:r>
      <w:r w:rsidR="006B73DE">
        <w:rPr>
          <w:rFonts w:cs="Arial"/>
          <w:b/>
          <w:sz w:val="22"/>
          <w:u w:val="single"/>
        </w:rPr>
        <w:t>8</w:t>
      </w:r>
      <w:r w:rsidRPr="00454122">
        <w:rPr>
          <w:rFonts w:cs="Arial"/>
          <w:b/>
          <w:sz w:val="22"/>
          <w:u w:val="single"/>
        </w:rPr>
        <w:t xml:space="preserve"> – </w:t>
      </w:r>
      <w:r>
        <w:rPr>
          <w:rFonts w:cs="Arial"/>
          <w:b/>
          <w:sz w:val="22"/>
          <w:u w:val="single"/>
        </w:rPr>
        <w:t>ENTRETIENS, REPARATIONS ET TRAVAUX</w:t>
      </w:r>
    </w:p>
    <w:p w14:paraId="311469D6" w14:textId="223BD16D" w:rsidR="00717A79" w:rsidRDefault="00717A79" w:rsidP="00717A79">
      <w:pPr>
        <w:rPr>
          <w:rFonts w:cs="Arial"/>
          <w:bCs/>
          <w:sz w:val="22"/>
        </w:rPr>
      </w:pPr>
    </w:p>
    <w:p w14:paraId="6BDE1624" w14:textId="78DB46A9" w:rsidR="004855C9" w:rsidRPr="004855C9" w:rsidRDefault="006B73DE" w:rsidP="00717A79">
      <w:pPr>
        <w:rPr>
          <w:rFonts w:cs="Arial"/>
          <w:b/>
          <w:sz w:val="22"/>
        </w:rPr>
      </w:pPr>
      <w:r>
        <w:rPr>
          <w:rFonts w:cs="Arial"/>
          <w:b/>
          <w:sz w:val="22"/>
        </w:rPr>
        <w:t>8</w:t>
      </w:r>
      <w:r w:rsidR="004855C9" w:rsidRPr="004855C9">
        <w:rPr>
          <w:rFonts w:cs="Arial"/>
          <w:b/>
          <w:sz w:val="22"/>
        </w:rPr>
        <w:t xml:space="preserve">.1. </w:t>
      </w:r>
      <w:r w:rsidR="004855C9" w:rsidRPr="004855C9">
        <w:rPr>
          <w:rFonts w:cs="Arial"/>
          <w:b/>
          <w:sz w:val="22"/>
          <w:u w:val="single"/>
        </w:rPr>
        <w:t>Entretien</w:t>
      </w:r>
    </w:p>
    <w:p w14:paraId="03E0BEED" w14:textId="53B829AF" w:rsidR="004855C9" w:rsidRDefault="004855C9" w:rsidP="00717A79">
      <w:pPr>
        <w:rPr>
          <w:rFonts w:cs="Arial"/>
          <w:bCs/>
          <w:sz w:val="22"/>
        </w:rPr>
      </w:pPr>
    </w:p>
    <w:p w14:paraId="414FF53D" w14:textId="74AD8A4E" w:rsidR="00EF4ED5" w:rsidRDefault="00FB0463" w:rsidP="00EF4ED5">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s'engage à maintenir </w:t>
      </w:r>
      <w:r w:rsidR="008A2304">
        <w:rPr>
          <w:rFonts w:cs="Arial"/>
          <w:bCs/>
          <w:sz w:val="22"/>
        </w:rPr>
        <w:t>le Bien Loué</w:t>
      </w:r>
      <w:r w:rsidRPr="00FB0463">
        <w:rPr>
          <w:rFonts w:cs="Arial"/>
          <w:bCs/>
          <w:sz w:val="22"/>
        </w:rPr>
        <w:t xml:space="preserve"> en bon état de propreté, de fonctionnement, de sécurité et d'entretien tout au long de la durée du bail</w:t>
      </w:r>
      <w:r w:rsidR="00EF4ED5">
        <w:rPr>
          <w:rFonts w:cs="Arial"/>
          <w:bCs/>
          <w:sz w:val="22"/>
        </w:rPr>
        <w:t xml:space="preserve">, </w:t>
      </w:r>
      <w:r w:rsidR="00EF4ED5" w:rsidRPr="00262D53">
        <w:rPr>
          <w:rFonts w:cs="Arial"/>
          <w:bCs/>
          <w:sz w:val="22"/>
        </w:rPr>
        <w:t>sous réserve de l'usure normale.</w:t>
      </w:r>
    </w:p>
    <w:p w14:paraId="2D4E5454" w14:textId="77777777" w:rsidR="00EF4ED5" w:rsidRDefault="00EF4ED5" w:rsidP="00FB0463">
      <w:pPr>
        <w:rPr>
          <w:rFonts w:cs="Arial"/>
          <w:bCs/>
          <w:sz w:val="22"/>
        </w:rPr>
      </w:pPr>
    </w:p>
    <w:p w14:paraId="6D5CD776" w14:textId="17DA507C" w:rsidR="00FB0463" w:rsidRDefault="00FB0463" w:rsidP="00FB0463">
      <w:pPr>
        <w:rPr>
          <w:rFonts w:cs="Arial"/>
          <w:bCs/>
          <w:sz w:val="22"/>
        </w:rPr>
      </w:pPr>
      <w:r w:rsidRPr="00FB0463">
        <w:rPr>
          <w:rFonts w:cs="Arial"/>
          <w:bCs/>
          <w:sz w:val="22"/>
        </w:rPr>
        <w:t>Il prendra les biens dans l'état où ils se trouvent lors de son entrée en jouissance, selon l'état des lieux établi conjointement avec le Bailleur.</w:t>
      </w:r>
    </w:p>
    <w:p w14:paraId="270F434C" w14:textId="77777777" w:rsidR="00EF4ED5" w:rsidRDefault="00EF4ED5" w:rsidP="00FB0463">
      <w:pPr>
        <w:rPr>
          <w:rFonts w:cs="Arial"/>
          <w:bCs/>
          <w:sz w:val="22"/>
        </w:rPr>
      </w:pPr>
    </w:p>
    <w:p w14:paraId="0996D366" w14:textId="3B0E86D5"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w:t>
      </w:r>
      <w:r>
        <w:rPr>
          <w:rFonts w:cs="Arial"/>
          <w:bCs/>
          <w:sz w:val="22"/>
        </w:rPr>
        <w:t>assurera</w:t>
      </w:r>
      <w:r w:rsidRPr="00FB0463">
        <w:rPr>
          <w:rFonts w:cs="Arial"/>
          <w:bCs/>
          <w:sz w:val="22"/>
        </w:rPr>
        <w:t xml:space="preserve"> l'entretien </w:t>
      </w:r>
      <w:r>
        <w:rPr>
          <w:rFonts w:cs="Arial"/>
          <w:bCs/>
          <w:sz w:val="22"/>
        </w:rPr>
        <w:t xml:space="preserve">notamment </w:t>
      </w:r>
      <w:r w:rsidRPr="00FB0463">
        <w:rPr>
          <w:rFonts w:cs="Arial"/>
          <w:bCs/>
          <w:sz w:val="22"/>
        </w:rPr>
        <w:t>de</w:t>
      </w:r>
      <w:r>
        <w:rPr>
          <w:rFonts w:cs="Arial"/>
          <w:bCs/>
          <w:sz w:val="22"/>
        </w:rPr>
        <w:t> :</w:t>
      </w:r>
    </w:p>
    <w:p w14:paraId="4B184972" w14:textId="51F69382" w:rsidR="00FB0463" w:rsidRDefault="00FB0463" w:rsidP="00FB0463">
      <w:pPr>
        <w:rPr>
          <w:rFonts w:cs="Arial"/>
          <w:bCs/>
          <w:sz w:val="22"/>
        </w:rPr>
      </w:pPr>
    </w:p>
    <w:p w14:paraId="60122B93" w14:textId="326D2BB0" w:rsidR="00FB0463" w:rsidRDefault="00FB0463" w:rsidP="00E75FCA">
      <w:pPr>
        <w:pStyle w:val="Paragraphedeliste"/>
        <w:numPr>
          <w:ilvl w:val="0"/>
          <w:numId w:val="7"/>
        </w:numPr>
        <w:rPr>
          <w:rFonts w:cs="Arial"/>
          <w:bCs/>
          <w:sz w:val="22"/>
        </w:rPr>
      </w:pPr>
      <w:r w:rsidRPr="00FB0463">
        <w:rPr>
          <w:rFonts w:cs="Arial"/>
          <w:bCs/>
          <w:sz w:val="22"/>
        </w:rPr>
        <w:t>La vitrerie</w:t>
      </w:r>
      <w:r>
        <w:rPr>
          <w:rFonts w:cs="Arial"/>
          <w:bCs/>
          <w:sz w:val="22"/>
        </w:rPr>
        <w:t> :</w:t>
      </w:r>
      <w:r w:rsidRPr="00FB0463">
        <w:rPr>
          <w:rFonts w:cs="Arial"/>
          <w:bCs/>
          <w:sz w:val="22"/>
        </w:rPr>
        <w:t xml:space="preserve"> </w:t>
      </w:r>
      <w:r w:rsidR="004E674F">
        <w:rPr>
          <w:rFonts w:cs="Arial"/>
          <w:bCs/>
          <w:sz w:val="22"/>
        </w:rPr>
        <w:t>l</w:t>
      </w:r>
      <w:r w:rsidRPr="00FB0463">
        <w:rPr>
          <w:rFonts w:cs="Arial"/>
          <w:bCs/>
          <w:sz w:val="22"/>
        </w:rPr>
        <w:t xml:space="preserve">e </w:t>
      </w:r>
      <w:r w:rsidR="00B438BD">
        <w:rPr>
          <w:rFonts w:cs="Arial"/>
          <w:bCs/>
          <w:sz w:val="22"/>
        </w:rPr>
        <w:t>Locataire</w:t>
      </w:r>
      <w:r w:rsidRPr="00FB0463">
        <w:rPr>
          <w:rFonts w:cs="Arial"/>
          <w:bCs/>
          <w:sz w:val="22"/>
        </w:rPr>
        <w:t xml:space="preserve"> est responsable de l'entretien régulier de toute la vitrerie, incluant le nettoyage des vitres et le remplacement des éléments endommagés ou usés pour garantir la sécurité et l'intégrité de ces installations. </w:t>
      </w:r>
    </w:p>
    <w:p w14:paraId="213E89B9" w14:textId="77777777" w:rsidR="00FB0463" w:rsidRPr="00FB0463" w:rsidRDefault="00FB0463" w:rsidP="00FB0463">
      <w:pPr>
        <w:rPr>
          <w:rFonts w:cs="Arial"/>
          <w:bCs/>
          <w:sz w:val="22"/>
        </w:rPr>
      </w:pPr>
    </w:p>
    <w:p w14:paraId="1626617F" w14:textId="0E0036DE" w:rsidR="00FB0463" w:rsidRDefault="00FB0463" w:rsidP="00E75FCA">
      <w:pPr>
        <w:pStyle w:val="Paragraphedeliste"/>
        <w:numPr>
          <w:ilvl w:val="0"/>
          <w:numId w:val="7"/>
        </w:numPr>
        <w:rPr>
          <w:rFonts w:cs="Arial"/>
          <w:bCs/>
          <w:sz w:val="22"/>
        </w:rPr>
      </w:pPr>
      <w:r>
        <w:rPr>
          <w:rFonts w:cs="Arial"/>
          <w:bCs/>
          <w:sz w:val="22"/>
        </w:rPr>
        <w:t>La p</w:t>
      </w:r>
      <w:r w:rsidRPr="00FB0463">
        <w:rPr>
          <w:rFonts w:cs="Arial"/>
          <w:bCs/>
          <w:sz w:val="22"/>
        </w:rPr>
        <w:t>lomberie</w:t>
      </w:r>
      <w:r w:rsidR="00A103E4">
        <w:rPr>
          <w:rFonts w:cs="Arial"/>
          <w:bCs/>
          <w:sz w:val="22"/>
        </w:rPr>
        <w:t> :</w:t>
      </w:r>
      <w:r w:rsidRPr="00FB0463">
        <w:rPr>
          <w:rFonts w:cs="Arial"/>
          <w:bCs/>
          <w:sz w:val="22"/>
        </w:rPr>
        <w:t xml:space="preserve"> </w:t>
      </w:r>
      <w:r w:rsidR="004E674F">
        <w:rPr>
          <w:rFonts w:cs="Arial"/>
          <w:bCs/>
          <w:sz w:val="22"/>
        </w:rPr>
        <w:t>l</w:t>
      </w:r>
      <w:r w:rsidRPr="00FB0463">
        <w:rPr>
          <w:rFonts w:cs="Arial"/>
          <w:bCs/>
          <w:sz w:val="22"/>
        </w:rPr>
        <w:t xml:space="preserve">e </w:t>
      </w:r>
      <w:r w:rsidR="00B438BD">
        <w:rPr>
          <w:rFonts w:cs="Arial"/>
          <w:bCs/>
          <w:sz w:val="22"/>
        </w:rPr>
        <w:t>Locataire</w:t>
      </w:r>
      <w:r w:rsidRPr="00FB0463">
        <w:rPr>
          <w:rFonts w:cs="Arial"/>
          <w:bCs/>
          <w:sz w:val="22"/>
        </w:rPr>
        <w:t xml:space="preserve"> doit s'assurer que toute la plomberie, y compris les tuyauteries, les robinets, et les installations sanitaires, fonctionne correctement et sans fuites. Il doit intervenir rapidement en cas de dysfonctionnement pour réparer ou remplacer les composants défectueux.</w:t>
      </w:r>
    </w:p>
    <w:p w14:paraId="047C88AB" w14:textId="77777777" w:rsidR="00FB0463" w:rsidRPr="00FB0463" w:rsidRDefault="00FB0463" w:rsidP="00FB0463">
      <w:pPr>
        <w:rPr>
          <w:rFonts w:cs="Arial"/>
          <w:bCs/>
          <w:sz w:val="22"/>
        </w:rPr>
      </w:pPr>
    </w:p>
    <w:p w14:paraId="04D81BB5" w14:textId="3F85C550" w:rsidR="00FB0463" w:rsidRDefault="00FB0463" w:rsidP="00E75FCA">
      <w:pPr>
        <w:pStyle w:val="Paragraphedeliste"/>
        <w:numPr>
          <w:ilvl w:val="0"/>
          <w:numId w:val="7"/>
        </w:numPr>
        <w:rPr>
          <w:rFonts w:cs="Arial"/>
          <w:bCs/>
          <w:sz w:val="22"/>
        </w:rPr>
      </w:pPr>
      <w:r>
        <w:rPr>
          <w:rFonts w:cs="Arial"/>
          <w:bCs/>
          <w:sz w:val="22"/>
        </w:rPr>
        <w:t>La s</w:t>
      </w:r>
      <w:r w:rsidRPr="00FB0463">
        <w:rPr>
          <w:rFonts w:cs="Arial"/>
          <w:bCs/>
          <w:sz w:val="22"/>
        </w:rPr>
        <w:t>errurerie</w:t>
      </w:r>
      <w:r w:rsidR="00A103E4">
        <w:rPr>
          <w:rFonts w:cs="Arial"/>
          <w:bCs/>
          <w:sz w:val="22"/>
        </w:rPr>
        <w:t> :</w:t>
      </w:r>
      <w:r w:rsidRPr="00FB0463">
        <w:rPr>
          <w:rFonts w:cs="Arial"/>
          <w:bCs/>
          <w:sz w:val="22"/>
        </w:rPr>
        <w:t xml:space="preserve"> </w:t>
      </w:r>
      <w:r w:rsidR="004E674F">
        <w:rPr>
          <w:rFonts w:cs="Arial"/>
          <w:bCs/>
          <w:sz w:val="22"/>
        </w:rPr>
        <w:t>l</w:t>
      </w:r>
      <w:r w:rsidRPr="00FB0463">
        <w:rPr>
          <w:rFonts w:cs="Arial"/>
          <w:bCs/>
          <w:sz w:val="22"/>
        </w:rPr>
        <w:t xml:space="preserve">'entretien des serrures, des verrous et de tout autre système de sécurité relève de la responsabilité du </w:t>
      </w:r>
      <w:r w:rsidR="00B438BD">
        <w:rPr>
          <w:rFonts w:cs="Arial"/>
          <w:bCs/>
          <w:sz w:val="22"/>
        </w:rPr>
        <w:t>Locataire</w:t>
      </w:r>
      <w:r w:rsidRPr="00FB0463">
        <w:rPr>
          <w:rFonts w:cs="Arial"/>
          <w:bCs/>
          <w:sz w:val="22"/>
        </w:rPr>
        <w:t xml:space="preserve">. Il doit s'assurer que ces éléments sont en état de marche optimal pour garantir la sécurité des locaux. </w:t>
      </w:r>
    </w:p>
    <w:p w14:paraId="44AF6D04" w14:textId="77777777" w:rsidR="00FB0463" w:rsidRPr="00FB0463" w:rsidRDefault="00FB0463" w:rsidP="00FB0463">
      <w:pPr>
        <w:rPr>
          <w:rFonts w:cs="Arial"/>
          <w:bCs/>
          <w:sz w:val="22"/>
        </w:rPr>
      </w:pPr>
    </w:p>
    <w:p w14:paraId="4121F9A4" w14:textId="3EDF6CB2" w:rsidR="00FB0463" w:rsidRDefault="00FB0463" w:rsidP="00E75FCA">
      <w:pPr>
        <w:pStyle w:val="Paragraphedeliste"/>
        <w:numPr>
          <w:ilvl w:val="0"/>
          <w:numId w:val="7"/>
        </w:numPr>
        <w:rPr>
          <w:rFonts w:cs="Arial"/>
          <w:bCs/>
          <w:sz w:val="22"/>
        </w:rPr>
      </w:pPr>
      <w:r>
        <w:rPr>
          <w:rFonts w:cs="Arial"/>
          <w:bCs/>
          <w:sz w:val="22"/>
        </w:rPr>
        <w:t xml:space="preserve">La </w:t>
      </w:r>
      <w:r w:rsidR="004E674F">
        <w:rPr>
          <w:rFonts w:cs="Arial"/>
          <w:bCs/>
          <w:sz w:val="22"/>
        </w:rPr>
        <w:t>m</w:t>
      </w:r>
      <w:r w:rsidRPr="00FB0463">
        <w:rPr>
          <w:rFonts w:cs="Arial"/>
          <w:bCs/>
          <w:sz w:val="22"/>
        </w:rPr>
        <w:t>enuiserie</w:t>
      </w:r>
      <w:r w:rsidR="00A103E4">
        <w:rPr>
          <w:rFonts w:cs="Arial"/>
          <w:bCs/>
          <w:sz w:val="22"/>
        </w:rPr>
        <w:t> :</w:t>
      </w:r>
      <w:r w:rsidRPr="00FB0463">
        <w:rPr>
          <w:rFonts w:cs="Arial"/>
          <w:bCs/>
          <w:sz w:val="22"/>
        </w:rPr>
        <w:t xml:space="preserve"> </w:t>
      </w:r>
      <w:r w:rsidR="004E674F">
        <w:rPr>
          <w:rFonts w:cs="Arial"/>
          <w:bCs/>
          <w:sz w:val="22"/>
        </w:rPr>
        <w:t>l</w:t>
      </w:r>
      <w:r w:rsidRPr="00FB0463">
        <w:rPr>
          <w:rFonts w:cs="Arial"/>
          <w:bCs/>
          <w:sz w:val="22"/>
        </w:rPr>
        <w:t xml:space="preserve">es travaux de menuiserie, incluant la réparation ou le remplacement de portes, fenêtres, et autres structures en bois, doivent être effectués par le </w:t>
      </w:r>
      <w:r w:rsidR="00B438BD">
        <w:rPr>
          <w:rFonts w:cs="Arial"/>
          <w:bCs/>
          <w:sz w:val="22"/>
        </w:rPr>
        <w:t>Locataire</w:t>
      </w:r>
      <w:r w:rsidRPr="00FB0463">
        <w:rPr>
          <w:rFonts w:cs="Arial"/>
          <w:bCs/>
          <w:sz w:val="22"/>
        </w:rPr>
        <w:t xml:space="preserve"> pour corriger tout dommage ou usure liée à l'utilisation normale des locaux.</w:t>
      </w:r>
    </w:p>
    <w:p w14:paraId="642FF0EF" w14:textId="77777777" w:rsidR="00FB0463" w:rsidRPr="00FB0463" w:rsidRDefault="00FB0463" w:rsidP="00FB0463">
      <w:pPr>
        <w:rPr>
          <w:rFonts w:cs="Arial"/>
          <w:bCs/>
          <w:sz w:val="22"/>
        </w:rPr>
      </w:pPr>
    </w:p>
    <w:p w14:paraId="1FEE6633" w14:textId="3AAFDEBA" w:rsidR="00FB0463" w:rsidRDefault="004E674F" w:rsidP="00E75FCA">
      <w:pPr>
        <w:pStyle w:val="Paragraphedeliste"/>
        <w:numPr>
          <w:ilvl w:val="0"/>
          <w:numId w:val="7"/>
        </w:numPr>
        <w:rPr>
          <w:rFonts w:cs="Arial"/>
          <w:bCs/>
          <w:sz w:val="22"/>
        </w:rPr>
      </w:pPr>
      <w:r>
        <w:rPr>
          <w:rFonts w:cs="Arial"/>
          <w:bCs/>
          <w:sz w:val="22"/>
        </w:rPr>
        <w:t>Des a</w:t>
      </w:r>
      <w:r w:rsidR="00FB0463" w:rsidRPr="00FB0463">
        <w:rPr>
          <w:rFonts w:cs="Arial"/>
          <w:bCs/>
          <w:sz w:val="22"/>
        </w:rPr>
        <w:t xml:space="preserve">ppareillages </w:t>
      </w:r>
      <w:r>
        <w:rPr>
          <w:rFonts w:cs="Arial"/>
          <w:bCs/>
          <w:sz w:val="22"/>
        </w:rPr>
        <w:t>é</w:t>
      </w:r>
      <w:r w:rsidR="00FB0463" w:rsidRPr="00FB0463">
        <w:rPr>
          <w:rFonts w:cs="Arial"/>
          <w:bCs/>
          <w:sz w:val="22"/>
        </w:rPr>
        <w:t xml:space="preserve">lectriques et </w:t>
      </w:r>
      <w:r>
        <w:rPr>
          <w:rFonts w:cs="Arial"/>
          <w:bCs/>
          <w:sz w:val="22"/>
        </w:rPr>
        <w:t>s</w:t>
      </w:r>
      <w:r w:rsidR="00FB0463" w:rsidRPr="00FB0463">
        <w:rPr>
          <w:rFonts w:cs="Arial"/>
          <w:bCs/>
          <w:sz w:val="22"/>
        </w:rPr>
        <w:t>anitaires</w:t>
      </w:r>
      <w:r w:rsidR="00A103E4">
        <w:rPr>
          <w:rFonts w:cs="Arial"/>
          <w:bCs/>
          <w:sz w:val="22"/>
        </w:rPr>
        <w:t> :</w:t>
      </w:r>
      <w:r w:rsidR="00FB0463" w:rsidRPr="00FB0463">
        <w:rPr>
          <w:rFonts w:cs="Arial"/>
          <w:bCs/>
          <w:sz w:val="22"/>
        </w:rPr>
        <w:t xml:space="preserve"> </w:t>
      </w:r>
      <w:r>
        <w:rPr>
          <w:rFonts w:cs="Arial"/>
          <w:bCs/>
          <w:sz w:val="22"/>
        </w:rPr>
        <w:t>l</w:t>
      </w:r>
      <w:r w:rsidR="00FB0463" w:rsidRPr="00FB0463">
        <w:rPr>
          <w:rFonts w:cs="Arial"/>
          <w:bCs/>
          <w:sz w:val="22"/>
        </w:rPr>
        <w:t xml:space="preserve">e </w:t>
      </w:r>
      <w:r w:rsidR="00B438BD">
        <w:rPr>
          <w:rFonts w:cs="Arial"/>
          <w:bCs/>
          <w:sz w:val="22"/>
        </w:rPr>
        <w:t>Locataire</w:t>
      </w:r>
      <w:r w:rsidR="00FB0463" w:rsidRPr="00FB0463">
        <w:rPr>
          <w:rFonts w:cs="Arial"/>
          <w:bCs/>
          <w:sz w:val="22"/>
        </w:rPr>
        <w:t xml:space="preserve"> doit maintenir en état de fonctionnement toutes les installations électriques et les équipements sanitaires. Cela comprend l'inspection périodique, le test, et la réparation ou le remplacement nécessaire pour assurer leur bon fonctionnement et leur conformité aux normes de sécurité. </w:t>
      </w:r>
    </w:p>
    <w:p w14:paraId="38684D35" w14:textId="77777777" w:rsidR="00FB0463" w:rsidRPr="00FB0463" w:rsidRDefault="00FB0463" w:rsidP="00FB0463">
      <w:pPr>
        <w:rPr>
          <w:rFonts w:cs="Arial"/>
          <w:bCs/>
          <w:sz w:val="22"/>
        </w:rPr>
      </w:pPr>
    </w:p>
    <w:p w14:paraId="43F8F5AB" w14:textId="0E6232F6" w:rsidR="00FB0463" w:rsidRPr="00FB0463" w:rsidRDefault="004E674F" w:rsidP="00E75FCA">
      <w:pPr>
        <w:pStyle w:val="Paragraphedeliste"/>
        <w:numPr>
          <w:ilvl w:val="0"/>
          <w:numId w:val="7"/>
        </w:numPr>
        <w:rPr>
          <w:rFonts w:cs="Arial"/>
          <w:bCs/>
          <w:sz w:val="22"/>
        </w:rPr>
      </w:pPr>
      <w:r>
        <w:rPr>
          <w:rFonts w:cs="Arial"/>
          <w:bCs/>
          <w:sz w:val="22"/>
        </w:rPr>
        <w:t>Des r</w:t>
      </w:r>
      <w:r w:rsidR="00FB0463" w:rsidRPr="00FB0463">
        <w:rPr>
          <w:rFonts w:cs="Arial"/>
          <w:bCs/>
          <w:sz w:val="22"/>
        </w:rPr>
        <w:t xml:space="preserve">evêtements de </w:t>
      </w:r>
      <w:r>
        <w:rPr>
          <w:rFonts w:cs="Arial"/>
          <w:bCs/>
          <w:sz w:val="22"/>
        </w:rPr>
        <w:t>s</w:t>
      </w:r>
      <w:r w:rsidR="00FB0463" w:rsidRPr="00FB0463">
        <w:rPr>
          <w:rFonts w:cs="Arial"/>
          <w:bCs/>
          <w:sz w:val="22"/>
        </w:rPr>
        <w:t>ol</w:t>
      </w:r>
      <w:r w:rsidR="00A103E4">
        <w:rPr>
          <w:rFonts w:cs="Arial"/>
          <w:bCs/>
          <w:sz w:val="22"/>
        </w:rPr>
        <w:t> :</w:t>
      </w:r>
      <w:r w:rsidR="00FB0463" w:rsidRPr="00FB0463">
        <w:rPr>
          <w:rFonts w:cs="Arial"/>
          <w:bCs/>
          <w:sz w:val="22"/>
        </w:rPr>
        <w:t xml:space="preserve"> </w:t>
      </w:r>
      <w:r>
        <w:rPr>
          <w:rFonts w:cs="Arial"/>
          <w:bCs/>
          <w:sz w:val="22"/>
        </w:rPr>
        <w:t>l</w:t>
      </w:r>
      <w:r w:rsidR="00FB0463" w:rsidRPr="00FB0463">
        <w:rPr>
          <w:rFonts w:cs="Arial"/>
          <w:bCs/>
          <w:sz w:val="22"/>
        </w:rPr>
        <w:t xml:space="preserve">e </w:t>
      </w:r>
      <w:r w:rsidR="00B438BD">
        <w:rPr>
          <w:rFonts w:cs="Arial"/>
          <w:bCs/>
          <w:sz w:val="22"/>
        </w:rPr>
        <w:t>Locataire</w:t>
      </w:r>
      <w:r w:rsidR="00FB0463" w:rsidRPr="00FB0463">
        <w:rPr>
          <w:rFonts w:cs="Arial"/>
          <w:bCs/>
          <w:sz w:val="22"/>
        </w:rPr>
        <w:t xml:space="preserve"> est chargé de maintenir tous les revêtements de sol, qu'ils soient en carrelage, moquette, bois ou autre matériau, en parfait état. Cela inclut la réparation des dommages tels que les tâches, brûlures, déchirures, trous, ou décollements, et l'exécution de tout traitement ou remplacement nécessaire pour conserver l'apparence et la fonctionnalité du sol.</w:t>
      </w:r>
    </w:p>
    <w:p w14:paraId="025168F8" w14:textId="08349FE1" w:rsidR="00FB0463" w:rsidRDefault="00FB0463" w:rsidP="00FB0463">
      <w:pPr>
        <w:rPr>
          <w:rFonts w:cs="Arial"/>
          <w:bCs/>
          <w:sz w:val="22"/>
        </w:rPr>
      </w:pPr>
    </w:p>
    <w:p w14:paraId="53CCB7A7" w14:textId="57BA1F5A" w:rsidR="00FB0463" w:rsidRDefault="00FB0463" w:rsidP="00FB0463">
      <w:pPr>
        <w:rPr>
          <w:rFonts w:cs="Arial"/>
          <w:bCs/>
          <w:sz w:val="22"/>
        </w:rPr>
      </w:pPr>
    </w:p>
    <w:p w14:paraId="1A51AE11" w14:textId="5903F929" w:rsidR="00FB0463" w:rsidRPr="00FB0463" w:rsidRDefault="00FB0463" w:rsidP="00FB0463">
      <w:pPr>
        <w:jc w:val="center"/>
        <w:rPr>
          <w:rFonts w:cs="Arial"/>
          <w:b/>
          <w:sz w:val="22"/>
        </w:rPr>
      </w:pPr>
      <w:r w:rsidRPr="00FB0463">
        <w:rPr>
          <w:rFonts w:cs="Arial"/>
          <w:b/>
          <w:sz w:val="22"/>
          <w:highlight w:val="green"/>
        </w:rPr>
        <w:t>[Si local dans un immeuble indépendant]</w:t>
      </w:r>
    </w:p>
    <w:p w14:paraId="7FD4947A" w14:textId="77777777" w:rsidR="00FB0463" w:rsidRPr="00FB0463" w:rsidRDefault="00FB0463" w:rsidP="00FB0463">
      <w:pPr>
        <w:rPr>
          <w:rFonts w:cs="Arial"/>
          <w:bCs/>
          <w:sz w:val="22"/>
        </w:rPr>
      </w:pPr>
    </w:p>
    <w:p w14:paraId="357CB683" w14:textId="71916B1E"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aura entièrement à sa charge l'entretien de la devanture, des fermetures, et des peintures extérieures, qui devront être maintenues en parfait état de propreté et refaites aussi souvent que nécessaire.</w:t>
      </w:r>
    </w:p>
    <w:p w14:paraId="2443D953" w14:textId="77777777" w:rsidR="00FB0463" w:rsidRDefault="00FB0463" w:rsidP="00FB0463">
      <w:pPr>
        <w:rPr>
          <w:rFonts w:cs="Arial"/>
          <w:bCs/>
          <w:sz w:val="22"/>
        </w:rPr>
      </w:pPr>
    </w:p>
    <w:p w14:paraId="7A38A0FB" w14:textId="64AE65FC"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doit informer immédiatement le Bailleur, par lettre recommandée avec avis de réception, de toute dégradation majeure nécessitant des travaux qui seraient à sa charge, sous peine de responsabilité pour tout préjudice résultant de son retard ou de son omission.</w:t>
      </w:r>
    </w:p>
    <w:p w14:paraId="2768B959" w14:textId="779B6611" w:rsidR="00FB0463" w:rsidRDefault="00FB0463" w:rsidP="00FB0463">
      <w:pPr>
        <w:rPr>
          <w:rFonts w:cs="Arial"/>
          <w:bCs/>
          <w:sz w:val="22"/>
        </w:rPr>
      </w:pPr>
    </w:p>
    <w:p w14:paraId="342E5086" w14:textId="2478F716" w:rsidR="00FB0463" w:rsidRPr="00FB0463" w:rsidRDefault="00FB0463" w:rsidP="00FB0463">
      <w:pPr>
        <w:jc w:val="center"/>
        <w:rPr>
          <w:rFonts w:cs="Arial"/>
          <w:b/>
          <w:sz w:val="22"/>
        </w:rPr>
      </w:pPr>
      <w:r w:rsidRPr="00FB0463">
        <w:rPr>
          <w:rFonts w:cs="Arial"/>
          <w:b/>
          <w:sz w:val="22"/>
          <w:highlight w:val="green"/>
        </w:rPr>
        <w:t xml:space="preserve">[Si local dans un immeuble </w:t>
      </w:r>
      <w:r>
        <w:rPr>
          <w:rFonts w:cs="Arial"/>
          <w:b/>
          <w:sz w:val="22"/>
          <w:highlight w:val="green"/>
        </w:rPr>
        <w:t>en copropriété</w:t>
      </w:r>
      <w:r w:rsidRPr="00FB0463">
        <w:rPr>
          <w:rFonts w:cs="Arial"/>
          <w:b/>
          <w:sz w:val="22"/>
          <w:highlight w:val="green"/>
        </w:rPr>
        <w:t>]</w:t>
      </w:r>
    </w:p>
    <w:p w14:paraId="1FA7991B" w14:textId="7BA96F41" w:rsidR="00FB0463" w:rsidRDefault="00FB0463" w:rsidP="00FB0463">
      <w:pPr>
        <w:rPr>
          <w:rFonts w:cs="Arial"/>
          <w:bCs/>
          <w:sz w:val="22"/>
        </w:rPr>
      </w:pPr>
    </w:p>
    <w:p w14:paraId="49CF2D5A" w14:textId="2B085E15" w:rsidR="00FB0463" w:rsidRDefault="00FB0463" w:rsidP="00FB0463">
      <w:pPr>
        <w:rPr>
          <w:rFonts w:cs="Arial"/>
          <w:bCs/>
          <w:sz w:val="22"/>
        </w:rPr>
      </w:pPr>
      <w:r w:rsidRPr="00FB0463">
        <w:rPr>
          <w:rFonts w:cs="Arial"/>
          <w:bCs/>
          <w:sz w:val="22"/>
        </w:rPr>
        <w:t xml:space="preserve">L'entretien de la devanture et des fermetures extérieures sera à la charge du </w:t>
      </w:r>
      <w:r w:rsidR="00B438BD">
        <w:rPr>
          <w:rFonts w:cs="Arial"/>
          <w:bCs/>
          <w:sz w:val="22"/>
        </w:rPr>
        <w:t>Locataire</w:t>
      </w:r>
      <w:r w:rsidRPr="00FB0463">
        <w:rPr>
          <w:rFonts w:cs="Arial"/>
          <w:bCs/>
          <w:sz w:val="22"/>
        </w:rPr>
        <w:t xml:space="preserve">, conformément aux décisions de l'assemblée générale des copropriétaires et au règlement de copropriété. </w:t>
      </w:r>
    </w:p>
    <w:p w14:paraId="58A47D91" w14:textId="77777777" w:rsidR="00FB0463" w:rsidRDefault="00FB0463" w:rsidP="00FB0463">
      <w:pPr>
        <w:rPr>
          <w:rFonts w:cs="Arial"/>
          <w:bCs/>
          <w:sz w:val="22"/>
        </w:rPr>
      </w:pPr>
    </w:p>
    <w:p w14:paraId="6984AE79" w14:textId="397215DE" w:rsidR="00FB0463" w:rsidRDefault="00FB0463" w:rsidP="00FB0463">
      <w:pPr>
        <w:rPr>
          <w:rFonts w:cs="Arial"/>
          <w:bCs/>
          <w:sz w:val="22"/>
        </w:rPr>
      </w:pPr>
      <w:r w:rsidRPr="00FB0463">
        <w:rPr>
          <w:rFonts w:cs="Arial"/>
          <w:bCs/>
          <w:sz w:val="22"/>
        </w:rPr>
        <w:t>Les travaux de ravalement ou autres modifications des parties extérieures ou communes devront également respecter les décisions de la copropriété et sont sujettes à autorisation préalable par l'assemblée.</w:t>
      </w:r>
    </w:p>
    <w:p w14:paraId="79DAE8EE" w14:textId="5E26F6B5" w:rsidR="00FB0463" w:rsidRDefault="00FB0463" w:rsidP="00FB0463">
      <w:pPr>
        <w:rPr>
          <w:rFonts w:cs="Arial"/>
          <w:bCs/>
          <w:sz w:val="22"/>
        </w:rPr>
      </w:pPr>
    </w:p>
    <w:p w14:paraId="36BFC94E" w14:textId="75B5B702" w:rsidR="00FB0463" w:rsidRPr="00FB0463" w:rsidRDefault="00FB0463" w:rsidP="00FB0463">
      <w:pPr>
        <w:jc w:val="center"/>
        <w:rPr>
          <w:rFonts w:cs="Arial"/>
          <w:b/>
          <w:sz w:val="22"/>
        </w:rPr>
      </w:pPr>
      <w:r w:rsidRPr="00FB0463">
        <w:rPr>
          <w:rFonts w:cs="Arial"/>
          <w:b/>
          <w:sz w:val="22"/>
          <w:highlight w:val="green"/>
        </w:rPr>
        <w:t xml:space="preserve">[Si local dans un </w:t>
      </w:r>
      <w:r>
        <w:rPr>
          <w:rFonts w:cs="Arial"/>
          <w:b/>
          <w:sz w:val="22"/>
          <w:highlight w:val="green"/>
        </w:rPr>
        <w:t>centre commercial</w:t>
      </w:r>
      <w:r w:rsidRPr="00FB0463">
        <w:rPr>
          <w:rFonts w:cs="Arial"/>
          <w:b/>
          <w:sz w:val="22"/>
          <w:highlight w:val="green"/>
        </w:rPr>
        <w:t>]</w:t>
      </w:r>
    </w:p>
    <w:p w14:paraId="17D36E86" w14:textId="2543CC52" w:rsidR="00FB0463" w:rsidRDefault="00FB0463" w:rsidP="00FB0463">
      <w:pPr>
        <w:rPr>
          <w:rFonts w:cs="Arial"/>
          <w:bCs/>
          <w:sz w:val="22"/>
        </w:rPr>
      </w:pPr>
    </w:p>
    <w:p w14:paraId="2FF3E427" w14:textId="67788D02" w:rsidR="00FB0463" w:rsidRDefault="00FB0463" w:rsidP="00FB0463">
      <w:pPr>
        <w:rPr>
          <w:rFonts w:cs="Arial"/>
          <w:bCs/>
          <w:sz w:val="22"/>
        </w:rPr>
      </w:pPr>
      <w:r w:rsidRPr="00FB0463">
        <w:rPr>
          <w:rFonts w:cs="Arial"/>
          <w:bCs/>
          <w:sz w:val="22"/>
        </w:rPr>
        <w:t xml:space="preserve">Dans le cas d'un local situé dans un centre commercial, le </w:t>
      </w:r>
      <w:r w:rsidR="00B438BD">
        <w:rPr>
          <w:rFonts w:cs="Arial"/>
          <w:bCs/>
          <w:sz w:val="22"/>
        </w:rPr>
        <w:t>Locataire</w:t>
      </w:r>
      <w:r w:rsidRPr="00FB0463">
        <w:rPr>
          <w:rFonts w:cs="Arial"/>
          <w:bCs/>
          <w:sz w:val="22"/>
        </w:rPr>
        <w:t xml:space="preserve"> se conformera aux règles spécifiques du centre pour l'entretien et l'apparence extérieure des locaux commerciaux, qui peuvent inclure des directives particulières pour l'uniformité du design et de l'affichage. </w:t>
      </w:r>
    </w:p>
    <w:p w14:paraId="045E82B8" w14:textId="77777777" w:rsidR="00FB0463" w:rsidRDefault="00FB0463" w:rsidP="00FB0463">
      <w:pPr>
        <w:rPr>
          <w:rFonts w:cs="Arial"/>
          <w:bCs/>
          <w:sz w:val="22"/>
        </w:rPr>
      </w:pPr>
    </w:p>
    <w:p w14:paraId="22264A60" w14:textId="54A5FFD4"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devra également participer aux frais d'entretien des espaces communs et des infrastructures du centre commercial, tel que défini dans le bail ou les statuts du centre commercial.</w:t>
      </w:r>
    </w:p>
    <w:p w14:paraId="2C600E9E" w14:textId="4BF81038" w:rsidR="00FB0463" w:rsidRDefault="00FB0463" w:rsidP="00FB0463">
      <w:pPr>
        <w:rPr>
          <w:rFonts w:cs="Arial"/>
          <w:bCs/>
          <w:sz w:val="22"/>
        </w:rPr>
      </w:pPr>
    </w:p>
    <w:p w14:paraId="06930B6A" w14:textId="0435A670" w:rsidR="00FB0463" w:rsidRDefault="00FB0463" w:rsidP="00FB0463">
      <w:pPr>
        <w:jc w:val="center"/>
        <w:rPr>
          <w:rFonts w:cs="Arial"/>
          <w:bCs/>
          <w:sz w:val="22"/>
        </w:rPr>
      </w:pPr>
      <w:r w:rsidRPr="00EF4ED5">
        <w:rPr>
          <w:rFonts w:cs="Arial"/>
          <w:bCs/>
          <w:sz w:val="22"/>
          <w:highlight w:val="yellow"/>
        </w:rPr>
        <w:t>*****</w:t>
      </w:r>
    </w:p>
    <w:p w14:paraId="163A4971" w14:textId="55201FBC" w:rsidR="00FB0463" w:rsidRDefault="00FB0463" w:rsidP="00FB0463">
      <w:pPr>
        <w:rPr>
          <w:rFonts w:cs="Arial"/>
          <w:bCs/>
          <w:sz w:val="22"/>
        </w:rPr>
      </w:pPr>
    </w:p>
    <w:p w14:paraId="3E36839E" w14:textId="5EFEF9C3" w:rsidR="00FB0463" w:rsidRDefault="00FB0463" w:rsidP="00FB0463">
      <w:pPr>
        <w:rPr>
          <w:rFonts w:cs="Arial"/>
          <w:bCs/>
          <w:sz w:val="22"/>
        </w:rPr>
      </w:pPr>
      <w:r w:rsidRPr="00FB0463">
        <w:rPr>
          <w:rFonts w:cs="Arial"/>
          <w:bCs/>
          <w:sz w:val="22"/>
        </w:rPr>
        <w:t xml:space="preserve">Le </w:t>
      </w:r>
      <w:r w:rsidR="00B438BD">
        <w:rPr>
          <w:rFonts w:cs="Arial"/>
          <w:bCs/>
          <w:sz w:val="22"/>
        </w:rPr>
        <w:t>Locataire</w:t>
      </w:r>
      <w:r w:rsidRPr="00FB0463">
        <w:rPr>
          <w:rFonts w:cs="Arial"/>
          <w:bCs/>
          <w:sz w:val="22"/>
        </w:rPr>
        <w:t xml:space="preserve"> s'engage à fournir au Bailleur, sur demande, des rapports détaillés des travaux d'entretien réalisés et des réparations effectuées, y compris les justificatifs des dépenses engagées pour ces activités.</w:t>
      </w:r>
    </w:p>
    <w:p w14:paraId="1A09717B" w14:textId="77777777" w:rsidR="00FB0463" w:rsidRPr="00FB0463" w:rsidRDefault="00FB0463" w:rsidP="00FB0463">
      <w:pPr>
        <w:rPr>
          <w:rFonts w:cs="Arial"/>
          <w:bCs/>
          <w:sz w:val="22"/>
        </w:rPr>
      </w:pPr>
    </w:p>
    <w:p w14:paraId="4C64202F" w14:textId="209291D1" w:rsidR="00FB0463" w:rsidRPr="00FB0463" w:rsidRDefault="00FB0463" w:rsidP="00FB0463">
      <w:pPr>
        <w:rPr>
          <w:rFonts w:cs="Arial"/>
          <w:bCs/>
          <w:sz w:val="22"/>
        </w:rPr>
      </w:pPr>
      <w:r w:rsidRPr="00FB0463">
        <w:rPr>
          <w:rFonts w:cs="Arial"/>
          <w:bCs/>
          <w:sz w:val="22"/>
        </w:rPr>
        <w:t xml:space="preserve">En cas de non-respect des obligations d'entretien stipulées dans cette clause, le Bailleur aura le droit d'intervenir pour effectuer les réparations nécessaires aux frais du </w:t>
      </w:r>
      <w:r w:rsidR="00B438BD">
        <w:rPr>
          <w:rFonts w:cs="Arial"/>
          <w:bCs/>
          <w:sz w:val="22"/>
        </w:rPr>
        <w:t>Locataire</w:t>
      </w:r>
      <w:r w:rsidRPr="00FB0463">
        <w:rPr>
          <w:rFonts w:cs="Arial"/>
          <w:bCs/>
          <w:sz w:val="22"/>
        </w:rPr>
        <w:t xml:space="preserve">. Le Bailleur pourra également réclamer des dommages et intérêts pour les préjudices subis en raison de la négligence du </w:t>
      </w:r>
      <w:r w:rsidR="00B438BD">
        <w:rPr>
          <w:rFonts w:cs="Arial"/>
          <w:bCs/>
          <w:sz w:val="22"/>
        </w:rPr>
        <w:t>Locataire</w:t>
      </w:r>
      <w:r w:rsidRPr="00FB0463">
        <w:rPr>
          <w:rFonts w:cs="Arial"/>
          <w:bCs/>
          <w:sz w:val="22"/>
        </w:rPr>
        <w:t>.</w:t>
      </w:r>
    </w:p>
    <w:p w14:paraId="6DA04696" w14:textId="244D08B5" w:rsidR="004855C9" w:rsidRDefault="004855C9" w:rsidP="00717A79">
      <w:pPr>
        <w:rPr>
          <w:rFonts w:cs="Arial"/>
          <w:bCs/>
          <w:sz w:val="22"/>
        </w:rPr>
      </w:pPr>
    </w:p>
    <w:p w14:paraId="5F9E40B6" w14:textId="7C5A4FAB" w:rsidR="006C7BA9" w:rsidRPr="00932BB9" w:rsidRDefault="006C7BA9" w:rsidP="006C7BA9">
      <w:pPr>
        <w:rPr>
          <w:rFonts w:cs="Arial"/>
          <w:bCs/>
          <w:sz w:val="22"/>
        </w:rPr>
      </w:pPr>
      <w:r>
        <w:rPr>
          <w:rFonts w:cs="Arial"/>
          <w:bCs/>
          <w:sz w:val="22"/>
        </w:rPr>
        <w:t>En outre, l</w:t>
      </w:r>
      <w:r w:rsidRPr="00932BB9">
        <w:rPr>
          <w:rFonts w:cs="Arial"/>
          <w:bCs/>
          <w:sz w:val="22"/>
        </w:rPr>
        <w:t xml:space="preserve">e Bailleur se réserve le droit d'inspecter les locaux à tout moment, sous réserve d'un préavis raisonnable, pour vérifier leur état et s'assurer que le </w:t>
      </w:r>
      <w:r w:rsidR="00B438BD">
        <w:rPr>
          <w:rFonts w:cs="Arial"/>
          <w:bCs/>
          <w:sz w:val="22"/>
        </w:rPr>
        <w:t>Locataire</w:t>
      </w:r>
      <w:r w:rsidRPr="00932BB9">
        <w:rPr>
          <w:rFonts w:cs="Arial"/>
          <w:bCs/>
          <w:sz w:val="22"/>
        </w:rPr>
        <w:t xml:space="preserve"> respecte ses obligations de préservation et d'entretien conformément aux termes du bail.</w:t>
      </w:r>
    </w:p>
    <w:p w14:paraId="48116D63" w14:textId="77777777" w:rsidR="006C7BA9" w:rsidRDefault="006C7BA9" w:rsidP="00717A79">
      <w:pPr>
        <w:rPr>
          <w:rFonts w:cs="Arial"/>
          <w:bCs/>
          <w:sz w:val="22"/>
        </w:rPr>
      </w:pPr>
    </w:p>
    <w:p w14:paraId="598F5EB9" w14:textId="2992F865" w:rsidR="004855C9" w:rsidRPr="004855C9" w:rsidRDefault="006B73DE" w:rsidP="00717A79">
      <w:pPr>
        <w:rPr>
          <w:rFonts w:cs="Arial"/>
          <w:b/>
          <w:sz w:val="22"/>
          <w:u w:val="single"/>
        </w:rPr>
      </w:pPr>
      <w:r>
        <w:rPr>
          <w:rFonts w:cs="Arial"/>
          <w:b/>
          <w:sz w:val="22"/>
        </w:rPr>
        <w:t>8</w:t>
      </w:r>
      <w:r w:rsidR="004855C9" w:rsidRPr="004855C9">
        <w:rPr>
          <w:rFonts w:cs="Arial"/>
          <w:b/>
          <w:sz w:val="22"/>
        </w:rPr>
        <w:t xml:space="preserve">.2. </w:t>
      </w:r>
      <w:r w:rsidR="004855C9" w:rsidRPr="004855C9">
        <w:rPr>
          <w:rFonts w:cs="Arial"/>
          <w:b/>
          <w:sz w:val="22"/>
          <w:u w:val="single"/>
        </w:rPr>
        <w:t>Réparations</w:t>
      </w:r>
    </w:p>
    <w:p w14:paraId="70CC6197" w14:textId="581E42CE" w:rsidR="004855C9" w:rsidRDefault="004855C9" w:rsidP="00717A79">
      <w:pPr>
        <w:rPr>
          <w:rFonts w:cs="Arial"/>
          <w:bCs/>
          <w:sz w:val="22"/>
        </w:rPr>
      </w:pPr>
    </w:p>
    <w:p w14:paraId="1BF5CCC1" w14:textId="495015A8" w:rsidR="006C7BA9" w:rsidRPr="006C7BA9" w:rsidRDefault="006B73DE" w:rsidP="00717A79">
      <w:pPr>
        <w:rPr>
          <w:rFonts w:cs="Arial"/>
          <w:b/>
          <w:sz w:val="22"/>
        </w:rPr>
      </w:pPr>
      <w:r>
        <w:rPr>
          <w:rFonts w:cs="Arial"/>
          <w:b/>
          <w:sz w:val="22"/>
        </w:rPr>
        <w:lastRenderedPageBreak/>
        <w:t>8</w:t>
      </w:r>
      <w:r w:rsidR="006C7BA9" w:rsidRPr="006C7BA9">
        <w:rPr>
          <w:rFonts w:cs="Arial"/>
          <w:b/>
          <w:sz w:val="22"/>
        </w:rPr>
        <w:t xml:space="preserve">.2.1. </w:t>
      </w:r>
      <w:r w:rsidR="006C7BA9" w:rsidRPr="006C7BA9">
        <w:rPr>
          <w:rFonts w:cs="Arial"/>
          <w:b/>
          <w:sz w:val="22"/>
          <w:u w:val="single"/>
        </w:rPr>
        <w:t>Dispositions générales</w:t>
      </w:r>
    </w:p>
    <w:p w14:paraId="467281A8" w14:textId="77777777" w:rsidR="006C7BA9" w:rsidRDefault="006C7BA9" w:rsidP="00717A79">
      <w:pPr>
        <w:rPr>
          <w:rFonts w:cs="Arial"/>
          <w:bCs/>
          <w:sz w:val="22"/>
        </w:rPr>
      </w:pPr>
    </w:p>
    <w:p w14:paraId="39750F42" w14:textId="75589AAC" w:rsidR="00262D53" w:rsidRDefault="00262D53" w:rsidP="00262D53">
      <w:pPr>
        <w:rPr>
          <w:rFonts w:cs="Arial"/>
          <w:bCs/>
          <w:sz w:val="22"/>
        </w:rPr>
      </w:pPr>
      <w:r w:rsidRPr="00262D53">
        <w:rPr>
          <w:rFonts w:cs="Arial"/>
          <w:bCs/>
          <w:sz w:val="22"/>
        </w:rPr>
        <w:t xml:space="preserve">Le </w:t>
      </w:r>
      <w:r w:rsidR="00B438BD">
        <w:rPr>
          <w:rFonts w:cs="Arial"/>
          <w:bCs/>
          <w:sz w:val="22"/>
        </w:rPr>
        <w:t>Locataire</w:t>
      </w:r>
      <w:r w:rsidRPr="00262D53">
        <w:rPr>
          <w:rFonts w:cs="Arial"/>
          <w:bCs/>
          <w:sz w:val="22"/>
        </w:rPr>
        <w:t xml:space="preserve"> est tenu de réaliser toutes les réparations locatives nécessaires pour maintenir les locaux en bon état de propreté, de sécurité et de fonctionnement. </w:t>
      </w:r>
    </w:p>
    <w:p w14:paraId="4976A424" w14:textId="04AFB455" w:rsidR="00932BB9" w:rsidRDefault="00932BB9" w:rsidP="00262D53">
      <w:pPr>
        <w:rPr>
          <w:rFonts w:cs="Arial"/>
          <w:bCs/>
          <w:sz w:val="22"/>
        </w:rPr>
      </w:pPr>
    </w:p>
    <w:p w14:paraId="63A5C4D8" w14:textId="282C946B" w:rsidR="00932BB9" w:rsidRDefault="00932BB9" w:rsidP="00262D53">
      <w:pPr>
        <w:rPr>
          <w:rFonts w:cs="Arial"/>
          <w:bCs/>
          <w:sz w:val="22"/>
        </w:rPr>
      </w:pPr>
      <w:r w:rsidRPr="00932BB9">
        <w:rPr>
          <w:rFonts w:cs="Arial"/>
          <w:bCs/>
          <w:sz w:val="22"/>
        </w:rPr>
        <w:t xml:space="preserve">Le </w:t>
      </w:r>
      <w:r w:rsidR="00B438BD">
        <w:rPr>
          <w:rFonts w:cs="Arial"/>
          <w:bCs/>
          <w:sz w:val="22"/>
        </w:rPr>
        <w:t>Locataire</w:t>
      </w:r>
      <w:r w:rsidRPr="00932BB9">
        <w:rPr>
          <w:rFonts w:cs="Arial"/>
          <w:bCs/>
          <w:sz w:val="22"/>
        </w:rPr>
        <w:t xml:space="preserve"> s'engage à prendre toutes les précautions nécessaires pour éviter de causer des dommages aux biens loués. Il est tenu de ne rien faire et de ne laisser personne faire quoi que ce soit qui pourrait détériorer les locaux, leurs installations, ou tout équipement fixe ou mobile faisant partie des biens loués.</w:t>
      </w:r>
    </w:p>
    <w:p w14:paraId="423CAE30" w14:textId="4A8926BD" w:rsidR="006C7BA9" w:rsidRDefault="006C7BA9" w:rsidP="00262D53">
      <w:pPr>
        <w:rPr>
          <w:rFonts w:cs="Arial"/>
          <w:bCs/>
          <w:sz w:val="22"/>
        </w:rPr>
      </w:pPr>
    </w:p>
    <w:p w14:paraId="532CAAAF" w14:textId="7627547C" w:rsidR="006C7BA9" w:rsidRPr="006C7BA9" w:rsidRDefault="006B73DE" w:rsidP="006C7BA9">
      <w:pPr>
        <w:rPr>
          <w:rFonts w:cs="Arial"/>
          <w:b/>
          <w:sz w:val="22"/>
        </w:rPr>
      </w:pPr>
      <w:r>
        <w:rPr>
          <w:rFonts w:cs="Arial"/>
          <w:b/>
          <w:sz w:val="22"/>
        </w:rPr>
        <w:t>8</w:t>
      </w:r>
      <w:r w:rsidR="006C7BA9" w:rsidRPr="006C7BA9">
        <w:rPr>
          <w:rFonts w:cs="Arial"/>
          <w:b/>
          <w:sz w:val="22"/>
        </w:rPr>
        <w:t>.2.</w:t>
      </w:r>
      <w:r w:rsidR="006C7BA9">
        <w:rPr>
          <w:rFonts w:cs="Arial"/>
          <w:b/>
          <w:sz w:val="22"/>
        </w:rPr>
        <w:t>2</w:t>
      </w:r>
      <w:r w:rsidR="006C7BA9" w:rsidRPr="006C7BA9">
        <w:rPr>
          <w:rFonts w:cs="Arial"/>
          <w:b/>
          <w:sz w:val="22"/>
        </w:rPr>
        <w:t xml:space="preserve">. </w:t>
      </w:r>
      <w:r w:rsidR="006C7BA9">
        <w:rPr>
          <w:rFonts w:cs="Arial"/>
          <w:b/>
          <w:sz w:val="22"/>
          <w:u w:val="single"/>
        </w:rPr>
        <w:t>Répartition de la charge des réparations</w:t>
      </w:r>
    </w:p>
    <w:p w14:paraId="17343EDD" w14:textId="77777777" w:rsidR="006C7BA9" w:rsidRDefault="006C7BA9" w:rsidP="00262D53">
      <w:pPr>
        <w:rPr>
          <w:rFonts w:cs="Arial"/>
          <w:bCs/>
          <w:sz w:val="22"/>
        </w:rPr>
      </w:pPr>
    </w:p>
    <w:p w14:paraId="5449FA20" w14:textId="3849942B" w:rsidR="003D1E6F" w:rsidRDefault="003D1E6F" w:rsidP="00262D53">
      <w:pPr>
        <w:rPr>
          <w:rFonts w:cs="Arial"/>
          <w:bCs/>
          <w:sz w:val="22"/>
        </w:rPr>
      </w:pPr>
      <w:r>
        <w:rPr>
          <w:rFonts w:cs="Arial"/>
          <w:bCs/>
          <w:sz w:val="22"/>
        </w:rPr>
        <w:t xml:space="preserve">Le </w:t>
      </w:r>
      <w:r w:rsidR="00D4371D">
        <w:rPr>
          <w:rFonts w:cs="Arial"/>
          <w:bCs/>
          <w:sz w:val="22"/>
        </w:rPr>
        <w:t>Bailleur</w:t>
      </w:r>
      <w:r>
        <w:rPr>
          <w:rFonts w:cs="Arial"/>
          <w:bCs/>
          <w:sz w:val="22"/>
        </w:rPr>
        <w:t xml:space="preserve"> prendra à sa charge :</w:t>
      </w:r>
    </w:p>
    <w:p w14:paraId="490F806F" w14:textId="559FE445" w:rsidR="00932BB9" w:rsidRDefault="00932BB9" w:rsidP="00262D53">
      <w:pPr>
        <w:rPr>
          <w:rFonts w:cs="Arial"/>
          <w:bCs/>
          <w:sz w:val="22"/>
        </w:rPr>
      </w:pPr>
    </w:p>
    <w:p w14:paraId="3FBA5049" w14:textId="4D780017" w:rsidR="00B701C5" w:rsidRDefault="00B701C5" w:rsidP="00E75FCA">
      <w:pPr>
        <w:pStyle w:val="Paragraphedeliste"/>
        <w:numPr>
          <w:ilvl w:val="0"/>
          <w:numId w:val="7"/>
        </w:numPr>
        <w:rPr>
          <w:rFonts w:cs="Arial"/>
          <w:bCs/>
          <w:sz w:val="22"/>
        </w:rPr>
      </w:pPr>
      <w:r w:rsidRPr="00B701C5">
        <w:rPr>
          <w:rFonts w:cs="Arial"/>
          <w:bCs/>
          <w:sz w:val="22"/>
        </w:rPr>
        <w:t xml:space="preserve">Les dépenses relatives aux grosses réparations mentionnées à l’article 606 du Code civil réalisées dans </w:t>
      </w:r>
      <w:r w:rsidR="00582430">
        <w:rPr>
          <w:rFonts w:cs="Arial"/>
          <w:bCs/>
          <w:sz w:val="22"/>
        </w:rPr>
        <w:t>le Bien Loué</w:t>
      </w:r>
      <w:r w:rsidRPr="00B701C5">
        <w:rPr>
          <w:rFonts w:cs="Arial"/>
          <w:bCs/>
          <w:sz w:val="22"/>
        </w:rPr>
        <w:t xml:space="preserve"> ou l’immeuble dans lequel ils se trouvent, y compris celles qui, en cas de ravalement, nécessiteraient une reprise d’éléments de structure</w:t>
      </w:r>
      <w:r>
        <w:rPr>
          <w:rFonts w:cs="Arial"/>
          <w:bCs/>
          <w:sz w:val="22"/>
        </w:rPr>
        <w:t> ;</w:t>
      </w:r>
    </w:p>
    <w:p w14:paraId="6921C6F6" w14:textId="77777777" w:rsidR="00B701C5" w:rsidRPr="00B701C5" w:rsidRDefault="00B701C5" w:rsidP="00B701C5">
      <w:pPr>
        <w:rPr>
          <w:rFonts w:cs="Arial"/>
          <w:bCs/>
          <w:sz w:val="22"/>
        </w:rPr>
      </w:pPr>
    </w:p>
    <w:p w14:paraId="4BD1EDAA" w14:textId="3A31EC8E" w:rsidR="00B701C5" w:rsidRDefault="00B701C5" w:rsidP="00E75FCA">
      <w:pPr>
        <w:pStyle w:val="Paragraphedeliste"/>
        <w:numPr>
          <w:ilvl w:val="0"/>
          <w:numId w:val="7"/>
        </w:numPr>
        <w:rPr>
          <w:rFonts w:cs="Arial"/>
          <w:bCs/>
          <w:sz w:val="22"/>
        </w:rPr>
      </w:pPr>
      <w:r w:rsidRPr="00B701C5">
        <w:rPr>
          <w:rFonts w:cs="Arial"/>
          <w:bCs/>
          <w:sz w:val="22"/>
        </w:rPr>
        <w:t>Dès lors qu’elles relèvent des grosses réparations mentionnées à l’article 606 du Code civil</w:t>
      </w:r>
      <w:r>
        <w:rPr>
          <w:rFonts w:cs="Arial"/>
          <w:bCs/>
          <w:sz w:val="22"/>
        </w:rPr>
        <w:t>,</w:t>
      </w:r>
      <w:r w:rsidRPr="00B701C5">
        <w:rPr>
          <w:rFonts w:cs="Arial"/>
          <w:bCs/>
          <w:sz w:val="22"/>
        </w:rPr>
        <w:t xml:space="preserve"> les dépenses relatives aux travaux ayant pour objet de remédier à la vétusté ou de rendre accessible la structure même des locaux loués aux personnes à mobilité réduite ou de les mettre en conformité avec les réglementations relatives à la sécurité-incendie ou aux obligations de rénovation énergétique de la structure du bâti existant, telles que ces dernières découlent des dispositions de l’article L. 174-1 du </w:t>
      </w:r>
      <w:r>
        <w:rPr>
          <w:rFonts w:cs="Arial"/>
          <w:bCs/>
          <w:sz w:val="22"/>
        </w:rPr>
        <w:t>Code de la construction et de l’habitation ;</w:t>
      </w:r>
    </w:p>
    <w:p w14:paraId="083F33A0" w14:textId="77777777" w:rsidR="00B701C5" w:rsidRPr="00B701C5" w:rsidRDefault="00B701C5" w:rsidP="00B701C5">
      <w:pPr>
        <w:rPr>
          <w:rFonts w:cs="Arial"/>
          <w:bCs/>
          <w:sz w:val="22"/>
        </w:rPr>
      </w:pPr>
    </w:p>
    <w:p w14:paraId="6832B606" w14:textId="3E159F46" w:rsidR="00B701C5" w:rsidRDefault="00B701C5" w:rsidP="00E75FCA">
      <w:pPr>
        <w:pStyle w:val="Paragraphedeliste"/>
        <w:numPr>
          <w:ilvl w:val="0"/>
          <w:numId w:val="7"/>
        </w:numPr>
        <w:rPr>
          <w:rFonts w:cs="Arial"/>
          <w:bCs/>
          <w:sz w:val="22"/>
        </w:rPr>
      </w:pPr>
      <w:r w:rsidRPr="00B701C5">
        <w:rPr>
          <w:rFonts w:cs="Arial"/>
          <w:bCs/>
          <w:sz w:val="22"/>
        </w:rPr>
        <w:t>Les dépenses pour travaux d’embellissement et d’amélioration qui n’excèdent pas le coût du remplacement à l’identique et qui relèvent de l’article 606 du Code civil</w:t>
      </w:r>
      <w:r>
        <w:rPr>
          <w:rFonts w:cs="Arial"/>
          <w:bCs/>
          <w:sz w:val="22"/>
        </w:rPr>
        <w:t> ;</w:t>
      </w:r>
    </w:p>
    <w:p w14:paraId="7FBF2053" w14:textId="77777777" w:rsidR="00B701C5" w:rsidRPr="00B701C5" w:rsidRDefault="00B701C5" w:rsidP="00B701C5">
      <w:pPr>
        <w:rPr>
          <w:rFonts w:cs="Arial"/>
          <w:bCs/>
          <w:sz w:val="22"/>
        </w:rPr>
      </w:pPr>
    </w:p>
    <w:p w14:paraId="3059F75A" w14:textId="0DC4F30F" w:rsidR="00B701C5" w:rsidRDefault="00B701C5" w:rsidP="00E75FCA">
      <w:pPr>
        <w:pStyle w:val="Paragraphedeliste"/>
        <w:numPr>
          <w:ilvl w:val="0"/>
          <w:numId w:val="7"/>
        </w:numPr>
        <w:rPr>
          <w:rFonts w:cs="Arial"/>
          <w:bCs/>
          <w:sz w:val="22"/>
        </w:rPr>
      </w:pPr>
      <w:r w:rsidRPr="00B701C5">
        <w:rPr>
          <w:rFonts w:cs="Arial"/>
          <w:bCs/>
          <w:sz w:val="22"/>
        </w:rPr>
        <w:t>Le cas échéant, les honoraires liés à la réalisation de tous les travaux ci-avant mentionnés</w:t>
      </w:r>
      <w:r>
        <w:rPr>
          <w:rFonts w:cs="Arial"/>
          <w:bCs/>
          <w:sz w:val="22"/>
        </w:rPr>
        <w:t> ;</w:t>
      </w:r>
    </w:p>
    <w:p w14:paraId="6CBD61FB" w14:textId="77777777" w:rsidR="00B701C5" w:rsidRPr="00B701C5" w:rsidRDefault="00B701C5" w:rsidP="00B701C5">
      <w:pPr>
        <w:rPr>
          <w:rFonts w:cs="Arial"/>
          <w:bCs/>
          <w:sz w:val="22"/>
        </w:rPr>
      </w:pPr>
    </w:p>
    <w:p w14:paraId="6F808ABD" w14:textId="1D875B11" w:rsidR="003D1E6F" w:rsidRPr="00B701C5" w:rsidRDefault="00B701C5" w:rsidP="00E75FCA">
      <w:pPr>
        <w:pStyle w:val="Paragraphedeliste"/>
        <w:numPr>
          <w:ilvl w:val="0"/>
          <w:numId w:val="7"/>
        </w:numPr>
        <w:rPr>
          <w:rFonts w:cs="Arial"/>
          <w:bCs/>
          <w:sz w:val="22"/>
        </w:rPr>
      </w:pPr>
      <w:r w:rsidRPr="00B701C5">
        <w:rPr>
          <w:rFonts w:cs="Arial"/>
          <w:bCs/>
          <w:sz w:val="22"/>
        </w:rPr>
        <w:t>Le cas échéant, les frais d’assurance liés à la réalisation des travaux ci-avant mentionnés.</w:t>
      </w:r>
    </w:p>
    <w:p w14:paraId="048EE7D0" w14:textId="77777777" w:rsidR="00B701C5" w:rsidRDefault="00B701C5" w:rsidP="00B701C5">
      <w:pPr>
        <w:rPr>
          <w:rFonts w:cs="Arial"/>
          <w:bCs/>
          <w:sz w:val="22"/>
        </w:rPr>
      </w:pPr>
    </w:p>
    <w:p w14:paraId="3A8A49B2" w14:textId="0672FE35" w:rsidR="00B701C5" w:rsidRDefault="003D1E6F" w:rsidP="00B701C5">
      <w:pPr>
        <w:rPr>
          <w:rFonts w:cs="Arial"/>
          <w:bCs/>
          <w:sz w:val="22"/>
        </w:rPr>
      </w:pPr>
      <w:r>
        <w:rPr>
          <w:rFonts w:cs="Arial"/>
          <w:bCs/>
          <w:sz w:val="22"/>
        </w:rPr>
        <w:t>Le Locataire prendra de son côté à sa charge</w:t>
      </w:r>
      <w:r w:rsidR="00B701C5">
        <w:rPr>
          <w:rFonts w:cs="Arial"/>
          <w:bCs/>
          <w:sz w:val="22"/>
        </w:rPr>
        <w:t>, d</w:t>
      </w:r>
      <w:r w:rsidR="00B701C5" w:rsidRPr="00B701C5">
        <w:rPr>
          <w:rFonts w:cs="Arial"/>
          <w:bCs/>
          <w:sz w:val="22"/>
        </w:rPr>
        <w:t>ès lors qu’elles ne relèvent pas des dépenses de réparation mentionnées à l’article 606 du Code civil</w:t>
      </w:r>
      <w:r w:rsidR="00B701C5">
        <w:rPr>
          <w:rFonts w:cs="Arial"/>
          <w:bCs/>
          <w:sz w:val="22"/>
        </w:rPr>
        <w:t> :</w:t>
      </w:r>
    </w:p>
    <w:p w14:paraId="482F4262" w14:textId="50150C3C" w:rsidR="00B701C5" w:rsidRDefault="00B701C5" w:rsidP="00B701C5">
      <w:pPr>
        <w:rPr>
          <w:rFonts w:cs="Arial"/>
          <w:bCs/>
          <w:sz w:val="22"/>
        </w:rPr>
      </w:pPr>
    </w:p>
    <w:p w14:paraId="0F53920D" w14:textId="74A4727E" w:rsidR="00B701C5" w:rsidRDefault="00B701C5" w:rsidP="00E75FCA">
      <w:pPr>
        <w:pStyle w:val="Paragraphedeliste"/>
        <w:numPr>
          <w:ilvl w:val="0"/>
          <w:numId w:val="7"/>
        </w:numPr>
        <w:rPr>
          <w:rFonts w:cs="Arial"/>
          <w:bCs/>
          <w:sz w:val="22"/>
        </w:rPr>
      </w:pPr>
      <w:r w:rsidRPr="00B701C5">
        <w:rPr>
          <w:rFonts w:cs="Arial"/>
          <w:bCs/>
          <w:sz w:val="22"/>
        </w:rPr>
        <w:t xml:space="preserve">Les moindres dépenses relatives aux travaux de remise en état, de réparation, y compris celles rendues nécessaires par la vétusté, d’entretien courant, de mise en conformité avec les réglementations relatives à la sécurité-incendie ou à la rénovation énergétique du second </w:t>
      </w:r>
      <w:r w:rsidR="00CD64B4" w:rsidRPr="00B701C5">
        <w:rPr>
          <w:rFonts w:cs="Arial"/>
          <w:bCs/>
          <w:sz w:val="22"/>
        </w:rPr>
        <w:t>œuvre</w:t>
      </w:r>
      <w:r w:rsidRPr="00B701C5">
        <w:rPr>
          <w:rFonts w:cs="Arial"/>
          <w:bCs/>
          <w:sz w:val="22"/>
        </w:rPr>
        <w:t xml:space="preserve"> du bâti existant (résultant des dispositions de l’article L. 174-1 du C.C.H), voire de mise en accessibilité mineure aux personnes à mobilité réduite (n’affectant donc pas la structure du bâti existant), que ces travaux soient afférents aux biens loués ou à l’immeuble dans lequel ils se trouvent</w:t>
      </w:r>
      <w:r>
        <w:rPr>
          <w:rFonts w:cs="Arial"/>
          <w:bCs/>
          <w:sz w:val="22"/>
        </w:rPr>
        <w:t> ;</w:t>
      </w:r>
    </w:p>
    <w:p w14:paraId="26AEDA79" w14:textId="77777777" w:rsidR="00B701C5" w:rsidRPr="00B701C5" w:rsidRDefault="00B701C5" w:rsidP="00B701C5">
      <w:pPr>
        <w:rPr>
          <w:rFonts w:cs="Arial"/>
          <w:bCs/>
          <w:sz w:val="22"/>
        </w:rPr>
      </w:pPr>
    </w:p>
    <w:p w14:paraId="4D9CCD68" w14:textId="15ACC9C2" w:rsidR="00B701C5" w:rsidRDefault="00B701C5" w:rsidP="00E75FCA">
      <w:pPr>
        <w:pStyle w:val="Paragraphedeliste"/>
        <w:numPr>
          <w:ilvl w:val="0"/>
          <w:numId w:val="7"/>
        </w:numPr>
        <w:rPr>
          <w:rFonts w:cs="Arial"/>
          <w:bCs/>
          <w:sz w:val="22"/>
        </w:rPr>
      </w:pPr>
      <w:r w:rsidRPr="00B701C5">
        <w:rPr>
          <w:rFonts w:cs="Arial"/>
          <w:bCs/>
          <w:sz w:val="22"/>
        </w:rPr>
        <w:t>Celles relatives aux travaux, installations, transformations quelle qu'en soit la nature, qui seraient imposés par les autorités administratives, la loi ou les règlements présents ou à venir, en raison de ses activités présentes ou futures</w:t>
      </w:r>
      <w:r>
        <w:rPr>
          <w:rFonts w:cs="Arial"/>
          <w:bCs/>
          <w:sz w:val="22"/>
        </w:rPr>
        <w:t> ;</w:t>
      </w:r>
    </w:p>
    <w:p w14:paraId="1CF00401" w14:textId="77777777" w:rsidR="00B701C5" w:rsidRPr="00B701C5" w:rsidRDefault="00B701C5" w:rsidP="00B701C5">
      <w:pPr>
        <w:rPr>
          <w:rFonts w:cs="Arial"/>
          <w:bCs/>
          <w:sz w:val="22"/>
        </w:rPr>
      </w:pPr>
    </w:p>
    <w:p w14:paraId="025046F5" w14:textId="763C38F4" w:rsidR="00B701C5" w:rsidRDefault="00B701C5" w:rsidP="00E75FCA">
      <w:pPr>
        <w:pStyle w:val="Paragraphedeliste"/>
        <w:numPr>
          <w:ilvl w:val="0"/>
          <w:numId w:val="7"/>
        </w:numPr>
        <w:rPr>
          <w:rFonts w:cs="Arial"/>
          <w:bCs/>
          <w:sz w:val="22"/>
        </w:rPr>
      </w:pPr>
      <w:r w:rsidRPr="00B701C5">
        <w:rPr>
          <w:rFonts w:cs="Arial"/>
          <w:bCs/>
          <w:sz w:val="22"/>
        </w:rPr>
        <w:t>Les dépenses pour travaux d’embellissement et d’amélioration qui excèdent le coût du remplacement à l’identique et qui relèvent de l’article 606 du Code civil</w:t>
      </w:r>
      <w:r>
        <w:rPr>
          <w:rFonts w:cs="Arial"/>
          <w:bCs/>
          <w:sz w:val="22"/>
        </w:rPr>
        <w:t> ;</w:t>
      </w:r>
    </w:p>
    <w:p w14:paraId="1712F1BA" w14:textId="77777777" w:rsidR="00B701C5" w:rsidRPr="00B701C5" w:rsidRDefault="00B701C5" w:rsidP="00B701C5">
      <w:pPr>
        <w:rPr>
          <w:rFonts w:cs="Arial"/>
          <w:bCs/>
          <w:sz w:val="22"/>
        </w:rPr>
      </w:pPr>
    </w:p>
    <w:p w14:paraId="6586078B" w14:textId="5E58DA00" w:rsidR="00B701C5" w:rsidRDefault="00B701C5" w:rsidP="00E75FCA">
      <w:pPr>
        <w:pStyle w:val="Paragraphedeliste"/>
        <w:numPr>
          <w:ilvl w:val="0"/>
          <w:numId w:val="7"/>
        </w:numPr>
        <w:rPr>
          <w:rFonts w:cs="Arial"/>
          <w:bCs/>
          <w:sz w:val="22"/>
        </w:rPr>
      </w:pPr>
      <w:r w:rsidRPr="00B701C5">
        <w:rPr>
          <w:rFonts w:cs="Arial"/>
          <w:bCs/>
          <w:sz w:val="22"/>
        </w:rPr>
        <w:t>Les dépenses pour travaux d’embellissement et d’amélioration qui ne relèvent pas de l’article 606 du Code civil</w:t>
      </w:r>
      <w:r>
        <w:rPr>
          <w:rFonts w:cs="Arial"/>
          <w:bCs/>
          <w:sz w:val="22"/>
        </w:rPr>
        <w:t> ;</w:t>
      </w:r>
    </w:p>
    <w:p w14:paraId="120971ED" w14:textId="77777777" w:rsidR="00B701C5" w:rsidRPr="00B701C5" w:rsidRDefault="00B701C5" w:rsidP="00B701C5">
      <w:pPr>
        <w:rPr>
          <w:rFonts w:cs="Arial"/>
          <w:bCs/>
          <w:sz w:val="22"/>
        </w:rPr>
      </w:pPr>
    </w:p>
    <w:p w14:paraId="17C74E80" w14:textId="1BD8A3ED" w:rsidR="00B701C5" w:rsidRDefault="00B701C5" w:rsidP="00E75FCA">
      <w:pPr>
        <w:pStyle w:val="Paragraphedeliste"/>
        <w:numPr>
          <w:ilvl w:val="0"/>
          <w:numId w:val="7"/>
        </w:numPr>
        <w:rPr>
          <w:rFonts w:cs="Arial"/>
          <w:bCs/>
          <w:sz w:val="22"/>
        </w:rPr>
      </w:pPr>
      <w:r w:rsidRPr="00B701C5">
        <w:rPr>
          <w:rFonts w:cs="Arial"/>
          <w:bCs/>
          <w:sz w:val="22"/>
        </w:rPr>
        <w:t xml:space="preserve">Les dépenses pour travaux et réparations rendues nécessaires en raison d'un défaut d'entretien ou d'exécution de travaux incombant au </w:t>
      </w:r>
      <w:r w:rsidR="00B438BD">
        <w:rPr>
          <w:rFonts w:cs="Arial"/>
          <w:bCs/>
          <w:sz w:val="22"/>
        </w:rPr>
        <w:t>Locataire</w:t>
      </w:r>
      <w:r w:rsidRPr="00B701C5">
        <w:rPr>
          <w:rFonts w:cs="Arial"/>
          <w:bCs/>
          <w:sz w:val="22"/>
        </w:rPr>
        <w:t xml:space="preserve"> ou en cas de dégradations de son fait, de celui de sa clientèle ou de son personnel, que ces dépenses relèvent ou pas de l’article 606 du Code civil</w:t>
      </w:r>
      <w:r>
        <w:rPr>
          <w:rFonts w:cs="Arial"/>
          <w:bCs/>
          <w:sz w:val="22"/>
        </w:rPr>
        <w:t> ;</w:t>
      </w:r>
    </w:p>
    <w:p w14:paraId="01F11EF0" w14:textId="77777777" w:rsidR="00B701C5" w:rsidRPr="00B701C5" w:rsidRDefault="00B701C5" w:rsidP="00B701C5">
      <w:pPr>
        <w:rPr>
          <w:rFonts w:cs="Arial"/>
          <w:bCs/>
          <w:sz w:val="22"/>
        </w:rPr>
      </w:pPr>
    </w:p>
    <w:p w14:paraId="3669B0AA" w14:textId="2DEADA71" w:rsidR="00B701C5" w:rsidRDefault="00B701C5" w:rsidP="00E75FCA">
      <w:pPr>
        <w:pStyle w:val="Paragraphedeliste"/>
        <w:numPr>
          <w:ilvl w:val="0"/>
          <w:numId w:val="7"/>
        </w:numPr>
        <w:rPr>
          <w:rFonts w:cs="Arial"/>
          <w:bCs/>
          <w:sz w:val="22"/>
        </w:rPr>
      </w:pPr>
      <w:r w:rsidRPr="00B701C5">
        <w:rPr>
          <w:rFonts w:cs="Arial"/>
          <w:bCs/>
          <w:sz w:val="22"/>
        </w:rPr>
        <w:t>Les dépenses pour travaux de ravalement correspondant à un simple nettoyage de façade ou une mise en peinture</w:t>
      </w:r>
      <w:r>
        <w:rPr>
          <w:rFonts w:cs="Arial"/>
          <w:bCs/>
          <w:sz w:val="22"/>
        </w:rPr>
        <w:t> ;</w:t>
      </w:r>
    </w:p>
    <w:p w14:paraId="08DACAF0" w14:textId="77777777" w:rsidR="00B701C5" w:rsidRPr="00B701C5" w:rsidRDefault="00B701C5" w:rsidP="00B701C5">
      <w:pPr>
        <w:rPr>
          <w:rFonts w:cs="Arial"/>
          <w:bCs/>
          <w:sz w:val="22"/>
        </w:rPr>
      </w:pPr>
    </w:p>
    <w:p w14:paraId="0CCF59CC" w14:textId="7FE13409" w:rsidR="00B701C5" w:rsidRDefault="00B701C5" w:rsidP="00E75FCA">
      <w:pPr>
        <w:pStyle w:val="Paragraphedeliste"/>
        <w:numPr>
          <w:ilvl w:val="0"/>
          <w:numId w:val="7"/>
        </w:numPr>
        <w:rPr>
          <w:rFonts w:cs="Arial"/>
          <w:bCs/>
          <w:sz w:val="22"/>
        </w:rPr>
      </w:pPr>
      <w:r w:rsidRPr="00B701C5">
        <w:rPr>
          <w:rFonts w:cs="Arial"/>
          <w:bCs/>
          <w:sz w:val="22"/>
        </w:rPr>
        <w:t>Les dépenses de recherche de fuites de toute nature ou de fissures des conduits de fumée ou de ventilation, que celles-ci soient afférentes aux biens loués ou à l’immeuble dans lequel ils se trouvent</w:t>
      </w:r>
      <w:r>
        <w:rPr>
          <w:rFonts w:cs="Arial"/>
          <w:bCs/>
          <w:sz w:val="22"/>
        </w:rPr>
        <w:t> ;</w:t>
      </w:r>
    </w:p>
    <w:p w14:paraId="6ABF1866" w14:textId="77777777" w:rsidR="00B701C5" w:rsidRPr="00B701C5" w:rsidRDefault="00B701C5" w:rsidP="00B701C5">
      <w:pPr>
        <w:rPr>
          <w:rFonts w:cs="Arial"/>
          <w:bCs/>
          <w:sz w:val="22"/>
        </w:rPr>
      </w:pPr>
    </w:p>
    <w:p w14:paraId="4A8025E1" w14:textId="51779173" w:rsidR="00B701C5" w:rsidRDefault="00B701C5" w:rsidP="00E75FCA">
      <w:pPr>
        <w:pStyle w:val="Paragraphedeliste"/>
        <w:numPr>
          <w:ilvl w:val="0"/>
          <w:numId w:val="7"/>
        </w:numPr>
        <w:rPr>
          <w:rFonts w:cs="Arial"/>
          <w:bCs/>
          <w:sz w:val="22"/>
        </w:rPr>
      </w:pPr>
      <w:r w:rsidRPr="00B701C5">
        <w:rPr>
          <w:rFonts w:cs="Arial"/>
          <w:bCs/>
          <w:sz w:val="22"/>
        </w:rPr>
        <w:t>Les dépenses pour travaux d’incinération des bois et des matériaux contaminés par des termites ou insectes xylophages ou mérules</w:t>
      </w:r>
      <w:r>
        <w:rPr>
          <w:rFonts w:cs="Arial"/>
          <w:bCs/>
          <w:sz w:val="22"/>
        </w:rPr>
        <w:t> ;</w:t>
      </w:r>
    </w:p>
    <w:p w14:paraId="5B66D75C" w14:textId="77777777" w:rsidR="00B701C5" w:rsidRPr="00B701C5" w:rsidRDefault="00B701C5" w:rsidP="00B701C5">
      <w:pPr>
        <w:rPr>
          <w:rFonts w:cs="Arial"/>
          <w:bCs/>
          <w:sz w:val="22"/>
        </w:rPr>
      </w:pPr>
    </w:p>
    <w:p w14:paraId="66A8BBAA" w14:textId="51BD55ED" w:rsidR="00B701C5" w:rsidRDefault="00B701C5" w:rsidP="00E75FCA">
      <w:pPr>
        <w:pStyle w:val="Paragraphedeliste"/>
        <w:numPr>
          <w:ilvl w:val="0"/>
          <w:numId w:val="7"/>
        </w:numPr>
        <w:rPr>
          <w:rFonts w:cs="Arial"/>
          <w:bCs/>
          <w:sz w:val="22"/>
        </w:rPr>
      </w:pPr>
      <w:r w:rsidRPr="00B701C5">
        <w:rPr>
          <w:rFonts w:cs="Arial"/>
          <w:bCs/>
          <w:sz w:val="22"/>
        </w:rPr>
        <w:t>Le cas échéant, les honoraires liés à la réalisation des travaux ci-avant mentionnés</w:t>
      </w:r>
      <w:r>
        <w:rPr>
          <w:rFonts w:cs="Arial"/>
          <w:bCs/>
          <w:sz w:val="22"/>
        </w:rPr>
        <w:t> ;</w:t>
      </w:r>
    </w:p>
    <w:p w14:paraId="36DC6864" w14:textId="77777777" w:rsidR="00B701C5" w:rsidRPr="00B701C5" w:rsidRDefault="00B701C5" w:rsidP="00B701C5">
      <w:pPr>
        <w:rPr>
          <w:rFonts w:cs="Arial"/>
          <w:bCs/>
          <w:sz w:val="22"/>
        </w:rPr>
      </w:pPr>
    </w:p>
    <w:p w14:paraId="5FFFC13B" w14:textId="6265638B" w:rsidR="003D1E6F" w:rsidRPr="00B701C5" w:rsidRDefault="00B701C5" w:rsidP="00E75FCA">
      <w:pPr>
        <w:pStyle w:val="Paragraphedeliste"/>
        <w:numPr>
          <w:ilvl w:val="0"/>
          <w:numId w:val="7"/>
        </w:numPr>
        <w:rPr>
          <w:rFonts w:cs="Arial"/>
          <w:bCs/>
          <w:sz w:val="22"/>
        </w:rPr>
      </w:pPr>
      <w:r w:rsidRPr="00B701C5">
        <w:rPr>
          <w:rFonts w:cs="Arial"/>
          <w:bCs/>
          <w:sz w:val="22"/>
        </w:rPr>
        <w:t>Le cas échéant, les frais d’assurance liés à la réalisation des travaux ci-avant mentionnés.</w:t>
      </w:r>
    </w:p>
    <w:p w14:paraId="51EB7291" w14:textId="77777777" w:rsidR="00B701C5" w:rsidRPr="00262D53" w:rsidRDefault="00B701C5" w:rsidP="00B701C5">
      <w:pPr>
        <w:rPr>
          <w:rFonts w:cs="Arial"/>
          <w:bCs/>
          <w:sz w:val="22"/>
        </w:rPr>
      </w:pPr>
    </w:p>
    <w:p w14:paraId="50970C87" w14:textId="77777777" w:rsidR="00B701C5" w:rsidRPr="00FB0463" w:rsidRDefault="00B701C5" w:rsidP="00B701C5">
      <w:pPr>
        <w:jc w:val="center"/>
        <w:rPr>
          <w:rFonts w:cs="Arial"/>
          <w:b/>
          <w:sz w:val="22"/>
        </w:rPr>
      </w:pPr>
      <w:r w:rsidRPr="00FB0463">
        <w:rPr>
          <w:rFonts w:cs="Arial"/>
          <w:b/>
          <w:sz w:val="22"/>
          <w:highlight w:val="green"/>
        </w:rPr>
        <w:t>[Si local dans un immeuble indépendant]</w:t>
      </w:r>
    </w:p>
    <w:p w14:paraId="4DC86771" w14:textId="77777777" w:rsidR="00B701C5" w:rsidRDefault="00B701C5" w:rsidP="00B701C5">
      <w:pPr>
        <w:rPr>
          <w:rFonts w:cs="Arial"/>
          <w:bCs/>
          <w:sz w:val="22"/>
        </w:rPr>
      </w:pPr>
    </w:p>
    <w:p w14:paraId="1C353012" w14:textId="3DFE5708" w:rsidR="00B701C5" w:rsidRPr="00262D53" w:rsidRDefault="00B701C5" w:rsidP="00B701C5">
      <w:pPr>
        <w:rPr>
          <w:rFonts w:cs="Arial"/>
          <w:bCs/>
          <w:sz w:val="22"/>
        </w:rPr>
      </w:pPr>
      <w:r w:rsidRPr="00262D53">
        <w:rPr>
          <w:rFonts w:cs="Arial"/>
          <w:bCs/>
          <w:sz w:val="22"/>
        </w:rPr>
        <w:t xml:space="preserve">Dans le cas où les locaux sont situés dans un immeuble indépendant, le </w:t>
      </w:r>
      <w:r w:rsidR="00B438BD">
        <w:rPr>
          <w:rFonts w:cs="Arial"/>
          <w:bCs/>
          <w:sz w:val="22"/>
        </w:rPr>
        <w:t>Locataire</w:t>
      </w:r>
      <w:r w:rsidRPr="00262D53">
        <w:rPr>
          <w:rFonts w:cs="Arial"/>
          <w:bCs/>
          <w:sz w:val="22"/>
        </w:rPr>
        <w:t xml:space="preserve"> sera responsable de l'entretien et des réparations de toutes les installations extérieures et intérieures, y compris la devanture, les fermetures, et les peintures extérieures, sans aucun recours contre le </w:t>
      </w:r>
      <w:r w:rsidR="00D4371D">
        <w:rPr>
          <w:rFonts w:cs="Arial"/>
          <w:bCs/>
          <w:sz w:val="22"/>
        </w:rPr>
        <w:t>Bailleur</w:t>
      </w:r>
      <w:r w:rsidRPr="00262D53">
        <w:rPr>
          <w:rFonts w:cs="Arial"/>
          <w:bCs/>
          <w:sz w:val="22"/>
        </w:rPr>
        <w:t>.</w:t>
      </w:r>
    </w:p>
    <w:p w14:paraId="3F81EA19" w14:textId="77777777" w:rsidR="00B701C5" w:rsidRDefault="00B701C5" w:rsidP="00B701C5">
      <w:pPr>
        <w:rPr>
          <w:rFonts w:cs="Arial"/>
          <w:bCs/>
          <w:sz w:val="22"/>
        </w:rPr>
      </w:pPr>
    </w:p>
    <w:p w14:paraId="75FE8676" w14:textId="77777777" w:rsidR="00B701C5" w:rsidRDefault="00B701C5" w:rsidP="00B701C5">
      <w:pPr>
        <w:rPr>
          <w:rFonts w:cs="Arial"/>
          <w:bCs/>
          <w:sz w:val="22"/>
        </w:rPr>
      </w:pPr>
    </w:p>
    <w:p w14:paraId="407964B6" w14:textId="77777777" w:rsidR="00B701C5" w:rsidRPr="00FB0463" w:rsidRDefault="00B701C5" w:rsidP="00B701C5">
      <w:pPr>
        <w:jc w:val="center"/>
        <w:rPr>
          <w:rFonts w:cs="Arial"/>
          <w:b/>
          <w:sz w:val="22"/>
        </w:rPr>
      </w:pPr>
      <w:r w:rsidRPr="00FB0463">
        <w:rPr>
          <w:rFonts w:cs="Arial"/>
          <w:b/>
          <w:sz w:val="22"/>
          <w:highlight w:val="green"/>
        </w:rPr>
        <w:t xml:space="preserve">[Si local dans un immeuble </w:t>
      </w:r>
      <w:r>
        <w:rPr>
          <w:rFonts w:cs="Arial"/>
          <w:b/>
          <w:sz w:val="22"/>
          <w:highlight w:val="green"/>
        </w:rPr>
        <w:t>en copropriété</w:t>
      </w:r>
      <w:r w:rsidRPr="00FB0463">
        <w:rPr>
          <w:rFonts w:cs="Arial"/>
          <w:b/>
          <w:sz w:val="22"/>
          <w:highlight w:val="green"/>
        </w:rPr>
        <w:t>]</w:t>
      </w:r>
    </w:p>
    <w:p w14:paraId="0C198019" w14:textId="77777777" w:rsidR="00B701C5" w:rsidRDefault="00B701C5" w:rsidP="00B701C5">
      <w:pPr>
        <w:rPr>
          <w:rFonts w:cs="Arial"/>
          <w:bCs/>
          <w:sz w:val="22"/>
        </w:rPr>
      </w:pPr>
    </w:p>
    <w:p w14:paraId="4953FABA" w14:textId="1ED30E4C" w:rsidR="00B701C5" w:rsidRPr="00262D53" w:rsidRDefault="00B701C5" w:rsidP="00B701C5">
      <w:pPr>
        <w:rPr>
          <w:rFonts w:cs="Arial"/>
          <w:bCs/>
          <w:sz w:val="22"/>
        </w:rPr>
      </w:pPr>
      <w:r w:rsidRPr="00262D53">
        <w:rPr>
          <w:rFonts w:cs="Arial"/>
          <w:bCs/>
          <w:sz w:val="22"/>
        </w:rPr>
        <w:t xml:space="preserve">Pour les locaux situés dans un immeuble en copropriété, le </w:t>
      </w:r>
      <w:r w:rsidR="00B438BD">
        <w:rPr>
          <w:rFonts w:cs="Arial"/>
          <w:bCs/>
          <w:sz w:val="22"/>
        </w:rPr>
        <w:t>Locataire</w:t>
      </w:r>
      <w:r w:rsidRPr="00262D53">
        <w:rPr>
          <w:rFonts w:cs="Arial"/>
          <w:bCs/>
          <w:sz w:val="22"/>
        </w:rPr>
        <w:t xml:space="preserve"> doit se conformer aux règles de la copropriété concernant l'entretien extérieur et les réparations des éléments partagés. Les travaux nécessitant l'accord de l'assemblée générale des copropriétaires doivent être approuvés conformément aux statuts de la copropriété.</w:t>
      </w:r>
    </w:p>
    <w:p w14:paraId="35C67B87" w14:textId="77777777" w:rsidR="00B701C5" w:rsidRDefault="00B701C5" w:rsidP="00B701C5">
      <w:pPr>
        <w:rPr>
          <w:rFonts w:cs="Arial"/>
          <w:bCs/>
          <w:sz w:val="22"/>
        </w:rPr>
      </w:pPr>
    </w:p>
    <w:p w14:paraId="1A7DA83C" w14:textId="77777777" w:rsidR="00B701C5" w:rsidRDefault="00B701C5" w:rsidP="00B701C5">
      <w:pPr>
        <w:rPr>
          <w:rFonts w:cs="Arial"/>
          <w:bCs/>
          <w:sz w:val="22"/>
        </w:rPr>
      </w:pPr>
    </w:p>
    <w:p w14:paraId="61ABD67E" w14:textId="77777777" w:rsidR="00B701C5" w:rsidRPr="00FB0463" w:rsidRDefault="00B701C5" w:rsidP="00B701C5">
      <w:pPr>
        <w:jc w:val="center"/>
        <w:rPr>
          <w:rFonts w:cs="Arial"/>
          <w:b/>
          <w:sz w:val="22"/>
        </w:rPr>
      </w:pPr>
      <w:r w:rsidRPr="00FB0463">
        <w:rPr>
          <w:rFonts w:cs="Arial"/>
          <w:b/>
          <w:sz w:val="22"/>
          <w:highlight w:val="green"/>
        </w:rPr>
        <w:t xml:space="preserve">[Si local dans un </w:t>
      </w:r>
      <w:r>
        <w:rPr>
          <w:rFonts w:cs="Arial"/>
          <w:b/>
          <w:sz w:val="22"/>
          <w:highlight w:val="green"/>
        </w:rPr>
        <w:t>centre commercial</w:t>
      </w:r>
      <w:r w:rsidRPr="00FB0463">
        <w:rPr>
          <w:rFonts w:cs="Arial"/>
          <w:b/>
          <w:sz w:val="22"/>
          <w:highlight w:val="green"/>
        </w:rPr>
        <w:t>]</w:t>
      </w:r>
    </w:p>
    <w:p w14:paraId="185091AB" w14:textId="77777777" w:rsidR="00B701C5" w:rsidRDefault="00B701C5" w:rsidP="00B701C5">
      <w:pPr>
        <w:rPr>
          <w:rFonts w:cs="Arial"/>
          <w:bCs/>
          <w:sz w:val="22"/>
        </w:rPr>
      </w:pPr>
    </w:p>
    <w:p w14:paraId="65F10431" w14:textId="01E9A142" w:rsidR="00B701C5" w:rsidRDefault="00B701C5" w:rsidP="00B701C5">
      <w:pPr>
        <w:rPr>
          <w:rFonts w:cs="Arial"/>
          <w:bCs/>
          <w:sz w:val="22"/>
        </w:rPr>
      </w:pPr>
      <w:r w:rsidRPr="00262D53">
        <w:rPr>
          <w:rFonts w:cs="Arial"/>
          <w:bCs/>
          <w:sz w:val="22"/>
        </w:rPr>
        <w:t xml:space="preserve">Si les locaux sont situés dans un centre commercial, le </w:t>
      </w:r>
      <w:r w:rsidR="00B438BD">
        <w:rPr>
          <w:rFonts w:cs="Arial"/>
          <w:bCs/>
          <w:sz w:val="22"/>
        </w:rPr>
        <w:t>Locataire</w:t>
      </w:r>
      <w:r w:rsidRPr="00262D53">
        <w:rPr>
          <w:rFonts w:cs="Arial"/>
          <w:bCs/>
          <w:sz w:val="22"/>
        </w:rPr>
        <w:t xml:space="preserve"> devra suivre les directives du centre pour l'entretien et les réparations, y compris l'adhésion aux normes esthétiques et de sécurité dictées par la gestion du centre.</w:t>
      </w:r>
    </w:p>
    <w:p w14:paraId="2C4A5CB8" w14:textId="655EDBEE" w:rsidR="00B701C5" w:rsidRDefault="00B701C5" w:rsidP="003D1E6F">
      <w:pPr>
        <w:rPr>
          <w:rFonts w:cs="Arial"/>
          <w:bCs/>
          <w:sz w:val="22"/>
        </w:rPr>
      </w:pPr>
    </w:p>
    <w:p w14:paraId="0E146A29" w14:textId="77777777" w:rsidR="00B701C5" w:rsidRDefault="00B701C5" w:rsidP="00B701C5">
      <w:pPr>
        <w:jc w:val="center"/>
        <w:rPr>
          <w:rFonts w:cs="Arial"/>
          <w:bCs/>
          <w:sz w:val="22"/>
        </w:rPr>
      </w:pPr>
      <w:r w:rsidRPr="00EF4ED5">
        <w:rPr>
          <w:rFonts w:cs="Arial"/>
          <w:bCs/>
          <w:sz w:val="22"/>
          <w:highlight w:val="yellow"/>
        </w:rPr>
        <w:t>*****</w:t>
      </w:r>
    </w:p>
    <w:p w14:paraId="45556F7A" w14:textId="173E6755" w:rsidR="00B701C5" w:rsidRDefault="00B701C5" w:rsidP="003D1E6F">
      <w:pPr>
        <w:rPr>
          <w:rFonts w:cs="Arial"/>
          <w:bCs/>
          <w:sz w:val="22"/>
        </w:rPr>
      </w:pPr>
    </w:p>
    <w:p w14:paraId="2B6EAD6E" w14:textId="1D67B709" w:rsidR="006C7BA9" w:rsidRPr="006C7BA9" w:rsidRDefault="006B73DE" w:rsidP="006C7BA9">
      <w:pPr>
        <w:rPr>
          <w:rFonts w:cs="Arial"/>
          <w:b/>
          <w:sz w:val="22"/>
        </w:rPr>
      </w:pPr>
      <w:r>
        <w:rPr>
          <w:rFonts w:cs="Arial"/>
          <w:b/>
          <w:sz w:val="22"/>
        </w:rPr>
        <w:t>8</w:t>
      </w:r>
      <w:r w:rsidR="006C7BA9" w:rsidRPr="006C7BA9">
        <w:rPr>
          <w:rFonts w:cs="Arial"/>
          <w:b/>
          <w:sz w:val="22"/>
        </w:rPr>
        <w:t>.2.</w:t>
      </w:r>
      <w:r w:rsidR="006C7BA9">
        <w:rPr>
          <w:rFonts w:cs="Arial"/>
          <w:b/>
          <w:sz w:val="22"/>
        </w:rPr>
        <w:t>3</w:t>
      </w:r>
      <w:r w:rsidR="006C7BA9" w:rsidRPr="006C7BA9">
        <w:rPr>
          <w:rFonts w:cs="Arial"/>
          <w:b/>
          <w:sz w:val="22"/>
        </w:rPr>
        <w:t xml:space="preserve">. </w:t>
      </w:r>
      <w:r w:rsidR="006C7BA9">
        <w:rPr>
          <w:rFonts w:cs="Arial"/>
          <w:b/>
          <w:sz w:val="22"/>
          <w:u w:val="single"/>
        </w:rPr>
        <w:t xml:space="preserve">Informations </w:t>
      </w:r>
      <w:r w:rsidR="008D735B">
        <w:rPr>
          <w:rFonts w:cs="Arial"/>
          <w:b/>
          <w:sz w:val="22"/>
          <w:u w:val="single"/>
        </w:rPr>
        <w:t xml:space="preserve">fournies au </w:t>
      </w:r>
      <w:r w:rsidR="00D4371D">
        <w:rPr>
          <w:rFonts w:cs="Arial"/>
          <w:b/>
          <w:sz w:val="22"/>
          <w:u w:val="single"/>
        </w:rPr>
        <w:t>Bailleur</w:t>
      </w:r>
    </w:p>
    <w:p w14:paraId="502B6280" w14:textId="77777777" w:rsidR="006C7BA9" w:rsidRDefault="006C7BA9" w:rsidP="003D1E6F">
      <w:pPr>
        <w:rPr>
          <w:rFonts w:cs="Arial"/>
          <w:bCs/>
          <w:sz w:val="22"/>
        </w:rPr>
      </w:pPr>
    </w:p>
    <w:p w14:paraId="310DC74F" w14:textId="65DEB0C6" w:rsidR="003D1E6F" w:rsidRPr="003D1E6F" w:rsidRDefault="003D1E6F" w:rsidP="003D1E6F">
      <w:pPr>
        <w:rPr>
          <w:rFonts w:cs="Arial"/>
          <w:bCs/>
          <w:sz w:val="22"/>
        </w:rPr>
      </w:pPr>
      <w:r w:rsidRPr="003D1E6F">
        <w:rPr>
          <w:rFonts w:cs="Arial"/>
          <w:bCs/>
          <w:sz w:val="22"/>
        </w:rPr>
        <w:t xml:space="preserve">Le </w:t>
      </w:r>
      <w:r w:rsidR="00B438BD">
        <w:rPr>
          <w:rFonts w:cs="Arial"/>
          <w:bCs/>
          <w:sz w:val="22"/>
        </w:rPr>
        <w:t>Locataire</w:t>
      </w:r>
      <w:r w:rsidRPr="003D1E6F">
        <w:rPr>
          <w:rFonts w:cs="Arial"/>
          <w:bCs/>
          <w:sz w:val="22"/>
        </w:rPr>
        <w:t xml:space="preserve"> fournira régulièrement au Bailleur les rapports de contrôle des installations, incluant l'entretien des systèmes de sécurité, l'état électrique, et autres équipements critiques.</w:t>
      </w:r>
    </w:p>
    <w:p w14:paraId="5B16E329" w14:textId="77777777" w:rsidR="006C7BA9" w:rsidRDefault="006C7BA9" w:rsidP="003D1E6F">
      <w:pPr>
        <w:rPr>
          <w:rFonts w:cs="Arial"/>
          <w:bCs/>
          <w:sz w:val="22"/>
        </w:rPr>
      </w:pPr>
    </w:p>
    <w:p w14:paraId="6B64F748" w14:textId="7EFA4306" w:rsidR="00B701C5" w:rsidRDefault="006C7BA9" w:rsidP="00B701C5">
      <w:pPr>
        <w:rPr>
          <w:rFonts w:cs="Arial"/>
          <w:bCs/>
          <w:sz w:val="22"/>
        </w:rPr>
      </w:pPr>
      <w:r>
        <w:rPr>
          <w:rFonts w:cs="Arial"/>
          <w:bCs/>
          <w:sz w:val="22"/>
        </w:rPr>
        <w:t>Par ailleurs, l</w:t>
      </w:r>
      <w:r w:rsidR="00765089" w:rsidRPr="00765089">
        <w:rPr>
          <w:rFonts w:cs="Arial"/>
          <w:bCs/>
          <w:sz w:val="22"/>
        </w:rPr>
        <w:t xml:space="preserve">e </w:t>
      </w:r>
      <w:r w:rsidR="00B438BD">
        <w:rPr>
          <w:rFonts w:cs="Arial"/>
          <w:bCs/>
          <w:sz w:val="22"/>
        </w:rPr>
        <w:t>Locataire</w:t>
      </w:r>
      <w:r w:rsidR="00765089" w:rsidRPr="00765089">
        <w:rPr>
          <w:rFonts w:cs="Arial"/>
          <w:bCs/>
          <w:sz w:val="22"/>
        </w:rPr>
        <w:t xml:space="preserve"> doit notifier le Bailleur par lettre recommandée avec avis de réception de tout dommage ou besoin de réparation qui pourrait relever des obligations du Bailleur, sans retard afin d'éviter une aggravation des dommages. </w:t>
      </w:r>
    </w:p>
    <w:p w14:paraId="1EDABD80" w14:textId="24476C4C" w:rsidR="00B701C5" w:rsidRDefault="00B701C5" w:rsidP="00B701C5">
      <w:pPr>
        <w:rPr>
          <w:rFonts w:cs="Arial"/>
          <w:bCs/>
          <w:sz w:val="22"/>
        </w:rPr>
      </w:pPr>
    </w:p>
    <w:p w14:paraId="0A2BB12C" w14:textId="5064EEEE" w:rsidR="006C7BA9" w:rsidRDefault="006C7BA9" w:rsidP="006C7BA9">
      <w:pPr>
        <w:rPr>
          <w:rFonts w:cs="Arial"/>
          <w:bCs/>
          <w:sz w:val="22"/>
        </w:rPr>
      </w:pPr>
      <w:r>
        <w:rPr>
          <w:rFonts w:cs="Arial"/>
          <w:bCs/>
          <w:sz w:val="22"/>
        </w:rPr>
        <w:lastRenderedPageBreak/>
        <w:t>En outre, e</w:t>
      </w:r>
      <w:r w:rsidRPr="00932BB9">
        <w:rPr>
          <w:rFonts w:cs="Arial"/>
          <w:bCs/>
          <w:sz w:val="22"/>
        </w:rPr>
        <w:t xml:space="preserve">n cas de survenue de tout dommage, dégradation, ou détérioration des biens loués, qu'ils résultent d'actions du </w:t>
      </w:r>
      <w:r w:rsidR="00B438BD">
        <w:rPr>
          <w:rFonts w:cs="Arial"/>
          <w:bCs/>
          <w:sz w:val="22"/>
        </w:rPr>
        <w:t>Locataire</w:t>
      </w:r>
      <w:r w:rsidRPr="00932BB9">
        <w:rPr>
          <w:rFonts w:cs="Arial"/>
          <w:bCs/>
          <w:sz w:val="22"/>
        </w:rPr>
        <w:t xml:space="preserve">, de ses employés, de ses clients, ou de tiers, le </w:t>
      </w:r>
      <w:r w:rsidR="00B438BD">
        <w:rPr>
          <w:rFonts w:cs="Arial"/>
          <w:bCs/>
          <w:sz w:val="22"/>
        </w:rPr>
        <w:t>Locataire</w:t>
      </w:r>
      <w:r w:rsidRPr="00932BB9">
        <w:rPr>
          <w:rFonts w:cs="Arial"/>
          <w:bCs/>
          <w:sz w:val="22"/>
        </w:rPr>
        <w:t xml:space="preserve"> doit en informer immédiatement le Bailleur. </w:t>
      </w:r>
    </w:p>
    <w:p w14:paraId="49389D2E" w14:textId="77777777" w:rsidR="006C7BA9" w:rsidRDefault="006C7BA9" w:rsidP="006C7BA9">
      <w:pPr>
        <w:rPr>
          <w:rFonts w:cs="Arial"/>
          <w:bCs/>
          <w:sz w:val="22"/>
        </w:rPr>
      </w:pPr>
    </w:p>
    <w:p w14:paraId="1BF2D065" w14:textId="656D4052" w:rsidR="006C7BA9" w:rsidRDefault="006C7BA9" w:rsidP="006C7BA9">
      <w:pPr>
        <w:rPr>
          <w:rFonts w:cs="Arial"/>
          <w:bCs/>
          <w:sz w:val="22"/>
        </w:rPr>
      </w:pPr>
      <w:r w:rsidRPr="00932BB9">
        <w:rPr>
          <w:rFonts w:cs="Arial"/>
          <w:bCs/>
          <w:sz w:val="22"/>
        </w:rPr>
        <w:t xml:space="preserve">La notification doit être faite par lettre recommandée avec avis de réception, sans aucun retard. Le </w:t>
      </w:r>
      <w:r w:rsidR="00B438BD">
        <w:rPr>
          <w:rFonts w:cs="Arial"/>
          <w:bCs/>
          <w:sz w:val="22"/>
        </w:rPr>
        <w:t>Locataire</w:t>
      </w:r>
      <w:r w:rsidRPr="00932BB9">
        <w:rPr>
          <w:rFonts w:cs="Arial"/>
          <w:bCs/>
          <w:sz w:val="22"/>
        </w:rPr>
        <w:t xml:space="preserve"> doit fournir une description détaillée de la nature et de l'étendue des dommages, ainsi que toute information pertinente pouvant aider le Bailleur à évaluer la situation.</w:t>
      </w:r>
    </w:p>
    <w:p w14:paraId="4D316EA2" w14:textId="77777777" w:rsidR="006C7BA9" w:rsidRDefault="006C7BA9" w:rsidP="006C7BA9">
      <w:pPr>
        <w:rPr>
          <w:rFonts w:cs="Arial"/>
          <w:bCs/>
          <w:sz w:val="22"/>
        </w:rPr>
      </w:pPr>
    </w:p>
    <w:p w14:paraId="7C6E22AD" w14:textId="3ECF8BFD" w:rsidR="006C7BA9" w:rsidRDefault="006C7BA9" w:rsidP="006C7BA9">
      <w:pPr>
        <w:rPr>
          <w:rFonts w:cs="Arial"/>
          <w:bCs/>
          <w:sz w:val="22"/>
        </w:rPr>
      </w:pPr>
      <w:r w:rsidRPr="00932BB9">
        <w:rPr>
          <w:rFonts w:cs="Arial"/>
          <w:bCs/>
          <w:sz w:val="22"/>
        </w:rPr>
        <w:t xml:space="preserve">En absence de cette notification dans les délais prescrits, et si cette omission entraîne une aggravation des dommages ou une augmentation des coûts de réparation, le </w:t>
      </w:r>
      <w:r w:rsidR="00B438BD">
        <w:rPr>
          <w:rFonts w:cs="Arial"/>
          <w:bCs/>
          <w:sz w:val="22"/>
        </w:rPr>
        <w:t>Locataire</w:t>
      </w:r>
      <w:r w:rsidRPr="00932BB9">
        <w:rPr>
          <w:rFonts w:cs="Arial"/>
          <w:bCs/>
          <w:sz w:val="22"/>
        </w:rPr>
        <w:t xml:space="preserve"> sera tenu responsable de tous les préjudices supplémentaires subis par le Bailleur.</w:t>
      </w:r>
    </w:p>
    <w:p w14:paraId="28354148" w14:textId="77777777" w:rsidR="006C7BA9" w:rsidRPr="00932BB9" w:rsidRDefault="006C7BA9" w:rsidP="006C7BA9">
      <w:pPr>
        <w:rPr>
          <w:rFonts w:cs="Arial"/>
          <w:bCs/>
          <w:sz w:val="22"/>
        </w:rPr>
      </w:pPr>
    </w:p>
    <w:p w14:paraId="1E163981" w14:textId="462525A7" w:rsidR="006C7BA9" w:rsidRDefault="006C7BA9" w:rsidP="006C7BA9">
      <w:pPr>
        <w:rPr>
          <w:rFonts w:cs="Arial"/>
          <w:bCs/>
          <w:sz w:val="22"/>
        </w:rPr>
      </w:pPr>
      <w:r w:rsidRPr="00932BB9">
        <w:rPr>
          <w:rFonts w:cs="Arial"/>
          <w:bCs/>
          <w:sz w:val="22"/>
        </w:rPr>
        <w:t xml:space="preserve">Si le </w:t>
      </w:r>
      <w:r w:rsidR="00B438BD">
        <w:rPr>
          <w:rFonts w:cs="Arial"/>
          <w:bCs/>
          <w:sz w:val="22"/>
        </w:rPr>
        <w:t>Locataire</w:t>
      </w:r>
      <w:r w:rsidRPr="00932BB9">
        <w:rPr>
          <w:rFonts w:cs="Arial"/>
          <w:bCs/>
          <w:sz w:val="22"/>
        </w:rPr>
        <w:t xml:space="preserve"> manque à son obligation de notifier le Bailleur comme stipulé ci-dessus, il sera tenu personnellement responsable de toute atteinte additionnelle qui serait portée à la propriété en raison de son retard ou de sa négligence à informer.</w:t>
      </w:r>
    </w:p>
    <w:p w14:paraId="55A8D53D" w14:textId="77777777" w:rsidR="006C7BA9" w:rsidRDefault="006C7BA9" w:rsidP="006C7BA9">
      <w:pPr>
        <w:rPr>
          <w:rFonts w:cs="Arial"/>
          <w:bCs/>
          <w:sz w:val="22"/>
        </w:rPr>
      </w:pPr>
    </w:p>
    <w:p w14:paraId="49097B06" w14:textId="32D70BCE" w:rsidR="006C7BA9" w:rsidRPr="00932BB9" w:rsidRDefault="006C7BA9" w:rsidP="006C7BA9">
      <w:pPr>
        <w:rPr>
          <w:rFonts w:cs="Arial"/>
          <w:bCs/>
          <w:sz w:val="22"/>
        </w:rPr>
      </w:pPr>
      <w:r w:rsidRPr="00932BB9">
        <w:rPr>
          <w:rFonts w:cs="Arial"/>
          <w:bCs/>
          <w:sz w:val="22"/>
        </w:rPr>
        <w:t xml:space="preserve">Le Bailleur aura alors le droit de prendre toutes les mesures nécessaires pour réparer les dommages aux frais du </w:t>
      </w:r>
      <w:r w:rsidR="00B438BD">
        <w:rPr>
          <w:rFonts w:cs="Arial"/>
          <w:bCs/>
          <w:sz w:val="22"/>
        </w:rPr>
        <w:t>Locataire</w:t>
      </w:r>
      <w:r w:rsidRPr="00932BB9">
        <w:rPr>
          <w:rFonts w:cs="Arial"/>
          <w:bCs/>
          <w:sz w:val="22"/>
        </w:rPr>
        <w:t>, incluant, mais sans s'y limiter, la réalisation des travaux nécessaires pour restaurer les biens à leur état antérieur ou leur état conforme aux exigences du bail.</w:t>
      </w:r>
    </w:p>
    <w:p w14:paraId="63126717" w14:textId="6AD26C59" w:rsidR="006C7BA9" w:rsidRDefault="006C7BA9" w:rsidP="00B701C5">
      <w:pPr>
        <w:rPr>
          <w:rFonts w:cs="Arial"/>
          <w:bCs/>
          <w:sz w:val="22"/>
        </w:rPr>
      </w:pPr>
    </w:p>
    <w:p w14:paraId="64C0464D" w14:textId="7EE63F07" w:rsidR="006C7BA9" w:rsidRPr="00765089" w:rsidRDefault="006C7BA9" w:rsidP="006C7BA9">
      <w:pPr>
        <w:rPr>
          <w:rFonts w:cs="Arial"/>
          <w:bCs/>
          <w:sz w:val="22"/>
        </w:rPr>
      </w:pPr>
      <w:r w:rsidRPr="00765089">
        <w:rPr>
          <w:rFonts w:cs="Arial"/>
          <w:bCs/>
          <w:sz w:val="22"/>
        </w:rPr>
        <w:t xml:space="preserve">Si le Bailleur avance les frais pour des travaux qui sont de la responsabilité du </w:t>
      </w:r>
      <w:r w:rsidR="00B438BD">
        <w:rPr>
          <w:rFonts w:cs="Arial"/>
          <w:bCs/>
          <w:sz w:val="22"/>
        </w:rPr>
        <w:t>Locataire</w:t>
      </w:r>
      <w:r w:rsidRPr="00765089">
        <w:rPr>
          <w:rFonts w:cs="Arial"/>
          <w:bCs/>
          <w:sz w:val="22"/>
        </w:rPr>
        <w:t xml:space="preserve">, il est en droit de demander le remboursement de ces frais sur présentation de justificatifs. Le </w:t>
      </w:r>
      <w:r w:rsidR="00B438BD">
        <w:rPr>
          <w:rFonts w:cs="Arial"/>
          <w:bCs/>
          <w:sz w:val="22"/>
        </w:rPr>
        <w:t>Locataire</w:t>
      </w:r>
      <w:r w:rsidRPr="00765089">
        <w:rPr>
          <w:rFonts w:cs="Arial"/>
          <w:bCs/>
          <w:sz w:val="22"/>
        </w:rPr>
        <w:t xml:space="preserve"> s'engage à rembourser ces montants dans les délais convenus entre les parties.</w:t>
      </w:r>
    </w:p>
    <w:p w14:paraId="25938307" w14:textId="27165E37" w:rsidR="006C7BA9" w:rsidRDefault="006C7BA9" w:rsidP="00B701C5">
      <w:pPr>
        <w:rPr>
          <w:rFonts w:cs="Arial"/>
          <w:bCs/>
          <w:sz w:val="22"/>
        </w:rPr>
      </w:pPr>
    </w:p>
    <w:p w14:paraId="5A39F08F" w14:textId="37111680" w:rsidR="006C7BA9" w:rsidRPr="006C7BA9" w:rsidRDefault="006B73DE" w:rsidP="006C7BA9">
      <w:pPr>
        <w:rPr>
          <w:rFonts w:cs="Arial"/>
          <w:b/>
          <w:sz w:val="22"/>
        </w:rPr>
      </w:pPr>
      <w:r>
        <w:rPr>
          <w:rFonts w:cs="Arial"/>
          <w:b/>
          <w:sz w:val="22"/>
        </w:rPr>
        <w:t>8</w:t>
      </w:r>
      <w:r w:rsidR="006C7BA9" w:rsidRPr="006C7BA9">
        <w:rPr>
          <w:rFonts w:cs="Arial"/>
          <w:b/>
          <w:sz w:val="22"/>
        </w:rPr>
        <w:t>.2.</w:t>
      </w:r>
      <w:r w:rsidR="006C7BA9">
        <w:rPr>
          <w:rFonts w:cs="Arial"/>
          <w:b/>
          <w:sz w:val="22"/>
        </w:rPr>
        <w:t>3</w:t>
      </w:r>
      <w:r w:rsidR="006C7BA9" w:rsidRPr="006C7BA9">
        <w:rPr>
          <w:rFonts w:cs="Arial"/>
          <w:b/>
          <w:sz w:val="22"/>
        </w:rPr>
        <w:t xml:space="preserve">. </w:t>
      </w:r>
      <w:r w:rsidR="006C7BA9">
        <w:rPr>
          <w:rFonts w:cs="Arial"/>
          <w:b/>
          <w:sz w:val="22"/>
          <w:u w:val="single"/>
        </w:rPr>
        <w:t>Modalités de réalisation des réparations</w:t>
      </w:r>
    </w:p>
    <w:p w14:paraId="5E87965C" w14:textId="1CE7EC57" w:rsidR="00EF4ED5" w:rsidRDefault="00EF4ED5" w:rsidP="00262D53">
      <w:pPr>
        <w:rPr>
          <w:rFonts w:cs="Arial"/>
          <w:bCs/>
          <w:sz w:val="22"/>
        </w:rPr>
      </w:pPr>
    </w:p>
    <w:p w14:paraId="08627A6F" w14:textId="76F4930C" w:rsidR="006A460D" w:rsidRPr="006A460D" w:rsidRDefault="006B73DE" w:rsidP="00262D53">
      <w:pPr>
        <w:rPr>
          <w:rFonts w:cs="Arial"/>
          <w:b/>
          <w:sz w:val="22"/>
        </w:rPr>
      </w:pPr>
      <w:r>
        <w:rPr>
          <w:rFonts w:cs="Arial"/>
          <w:b/>
          <w:sz w:val="22"/>
        </w:rPr>
        <w:t>8</w:t>
      </w:r>
      <w:r w:rsidR="006A460D" w:rsidRPr="006A460D">
        <w:rPr>
          <w:rFonts w:cs="Arial"/>
          <w:b/>
          <w:sz w:val="22"/>
        </w:rPr>
        <w:t xml:space="preserve">.2.3.1. </w:t>
      </w:r>
      <w:r w:rsidR="006A460D" w:rsidRPr="005F2FA9">
        <w:rPr>
          <w:rFonts w:cs="Arial"/>
          <w:b/>
          <w:sz w:val="22"/>
          <w:u w:val="single"/>
        </w:rPr>
        <w:t xml:space="preserve">Travaux </w:t>
      </w:r>
      <w:r w:rsidR="005206BE" w:rsidRPr="005F2FA9">
        <w:rPr>
          <w:rFonts w:cs="Arial"/>
          <w:b/>
          <w:sz w:val="22"/>
          <w:u w:val="single"/>
        </w:rPr>
        <w:t>réalisés par le locataire</w:t>
      </w:r>
    </w:p>
    <w:p w14:paraId="1F289165" w14:textId="77777777" w:rsidR="006A460D" w:rsidRDefault="006A460D" w:rsidP="00262D53">
      <w:pPr>
        <w:rPr>
          <w:rFonts w:cs="Arial"/>
          <w:bCs/>
          <w:sz w:val="22"/>
        </w:rPr>
      </w:pPr>
    </w:p>
    <w:p w14:paraId="4B4B07EA" w14:textId="21E0EBF8" w:rsidR="00DB0435" w:rsidRDefault="00DB0435" w:rsidP="00DB0435">
      <w:pPr>
        <w:rPr>
          <w:rFonts w:cs="Arial"/>
          <w:bCs/>
          <w:sz w:val="22"/>
        </w:rPr>
      </w:pPr>
      <w:r w:rsidRPr="00DB0435">
        <w:rPr>
          <w:rFonts w:cs="Arial"/>
          <w:bCs/>
          <w:sz w:val="22"/>
        </w:rPr>
        <w:t xml:space="preserve">Avant toute modification des locaux loués incluant un changement de distribution, la démolition (même partielle, telle que celle d'une cloison), le percement de murs ou de voûtes, la construction ou l'addition de nouvelles structures, le </w:t>
      </w:r>
      <w:r w:rsidR="00B438BD">
        <w:rPr>
          <w:rFonts w:cs="Arial"/>
          <w:bCs/>
          <w:sz w:val="22"/>
        </w:rPr>
        <w:t>Locataire</w:t>
      </w:r>
      <w:r w:rsidRPr="00DB0435">
        <w:rPr>
          <w:rFonts w:cs="Arial"/>
          <w:bCs/>
          <w:sz w:val="22"/>
        </w:rPr>
        <w:t xml:space="preserve"> doit obtenir une autorisation écrite du Bailleur. </w:t>
      </w:r>
    </w:p>
    <w:p w14:paraId="5589DECD" w14:textId="77777777" w:rsidR="00DB0435" w:rsidRDefault="00DB0435" w:rsidP="00DB0435">
      <w:pPr>
        <w:rPr>
          <w:rFonts w:cs="Arial"/>
          <w:bCs/>
          <w:sz w:val="22"/>
        </w:rPr>
      </w:pPr>
    </w:p>
    <w:p w14:paraId="6BDF6D48" w14:textId="609E0DC4" w:rsidR="00DB0435" w:rsidRDefault="005F2FA9" w:rsidP="00DB0435">
      <w:pPr>
        <w:rPr>
          <w:rFonts w:cs="Arial"/>
          <w:bCs/>
          <w:sz w:val="22"/>
        </w:rPr>
      </w:pPr>
      <w:r>
        <w:rPr>
          <w:rFonts w:cs="Arial"/>
          <w:bCs/>
          <w:sz w:val="22"/>
        </w:rPr>
        <w:t>En vue de l’obtention de</w:t>
      </w:r>
      <w:r w:rsidR="00DB0435" w:rsidRPr="00DB0435">
        <w:rPr>
          <w:rFonts w:cs="Arial"/>
          <w:bCs/>
          <w:sz w:val="22"/>
        </w:rPr>
        <w:t xml:space="preserve"> cette autorisation, le </w:t>
      </w:r>
      <w:r w:rsidR="00B438BD">
        <w:rPr>
          <w:rFonts w:cs="Arial"/>
          <w:bCs/>
          <w:sz w:val="22"/>
        </w:rPr>
        <w:t>Locataire</w:t>
      </w:r>
      <w:r w:rsidR="00DB0435" w:rsidRPr="00DB0435">
        <w:rPr>
          <w:rFonts w:cs="Arial"/>
          <w:bCs/>
          <w:sz w:val="22"/>
        </w:rPr>
        <w:t xml:space="preserve"> est tenu de fournir au Bailleur un dossier complet comprenant des plans à jour, des notices techniques, des descriptifs détaillés des travaux envisagés, et tout autre document que le Bailleur jugera nécessaire pour évaluer le projet. Ce dossier doit </w:t>
      </w:r>
      <w:r>
        <w:rPr>
          <w:rFonts w:cs="Arial"/>
          <w:bCs/>
          <w:sz w:val="22"/>
        </w:rPr>
        <w:t>rendre compte de</w:t>
      </w:r>
      <w:r w:rsidR="00DB0435" w:rsidRPr="00DB0435">
        <w:rPr>
          <w:rFonts w:cs="Arial"/>
          <w:bCs/>
          <w:sz w:val="22"/>
        </w:rPr>
        <w:t xml:space="preserve"> l'impact des travaux proposés sur la structure et </w:t>
      </w:r>
      <w:r>
        <w:rPr>
          <w:rFonts w:cs="Arial"/>
          <w:bCs/>
          <w:sz w:val="22"/>
        </w:rPr>
        <w:t>l’utilité</w:t>
      </w:r>
      <w:r w:rsidR="00DB0435" w:rsidRPr="00DB0435">
        <w:rPr>
          <w:rFonts w:cs="Arial"/>
          <w:bCs/>
          <w:sz w:val="22"/>
        </w:rPr>
        <w:t xml:space="preserve"> des locaux.</w:t>
      </w:r>
    </w:p>
    <w:p w14:paraId="64888A65" w14:textId="77777777" w:rsidR="00DB0435" w:rsidRDefault="00DB0435" w:rsidP="00DB0435">
      <w:pPr>
        <w:rPr>
          <w:rFonts w:cs="Arial"/>
          <w:bCs/>
          <w:sz w:val="22"/>
        </w:rPr>
      </w:pPr>
    </w:p>
    <w:p w14:paraId="44A734DA" w14:textId="01D08505" w:rsidR="00DB0435" w:rsidRDefault="00DB0435" w:rsidP="00DB0435">
      <w:pPr>
        <w:rPr>
          <w:rFonts w:cs="Arial"/>
          <w:bCs/>
          <w:sz w:val="22"/>
        </w:rPr>
      </w:pPr>
      <w:r w:rsidRPr="00DB0435">
        <w:rPr>
          <w:rFonts w:cs="Arial"/>
          <w:bCs/>
          <w:sz w:val="22"/>
        </w:rPr>
        <w:t xml:space="preserve">Le Bailleur s'engage à répondre à cette demande dans un délai raisonnable, ce délai ne devant pas excéder 30 jours après la réception de tous les documents requis. L'absence de réponse dans ce délai permet au </w:t>
      </w:r>
      <w:r w:rsidR="00B438BD">
        <w:rPr>
          <w:rFonts w:cs="Arial"/>
          <w:bCs/>
          <w:sz w:val="22"/>
        </w:rPr>
        <w:t>Locataire</w:t>
      </w:r>
      <w:r w:rsidRPr="00DB0435">
        <w:rPr>
          <w:rFonts w:cs="Arial"/>
          <w:bCs/>
          <w:sz w:val="22"/>
        </w:rPr>
        <w:t xml:space="preserve"> de considérer que la demande est acceptée, sauf stipulation contraire dans le bail.</w:t>
      </w:r>
    </w:p>
    <w:p w14:paraId="6F4B0416" w14:textId="77777777" w:rsidR="00DB0435" w:rsidRPr="00DB0435" w:rsidRDefault="00DB0435" w:rsidP="00DB0435">
      <w:pPr>
        <w:rPr>
          <w:rFonts w:cs="Arial"/>
          <w:bCs/>
          <w:sz w:val="22"/>
        </w:rPr>
      </w:pPr>
    </w:p>
    <w:p w14:paraId="66C10C7B" w14:textId="77777777" w:rsidR="00DB0435" w:rsidRDefault="00DB0435" w:rsidP="00DB0435">
      <w:pPr>
        <w:rPr>
          <w:rFonts w:cs="Arial"/>
          <w:bCs/>
          <w:sz w:val="22"/>
        </w:rPr>
      </w:pPr>
      <w:r w:rsidRPr="00DB0435">
        <w:rPr>
          <w:rFonts w:cs="Arial"/>
          <w:bCs/>
          <w:sz w:val="22"/>
        </w:rPr>
        <w:t>Les travaux ne pourront débuter qu'après réception de l'autorisation écrite du Bailleur. Toutes les modifications doivent être réalisées par des professionnels qualifiés et conformément aux normes en vigueur.</w:t>
      </w:r>
    </w:p>
    <w:p w14:paraId="456DCE61" w14:textId="77777777" w:rsidR="00DB0435" w:rsidRDefault="00DB0435" w:rsidP="00DB0435">
      <w:pPr>
        <w:rPr>
          <w:rFonts w:cs="Arial"/>
          <w:bCs/>
          <w:sz w:val="22"/>
        </w:rPr>
      </w:pPr>
    </w:p>
    <w:p w14:paraId="7D427FF5" w14:textId="05B47CEB" w:rsidR="00DB0435" w:rsidRDefault="00DB0435" w:rsidP="00DB0435">
      <w:pPr>
        <w:rPr>
          <w:rFonts w:cs="Arial"/>
          <w:bCs/>
          <w:sz w:val="22"/>
        </w:rPr>
      </w:pPr>
      <w:r w:rsidRPr="00DB0435">
        <w:rPr>
          <w:rFonts w:cs="Arial"/>
          <w:bCs/>
          <w:sz w:val="22"/>
        </w:rPr>
        <w:t xml:space="preserve">Le </w:t>
      </w:r>
      <w:r w:rsidR="00B438BD">
        <w:rPr>
          <w:rFonts w:cs="Arial"/>
          <w:bCs/>
          <w:sz w:val="22"/>
        </w:rPr>
        <w:t>Locataire</w:t>
      </w:r>
      <w:r w:rsidRPr="00DB0435">
        <w:rPr>
          <w:rFonts w:cs="Arial"/>
          <w:bCs/>
          <w:sz w:val="22"/>
        </w:rPr>
        <w:t xml:space="preserve"> s'engage à respecter les règlements de construction et les codes de sécurité applicables, ainsi que les éventuelles contraintes architecturales spécifiques à l'immeuble ou à la zone dans laquelle les locaux sont situés.</w:t>
      </w:r>
    </w:p>
    <w:p w14:paraId="0D1C2E0A" w14:textId="5FE74504" w:rsidR="00DB0435" w:rsidRDefault="00DB0435" w:rsidP="00DB0435">
      <w:pPr>
        <w:rPr>
          <w:rFonts w:cs="Arial"/>
          <w:bCs/>
          <w:sz w:val="22"/>
        </w:rPr>
      </w:pPr>
    </w:p>
    <w:p w14:paraId="464F88B6" w14:textId="4EFA09AB" w:rsidR="004F50A0" w:rsidRDefault="004F50A0" w:rsidP="00DB0435">
      <w:pPr>
        <w:rPr>
          <w:rFonts w:cs="Arial"/>
          <w:bCs/>
          <w:sz w:val="22"/>
        </w:rPr>
      </w:pPr>
      <w:r w:rsidRPr="004F50A0">
        <w:rPr>
          <w:rFonts w:cs="Arial"/>
          <w:bCs/>
          <w:sz w:val="22"/>
        </w:rPr>
        <w:t xml:space="preserve">D'une manière générale, les travaux du </w:t>
      </w:r>
      <w:r>
        <w:rPr>
          <w:rFonts w:cs="Arial"/>
          <w:bCs/>
          <w:sz w:val="22"/>
        </w:rPr>
        <w:t>Locataire</w:t>
      </w:r>
      <w:r w:rsidRPr="004F50A0">
        <w:rPr>
          <w:rFonts w:cs="Arial"/>
          <w:bCs/>
          <w:sz w:val="22"/>
        </w:rPr>
        <w:t xml:space="preserve"> devront être exécutés dans le respect des règles de l'art et des normes en vigueur, les travaux en particulier, les règles touchant à la </w:t>
      </w:r>
      <w:r w:rsidRPr="004F50A0">
        <w:rPr>
          <w:rFonts w:cs="Arial"/>
          <w:bCs/>
          <w:sz w:val="22"/>
        </w:rPr>
        <w:lastRenderedPageBreak/>
        <w:t>sécurité</w:t>
      </w:r>
      <w:r>
        <w:rPr>
          <w:rFonts w:cs="Arial"/>
          <w:bCs/>
          <w:sz w:val="22"/>
        </w:rPr>
        <w:t> ;</w:t>
      </w:r>
      <w:r w:rsidRPr="004F50A0">
        <w:rPr>
          <w:rFonts w:cs="Arial"/>
          <w:bCs/>
          <w:sz w:val="22"/>
        </w:rPr>
        <w:t xml:space="preserve"> </w:t>
      </w:r>
      <w:r>
        <w:rPr>
          <w:rFonts w:cs="Arial"/>
          <w:bCs/>
          <w:sz w:val="22"/>
        </w:rPr>
        <w:t>Locataire</w:t>
      </w:r>
      <w:r w:rsidRPr="004F50A0">
        <w:rPr>
          <w:rFonts w:cs="Arial"/>
          <w:bCs/>
          <w:sz w:val="22"/>
        </w:rPr>
        <w:t xml:space="preserve"> respectera également tous les impératifs liés aux installations de chauffage, climatisation, électricité, isolation phonique, thermique ou autres, de telle sorte que ces installations soient conformes et fonctionnelles</w:t>
      </w:r>
      <w:r>
        <w:rPr>
          <w:rFonts w:cs="Arial"/>
          <w:bCs/>
          <w:sz w:val="22"/>
        </w:rPr>
        <w:t>.</w:t>
      </w:r>
    </w:p>
    <w:p w14:paraId="541E324F" w14:textId="77777777" w:rsidR="004F50A0" w:rsidRDefault="004F50A0" w:rsidP="00DB0435">
      <w:pPr>
        <w:rPr>
          <w:rFonts w:cs="Arial"/>
          <w:bCs/>
          <w:sz w:val="22"/>
        </w:rPr>
      </w:pPr>
    </w:p>
    <w:p w14:paraId="5DA370C0" w14:textId="7B33CBBE" w:rsidR="00DB0435" w:rsidRDefault="00DB0435" w:rsidP="00DB0435">
      <w:pPr>
        <w:rPr>
          <w:rFonts w:cs="Arial"/>
          <w:bCs/>
          <w:sz w:val="22"/>
        </w:rPr>
      </w:pPr>
      <w:r w:rsidRPr="00DB0435">
        <w:rPr>
          <w:rFonts w:cs="Arial"/>
          <w:bCs/>
          <w:sz w:val="22"/>
        </w:rPr>
        <w:t>Le Bailleur se réserve le droit d'inspecter les travaux à tout moment pour s'assurer de leur conformité avec l'autorisation délivrée et les normes applicables.</w:t>
      </w:r>
    </w:p>
    <w:p w14:paraId="65A04E56" w14:textId="77777777" w:rsidR="00DB0435" w:rsidRPr="00DB0435" w:rsidRDefault="00DB0435" w:rsidP="00DB0435">
      <w:pPr>
        <w:rPr>
          <w:rFonts w:cs="Arial"/>
          <w:bCs/>
          <w:sz w:val="22"/>
        </w:rPr>
      </w:pPr>
    </w:p>
    <w:p w14:paraId="27A7E2FB" w14:textId="579B289B" w:rsidR="00DB0435" w:rsidRDefault="00DB0435" w:rsidP="00DB0435">
      <w:pPr>
        <w:rPr>
          <w:rFonts w:cs="Arial"/>
          <w:bCs/>
          <w:sz w:val="22"/>
        </w:rPr>
      </w:pPr>
      <w:r w:rsidRPr="00DB0435">
        <w:rPr>
          <w:rFonts w:cs="Arial"/>
          <w:bCs/>
          <w:sz w:val="22"/>
        </w:rPr>
        <w:t xml:space="preserve">En cas d'urgence où la sécurité des locaux ou de leurs occupants serait compromise, le </w:t>
      </w:r>
      <w:r w:rsidR="00B438BD">
        <w:rPr>
          <w:rFonts w:cs="Arial"/>
          <w:bCs/>
          <w:sz w:val="22"/>
        </w:rPr>
        <w:t>Locataire</w:t>
      </w:r>
      <w:r w:rsidRPr="00DB0435">
        <w:rPr>
          <w:rFonts w:cs="Arial"/>
          <w:bCs/>
          <w:sz w:val="22"/>
        </w:rPr>
        <w:t xml:space="preserve"> est autorisé à procéder immédiatement à des réparations nécessaires pour sécuriser les lieux. Cela inclut des situations où l'attente d'une autorisation du Bailleur pourrait causer des dommages irréversibles aux biens ou mettre en danger les personnes.</w:t>
      </w:r>
    </w:p>
    <w:p w14:paraId="2A44C10C" w14:textId="77777777" w:rsidR="00DB0435" w:rsidRDefault="00DB0435" w:rsidP="00DB0435">
      <w:pPr>
        <w:rPr>
          <w:rFonts w:cs="Arial"/>
          <w:bCs/>
          <w:sz w:val="22"/>
        </w:rPr>
      </w:pPr>
    </w:p>
    <w:p w14:paraId="3A585946" w14:textId="0021283D" w:rsidR="00DB0435" w:rsidRDefault="00DB0435" w:rsidP="00DB0435">
      <w:pPr>
        <w:rPr>
          <w:rFonts w:cs="Arial"/>
          <w:bCs/>
          <w:sz w:val="22"/>
        </w:rPr>
      </w:pPr>
      <w:r w:rsidRPr="00DB0435">
        <w:rPr>
          <w:rFonts w:cs="Arial"/>
          <w:bCs/>
          <w:sz w:val="22"/>
        </w:rPr>
        <w:t xml:space="preserve">Le </w:t>
      </w:r>
      <w:r w:rsidR="00B438BD">
        <w:rPr>
          <w:rFonts w:cs="Arial"/>
          <w:bCs/>
          <w:sz w:val="22"/>
        </w:rPr>
        <w:t>Locataire</w:t>
      </w:r>
      <w:r w:rsidRPr="00DB0435">
        <w:rPr>
          <w:rFonts w:cs="Arial"/>
          <w:bCs/>
          <w:sz w:val="22"/>
        </w:rPr>
        <w:t xml:space="preserve"> doit informer le Bailleur des réparations d'urgence dès que raisonnablement possible, et au plus tard dans les 48 heures suivant leur commencement. Cette notification doit inclure une description des réparations effectuées et, si possible, des preuves photographiques ou des rapports de l'entreprise ayant effectué les travaux.</w:t>
      </w:r>
    </w:p>
    <w:p w14:paraId="5610ACF5" w14:textId="77777777" w:rsidR="00DB0435" w:rsidRDefault="00DB0435" w:rsidP="00DB0435">
      <w:pPr>
        <w:rPr>
          <w:rFonts w:cs="Arial"/>
          <w:bCs/>
          <w:sz w:val="22"/>
        </w:rPr>
      </w:pPr>
    </w:p>
    <w:p w14:paraId="6229629E" w14:textId="6A6594F7" w:rsidR="00DB0435" w:rsidRDefault="00DB0435" w:rsidP="00DB0435">
      <w:pPr>
        <w:rPr>
          <w:rFonts w:cs="Arial"/>
          <w:bCs/>
          <w:sz w:val="22"/>
        </w:rPr>
      </w:pPr>
      <w:r w:rsidRPr="00DB0435">
        <w:rPr>
          <w:rFonts w:cs="Arial"/>
          <w:bCs/>
          <w:sz w:val="22"/>
        </w:rPr>
        <w:t>Le Bailleur a le droit de demander une inspection post-réparation pour s'assurer que les travaux ont été réalisés de manière appropriée et conformément aux exigences de sécurité.</w:t>
      </w:r>
    </w:p>
    <w:p w14:paraId="314AD611" w14:textId="77777777" w:rsidR="00DB0435" w:rsidRPr="00DB0435" w:rsidRDefault="00DB0435" w:rsidP="00DB0435">
      <w:pPr>
        <w:rPr>
          <w:rFonts w:cs="Arial"/>
          <w:bCs/>
          <w:sz w:val="22"/>
        </w:rPr>
      </w:pPr>
    </w:p>
    <w:p w14:paraId="68B944AD" w14:textId="1C6C4371" w:rsidR="00DB0435" w:rsidRPr="00DB0435" w:rsidRDefault="00DB0435" w:rsidP="00DB0435">
      <w:pPr>
        <w:rPr>
          <w:rFonts w:cs="Arial"/>
          <w:bCs/>
          <w:sz w:val="22"/>
        </w:rPr>
      </w:pPr>
      <w:r w:rsidRPr="00DB0435">
        <w:rPr>
          <w:rFonts w:cs="Arial"/>
          <w:bCs/>
          <w:sz w:val="22"/>
        </w:rPr>
        <w:t xml:space="preserve">Le </w:t>
      </w:r>
      <w:r w:rsidR="00B438BD">
        <w:rPr>
          <w:rFonts w:cs="Arial"/>
          <w:bCs/>
          <w:sz w:val="22"/>
        </w:rPr>
        <w:t>Locataire</w:t>
      </w:r>
      <w:r w:rsidRPr="00DB0435">
        <w:rPr>
          <w:rFonts w:cs="Arial"/>
          <w:bCs/>
          <w:sz w:val="22"/>
        </w:rPr>
        <w:t xml:space="preserve"> s'engage à conserver une copie de toute la documentation relative aux modifications et réparations effectuées pendant la durée du bail et à la mettre à disposition du Bailleur sur demande.</w:t>
      </w:r>
    </w:p>
    <w:p w14:paraId="4B6BB48E" w14:textId="77777777" w:rsidR="00EF04CE" w:rsidRPr="006A460D" w:rsidRDefault="00EF04CE" w:rsidP="00262D53">
      <w:pPr>
        <w:rPr>
          <w:rFonts w:cs="Arial"/>
          <w:sz w:val="22"/>
        </w:rPr>
      </w:pPr>
    </w:p>
    <w:p w14:paraId="3AF3021A" w14:textId="438A21F5" w:rsidR="006A460D" w:rsidRPr="006A460D" w:rsidRDefault="006B73DE" w:rsidP="006A460D">
      <w:pPr>
        <w:rPr>
          <w:rFonts w:cs="Arial"/>
          <w:b/>
          <w:sz w:val="22"/>
        </w:rPr>
      </w:pPr>
      <w:r>
        <w:rPr>
          <w:rFonts w:cs="Arial"/>
          <w:b/>
          <w:sz w:val="22"/>
        </w:rPr>
        <w:t>8</w:t>
      </w:r>
      <w:r w:rsidR="006A460D" w:rsidRPr="006A460D">
        <w:rPr>
          <w:rFonts w:cs="Arial"/>
          <w:b/>
          <w:sz w:val="22"/>
        </w:rPr>
        <w:t>.2.3.</w:t>
      </w:r>
      <w:r w:rsidR="006A460D">
        <w:rPr>
          <w:rFonts w:cs="Arial"/>
          <w:b/>
          <w:sz w:val="22"/>
        </w:rPr>
        <w:t>2</w:t>
      </w:r>
      <w:r w:rsidR="006A460D" w:rsidRPr="006A460D">
        <w:rPr>
          <w:rFonts w:cs="Arial"/>
          <w:b/>
          <w:sz w:val="22"/>
        </w:rPr>
        <w:t xml:space="preserve">. </w:t>
      </w:r>
      <w:r w:rsidR="006A460D" w:rsidRPr="005F2FA9">
        <w:rPr>
          <w:rFonts w:cs="Arial"/>
          <w:b/>
          <w:sz w:val="22"/>
          <w:u w:val="single"/>
        </w:rPr>
        <w:t xml:space="preserve">Travaux </w:t>
      </w:r>
      <w:r w:rsidR="005206BE" w:rsidRPr="005F2FA9">
        <w:rPr>
          <w:rFonts w:cs="Arial"/>
          <w:b/>
          <w:sz w:val="22"/>
          <w:u w:val="single"/>
        </w:rPr>
        <w:t xml:space="preserve">réalisés par le </w:t>
      </w:r>
      <w:r w:rsidR="00D4371D">
        <w:rPr>
          <w:rFonts w:cs="Arial"/>
          <w:b/>
          <w:sz w:val="22"/>
          <w:u w:val="single"/>
        </w:rPr>
        <w:t>Bailleur</w:t>
      </w:r>
    </w:p>
    <w:p w14:paraId="17D6703B" w14:textId="77777777" w:rsidR="006C7BA9" w:rsidRPr="006A460D" w:rsidRDefault="006C7BA9" w:rsidP="00262D53">
      <w:pPr>
        <w:rPr>
          <w:rFonts w:cs="Arial"/>
          <w:sz w:val="22"/>
        </w:rPr>
      </w:pPr>
    </w:p>
    <w:p w14:paraId="7E51D0DF" w14:textId="74B3E211" w:rsidR="005F2FA9" w:rsidRDefault="005F2FA9" w:rsidP="005F2FA9">
      <w:pPr>
        <w:rPr>
          <w:rFonts w:cs="Arial"/>
          <w:bCs/>
          <w:sz w:val="22"/>
        </w:rPr>
      </w:pPr>
      <w:r w:rsidRPr="005F2FA9">
        <w:rPr>
          <w:rFonts w:cs="Arial"/>
          <w:bCs/>
          <w:sz w:val="22"/>
        </w:rPr>
        <w:t xml:space="preserve">Le </w:t>
      </w:r>
      <w:r w:rsidR="00B438BD">
        <w:rPr>
          <w:rFonts w:cs="Arial"/>
          <w:bCs/>
          <w:sz w:val="22"/>
        </w:rPr>
        <w:t>Locataire</w:t>
      </w:r>
      <w:r w:rsidRPr="005F2FA9">
        <w:rPr>
          <w:rFonts w:cs="Arial"/>
          <w:bCs/>
          <w:sz w:val="22"/>
        </w:rPr>
        <w:t xml:space="preserve"> accepte sans indemnité de souffrir tous travaux, y compris ceux d'amélioration, de construction nouvelle, ou autres travaux décidés par le </w:t>
      </w:r>
      <w:r w:rsidR="00D4371D">
        <w:rPr>
          <w:rFonts w:cs="Arial"/>
          <w:bCs/>
          <w:sz w:val="22"/>
        </w:rPr>
        <w:t>Bailleur</w:t>
      </w:r>
      <w:r w:rsidRPr="005F2FA9">
        <w:rPr>
          <w:rFonts w:cs="Arial"/>
          <w:bCs/>
          <w:sz w:val="22"/>
        </w:rPr>
        <w:t xml:space="preserve"> ou la copropriété. Cela inclut les travaux affectant les parties communes ou privatives, quelles qu'en soient les nuisances ou la durée prévue. </w:t>
      </w:r>
    </w:p>
    <w:p w14:paraId="24276FA7" w14:textId="77777777" w:rsidR="005F2FA9" w:rsidRDefault="005F2FA9" w:rsidP="005F2FA9">
      <w:pPr>
        <w:rPr>
          <w:rFonts w:cs="Arial"/>
          <w:bCs/>
          <w:sz w:val="22"/>
        </w:rPr>
      </w:pPr>
    </w:p>
    <w:p w14:paraId="5DC574C4" w14:textId="39A6CBC0" w:rsidR="005F2FA9" w:rsidRDefault="005F2FA9" w:rsidP="005F2FA9">
      <w:pPr>
        <w:rPr>
          <w:rFonts w:cs="Arial"/>
          <w:bCs/>
          <w:sz w:val="22"/>
        </w:rPr>
      </w:pPr>
      <w:r w:rsidRPr="005F2FA9">
        <w:rPr>
          <w:rFonts w:cs="Arial"/>
          <w:bCs/>
          <w:sz w:val="22"/>
        </w:rPr>
        <w:t xml:space="preserve">Le </w:t>
      </w:r>
      <w:r w:rsidR="00B438BD">
        <w:rPr>
          <w:rFonts w:cs="Arial"/>
          <w:bCs/>
          <w:sz w:val="22"/>
        </w:rPr>
        <w:t>Locataire</w:t>
      </w:r>
      <w:r w:rsidRPr="005F2FA9">
        <w:rPr>
          <w:rFonts w:cs="Arial"/>
          <w:bCs/>
          <w:sz w:val="22"/>
        </w:rPr>
        <w:t xml:space="preserve"> permettra l'installation et le passage à travers les locaux loués de toutes canalisations ou infrastructures nécessaires auxdits travaux.</w:t>
      </w:r>
    </w:p>
    <w:p w14:paraId="67623B87" w14:textId="77777777" w:rsidR="005F2FA9" w:rsidRPr="005F2FA9" w:rsidRDefault="005F2FA9" w:rsidP="005F2FA9">
      <w:pPr>
        <w:rPr>
          <w:rFonts w:cs="Arial"/>
          <w:bCs/>
          <w:sz w:val="22"/>
        </w:rPr>
      </w:pPr>
    </w:p>
    <w:p w14:paraId="1BFD1500" w14:textId="0422DB69" w:rsidR="005F2FA9" w:rsidRDefault="005F2FA9" w:rsidP="005F2FA9">
      <w:pPr>
        <w:rPr>
          <w:rFonts w:cs="Arial"/>
          <w:bCs/>
          <w:sz w:val="22"/>
        </w:rPr>
      </w:pPr>
      <w:r w:rsidRPr="005F2FA9">
        <w:rPr>
          <w:rFonts w:cs="Arial"/>
          <w:bCs/>
          <w:sz w:val="22"/>
        </w:rPr>
        <w:t xml:space="preserve">Conformément à l'article 1724 du Code civil, si la durée des travaux excède 21 jours, une réduction du loyer sera accordée, calculée proportionnellement à la durée et à l'intensité de la privation de jouissance subie par le </w:t>
      </w:r>
      <w:r w:rsidR="00B438BD">
        <w:rPr>
          <w:rFonts w:cs="Arial"/>
          <w:bCs/>
          <w:sz w:val="22"/>
        </w:rPr>
        <w:t>Locataire</w:t>
      </w:r>
      <w:r w:rsidRPr="005F2FA9">
        <w:rPr>
          <w:rFonts w:cs="Arial"/>
          <w:bCs/>
          <w:sz w:val="22"/>
        </w:rPr>
        <w:t>.</w:t>
      </w:r>
    </w:p>
    <w:p w14:paraId="4E4B2094" w14:textId="77777777" w:rsidR="005F2FA9" w:rsidRDefault="005F2FA9" w:rsidP="005F2FA9">
      <w:pPr>
        <w:rPr>
          <w:rFonts w:cs="Arial"/>
          <w:bCs/>
          <w:sz w:val="22"/>
        </w:rPr>
      </w:pPr>
    </w:p>
    <w:p w14:paraId="7B1D69A0" w14:textId="48750D74" w:rsidR="005F2FA9" w:rsidRDefault="005F2FA9" w:rsidP="005F2FA9">
      <w:pPr>
        <w:rPr>
          <w:rFonts w:cs="Arial"/>
          <w:bCs/>
          <w:sz w:val="22"/>
        </w:rPr>
      </w:pPr>
      <w:r w:rsidRPr="005F2FA9">
        <w:rPr>
          <w:rFonts w:cs="Arial"/>
          <w:bCs/>
          <w:sz w:val="22"/>
        </w:rPr>
        <w:t xml:space="preserve">Cette réduction de loyer est applicable aux travaux initiés par le </w:t>
      </w:r>
      <w:r w:rsidR="00D4371D">
        <w:rPr>
          <w:rFonts w:cs="Arial"/>
          <w:bCs/>
          <w:sz w:val="22"/>
        </w:rPr>
        <w:t>Bailleur</w:t>
      </w:r>
      <w:r w:rsidRPr="005F2FA9">
        <w:rPr>
          <w:rFonts w:cs="Arial"/>
          <w:bCs/>
          <w:sz w:val="22"/>
        </w:rPr>
        <w:t>, la copropriété, ou liés à des interventions sur la voie publique ou sur les immeubles adjacents.</w:t>
      </w:r>
    </w:p>
    <w:p w14:paraId="61C9070F" w14:textId="77777777" w:rsidR="005F2FA9" w:rsidRPr="005F2FA9" w:rsidRDefault="005F2FA9" w:rsidP="005F2FA9">
      <w:pPr>
        <w:rPr>
          <w:rFonts w:cs="Arial"/>
          <w:bCs/>
          <w:sz w:val="22"/>
        </w:rPr>
      </w:pPr>
    </w:p>
    <w:p w14:paraId="6CF9B861" w14:textId="76195434" w:rsidR="005F2FA9" w:rsidRDefault="005F2FA9" w:rsidP="005F2FA9">
      <w:pPr>
        <w:rPr>
          <w:rFonts w:cs="Arial"/>
          <w:bCs/>
          <w:sz w:val="22"/>
        </w:rPr>
      </w:pPr>
      <w:r w:rsidRPr="005F2FA9">
        <w:rPr>
          <w:rFonts w:cs="Arial"/>
          <w:bCs/>
          <w:sz w:val="22"/>
        </w:rPr>
        <w:t xml:space="preserve">Le </w:t>
      </w:r>
      <w:r w:rsidR="00D4371D">
        <w:rPr>
          <w:rFonts w:cs="Arial"/>
          <w:bCs/>
          <w:sz w:val="22"/>
        </w:rPr>
        <w:t>Bailleur</w:t>
      </w:r>
      <w:r w:rsidRPr="005F2FA9">
        <w:rPr>
          <w:rFonts w:cs="Arial"/>
          <w:bCs/>
          <w:sz w:val="22"/>
        </w:rPr>
        <w:t xml:space="preserve"> s'engage à faire diligence pour minimiser les désagréments causés par les travaux. Il veillera à ce que les travaux soient exécutés de manière à limiter leur impact sur l'activité du </w:t>
      </w:r>
      <w:r w:rsidR="00B438BD">
        <w:rPr>
          <w:rFonts w:cs="Arial"/>
          <w:bCs/>
          <w:sz w:val="22"/>
        </w:rPr>
        <w:t>Locataire</w:t>
      </w:r>
      <w:r w:rsidRPr="005F2FA9">
        <w:rPr>
          <w:rFonts w:cs="Arial"/>
          <w:bCs/>
          <w:sz w:val="22"/>
        </w:rPr>
        <w:t xml:space="preserve"> et à réduire autant que possible la durée des désagréments.</w:t>
      </w:r>
    </w:p>
    <w:p w14:paraId="3D64148F" w14:textId="77777777" w:rsidR="005F2FA9" w:rsidRDefault="005F2FA9" w:rsidP="005F2FA9">
      <w:pPr>
        <w:rPr>
          <w:rFonts w:cs="Arial"/>
          <w:bCs/>
          <w:sz w:val="22"/>
        </w:rPr>
      </w:pPr>
    </w:p>
    <w:p w14:paraId="326A2AF1" w14:textId="407C842C" w:rsidR="005F2FA9" w:rsidRDefault="005F2FA9" w:rsidP="005F2FA9">
      <w:pPr>
        <w:rPr>
          <w:rFonts w:cs="Arial"/>
          <w:bCs/>
          <w:sz w:val="22"/>
        </w:rPr>
      </w:pPr>
      <w:r w:rsidRPr="005F2FA9">
        <w:rPr>
          <w:rFonts w:cs="Arial"/>
          <w:bCs/>
          <w:sz w:val="22"/>
        </w:rPr>
        <w:t xml:space="preserve">En dépit de la gêne occasionnée, le </w:t>
      </w:r>
      <w:r w:rsidR="00B438BD">
        <w:rPr>
          <w:rFonts w:cs="Arial"/>
          <w:bCs/>
          <w:sz w:val="22"/>
        </w:rPr>
        <w:t>Locataire</w:t>
      </w:r>
      <w:r w:rsidRPr="005F2FA9">
        <w:rPr>
          <w:rFonts w:cs="Arial"/>
          <w:bCs/>
          <w:sz w:val="22"/>
        </w:rPr>
        <w:t xml:space="preserve"> ne pourra prétendre à aucune indemnité ou demande de diminution de loyer supplémentaire pour les travaux, sauf ceux excédant les 21 jours comme stipulé précédemment.</w:t>
      </w:r>
    </w:p>
    <w:p w14:paraId="62E63472" w14:textId="3476E889" w:rsidR="004855C9" w:rsidRDefault="004855C9" w:rsidP="00717A79">
      <w:pPr>
        <w:rPr>
          <w:rFonts w:cs="Arial"/>
          <w:bCs/>
          <w:sz w:val="22"/>
        </w:rPr>
      </w:pPr>
    </w:p>
    <w:p w14:paraId="50C3918E" w14:textId="7657208C" w:rsidR="004855C9" w:rsidRPr="004855C9" w:rsidRDefault="006B73DE" w:rsidP="00717A79">
      <w:pPr>
        <w:rPr>
          <w:rFonts w:cs="Arial"/>
          <w:b/>
          <w:sz w:val="22"/>
          <w:u w:val="single"/>
        </w:rPr>
      </w:pPr>
      <w:r>
        <w:rPr>
          <w:rFonts w:cs="Arial"/>
          <w:b/>
          <w:sz w:val="22"/>
        </w:rPr>
        <w:t>8</w:t>
      </w:r>
      <w:r w:rsidR="004855C9" w:rsidRPr="004855C9">
        <w:rPr>
          <w:rFonts w:cs="Arial"/>
          <w:b/>
          <w:sz w:val="22"/>
        </w:rPr>
        <w:t xml:space="preserve">.3. </w:t>
      </w:r>
      <w:r w:rsidR="004855C9" w:rsidRPr="004855C9">
        <w:rPr>
          <w:rFonts w:cs="Arial"/>
          <w:b/>
          <w:sz w:val="22"/>
          <w:u w:val="single"/>
        </w:rPr>
        <w:t>Travaux</w:t>
      </w:r>
      <w:r w:rsidR="005F2FA9">
        <w:rPr>
          <w:rFonts w:cs="Arial"/>
          <w:b/>
          <w:sz w:val="22"/>
          <w:u w:val="single"/>
        </w:rPr>
        <w:t xml:space="preserve"> </w:t>
      </w:r>
      <w:r w:rsidR="00677178">
        <w:rPr>
          <w:rFonts w:cs="Arial"/>
          <w:b/>
          <w:sz w:val="22"/>
          <w:u w:val="single"/>
        </w:rPr>
        <w:t>d’aménagement et d’amélioration</w:t>
      </w:r>
    </w:p>
    <w:p w14:paraId="4CAE5AD9" w14:textId="57E00CEC" w:rsidR="004855C9" w:rsidRDefault="004855C9" w:rsidP="00717A79">
      <w:pPr>
        <w:rPr>
          <w:rFonts w:cs="Arial"/>
          <w:bCs/>
          <w:sz w:val="22"/>
        </w:rPr>
      </w:pPr>
    </w:p>
    <w:p w14:paraId="0EE19952" w14:textId="1DF25CB6" w:rsidR="00677178" w:rsidRDefault="00677178" w:rsidP="00677178">
      <w:pPr>
        <w:rPr>
          <w:rFonts w:cs="Arial"/>
          <w:bCs/>
          <w:sz w:val="22"/>
        </w:rPr>
      </w:pPr>
      <w:r w:rsidRPr="00677178">
        <w:rPr>
          <w:rFonts w:cs="Arial"/>
          <w:bCs/>
          <w:sz w:val="22"/>
        </w:rPr>
        <w:t xml:space="preserve">Le </w:t>
      </w:r>
      <w:r w:rsidR="00B438BD">
        <w:rPr>
          <w:rFonts w:cs="Arial"/>
          <w:bCs/>
          <w:sz w:val="22"/>
        </w:rPr>
        <w:t>Locataire</w:t>
      </w:r>
      <w:r w:rsidRPr="00677178">
        <w:rPr>
          <w:rFonts w:cs="Arial"/>
          <w:bCs/>
          <w:sz w:val="22"/>
        </w:rPr>
        <w:t xml:space="preserve"> s'engage à obtenir une autorisation écrite du </w:t>
      </w:r>
      <w:r w:rsidR="00D4371D">
        <w:rPr>
          <w:rFonts w:cs="Arial"/>
          <w:bCs/>
          <w:sz w:val="22"/>
        </w:rPr>
        <w:t>Bailleur</w:t>
      </w:r>
      <w:r w:rsidRPr="00677178">
        <w:rPr>
          <w:rFonts w:cs="Arial"/>
          <w:bCs/>
          <w:sz w:val="22"/>
        </w:rPr>
        <w:t xml:space="preserve"> avant </w:t>
      </w:r>
      <w:r>
        <w:rPr>
          <w:rFonts w:cs="Arial"/>
          <w:bCs/>
          <w:sz w:val="22"/>
        </w:rPr>
        <w:t>d’engager tous travaux</w:t>
      </w:r>
      <w:r w:rsidRPr="00677178">
        <w:rPr>
          <w:rFonts w:cs="Arial"/>
          <w:bCs/>
          <w:sz w:val="22"/>
        </w:rPr>
        <w:t xml:space="preserve"> d'amélioration ou d'aménagement des locaux loués. Cette autorisation doit être sollicitée par le </w:t>
      </w:r>
      <w:r w:rsidR="00B438BD">
        <w:rPr>
          <w:rFonts w:cs="Arial"/>
          <w:bCs/>
          <w:sz w:val="22"/>
        </w:rPr>
        <w:t>Locataire</w:t>
      </w:r>
      <w:r w:rsidRPr="00677178">
        <w:rPr>
          <w:rFonts w:cs="Arial"/>
          <w:bCs/>
          <w:sz w:val="22"/>
        </w:rPr>
        <w:t xml:space="preserve"> avec une description détaillée des travaux envisagés, accompagnée </w:t>
      </w:r>
      <w:r w:rsidRPr="00677178">
        <w:rPr>
          <w:rFonts w:cs="Arial"/>
          <w:bCs/>
          <w:sz w:val="22"/>
        </w:rPr>
        <w:lastRenderedPageBreak/>
        <w:t>de plans, de schémas ou de tout autre document décrivant la nature et l'étendue des améliorations ou aménagements proposés.</w:t>
      </w:r>
    </w:p>
    <w:p w14:paraId="0B9B7A37" w14:textId="77777777" w:rsidR="00677178" w:rsidRDefault="00677178" w:rsidP="00677178">
      <w:pPr>
        <w:rPr>
          <w:rFonts w:cs="Arial"/>
          <w:bCs/>
          <w:sz w:val="22"/>
        </w:rPr>
      </w:pPr>
    </w:p>
    <w:p w14:paraId="34B3C747" w14:textId="14A56ACA" w:rsidR="00677178" w:rsidRDefault="00677178" w:rsidP="00677178">
      <w:pPr>
        <w:rPr>
          <w:rFonts w:cs="Arial"/>
          <w:bCs/>
          <w:sz w:val="22"/>
        </w:rPr>
      </w:pPr>
      <w:r w:rsidRPr="00677178">
        <w:rPr>
          <w:rFonts w:cs="Arial"/>
          <w:bCs/>
          <w:sz w:val="22"/>
        </w:rPr>
        <w:t xml:space="preserve">Le Bailleur s'engage à répondre à cette demande dans un délai de trente (30) jours à compter de la réception de tous les documents nécessaires. L'absence de réponse dans ce délai autorise le </w:t>
      </w:r>
      <w:r w:rsidR="00B438BD">
        <w:rPr>
          <w:rFonts w:cs="Arial"/>
          <w:bCs/>
          <w:sz w:val="22"/>
        </w:rPr>
        <w:t>Locataire</w:t>
      </w:r>
      <w:r w:rsidRPr="00677178">
        <w:rPr>
          <w:rFonts w:cs="Arial"/>
          <w:bCs/>
          <w:sz w:val="22"/>
        </w:rPr>
        <w:t xml:space="preserve"> à procéder aux travaux décrits dans la demande.</w:t>
      </w:r>
    </w:p>
    <w:p w14:paraId="7C6D9119" w14:textId="77777777" w:rsidR="00677178" w:rsidRPr="00677178" w:rsidRDefault="00677178" w:rsidP="00677178">
      <w:pPr>
        <w:rPr>
          <w:rFonts w:cs="Arial"/>
          <w:bCs/>
          <w:sz w:val="22"/>
        </w:rPr>
      </w:pPr>
    </w:p>
    <w:p w14:paraId="5A5DC9C6" w14:textId="49B2CDF1" w:rsidR="00677178" w:rsidRDefault="00677178" w:rsidP="00677178">
      <w:pPr>
        <w:rPr>
          <w:rFonts w:cs="Arial"/>
          <w:bCs/>
          <w:sz w:val="22"/>
        </w:rPr>
      </w:pPr>
      <w:r w:rsidRPr="00677178">
        <w:rPr>
          <w:rFonts w:cs="Arial"/>
          <w:bCs/>
          <w:sz w:val="22"/>
        </w:rPr>
        <w:t xml:space="preserve">Les travaux d'amélioration ou d'aménagement doivent être exécutés conformément aux </w:t>
      </w:r>
      <w:r>
        <w:rPr>
          <w:rFonts w:cs="Arial"/>
          <w:bCs/>
          <w:sz w:val="22"/>
        </w:rPr>
        <w:t xml:space="preserve">règles de l’art et aux </w:t>
      </w:r>
      <w:r w:rsidRPr="00677178">
        <w:rPr>
          <w:rFonts w:cs="Arial"/>
          <w:bCs/>
          <w:sz w:val="22"/>
        </w:rPr>
        <w:t xml:space="preserve">normes en vigueur, incluant les réglementations locales de construction, de sécurité et d'accessibilité. Le </w:t>
      </w:r>
      <w:r w:rsidR="00B438BD">
        <w:rPr>
          <w:rFonts w:cs="Arial"/>
          <w:bCs/>
          <w:sz w:val="22"/>
        </w:rPr>
        <w:t>Locataire</w:t>
      </w:r>
      <w:r w:rsidRPr="00677178">
        <w:rPr>
          <w:rFonts w:cs="Arial"/>
          <w:bCs/>
          <w:sz w:val="22"/>
        </w:rPr>
        <w:t xml:space="preserve"> doit s'assurer que les travaux ne compromettent pas la structure ou la sécurité du bâtiment et ne violent pas les règles de la copropriété ou d'autres restrictions légales.</w:t>
      </w:r>
    </w:p>
    <w:p w14:paraId="7298EB45" w14:textId="77777777" w:rsidR="00677178" w:rsidRDefault="00677178" w:rsidP="00677178">
      <w:pPr>
        <w:rPr>
          <w:rFonts w:cs="Arial"/>
          <w:bCs/>
          <w:sz w:val="22"/>
        </w:rPr>
      </w:pPr>
    </w:p>
    <w:p w14:paraId="6FF0BF0A" w14:textId="12B0197A" w:rsidR="00677178" w:rsidRDefault="00677178" w:rsidP="00677178">
      <w:pPr>
        <w:rPr>
          <w:rFonts w:cs="Arial"/>
          <w:bCs/>
          <w:sz w:val="22"/>
        </w:rPr>
      </w:pPr>
      <w:r w:rsidRPr="00677178">
        <w:rPr>
          <w:rFonts w:cs="Arial"/>
          <w:bCs/>
          <w:sz w:val="22"/>
        </w:rPr>
        <w:t xml:space="preserve">Les travaux doivent être réalisés par des professionnels qualifiés et </w:t>
      </w:r>
      <w:r>
        <w:rPr>
          <w:rFonts w:cs="Arial"/>
          <w:bCs/>
          <w:sz w:val="22"/>
        </w:rPr>
        <w:t>agréés</w:t>
      </w:r>
      <w:r w:rsidRPr="00677178">
        <w:rPr>
          <w:rFonts w:cs="Arial"/>
          <w:bCs/>
          <w:sz w:val="22"/>
        </w:rPr>
        <w:t xml:space="preserve">. Le </w:t>
      </w:r>
      <w:r w:rsidR="00B438BD">
        <w:rPr>
          <w:rFonts w:cs="Arial"/>
          <w:bCs/>
          <w:sz w:val="22"/>
        </w:rPr>
        <w:t>Locataire</w:t>
      </w:r>
      <w:r w:rsidRPr="00677178">
        <w:rPr>
          <w:rFonts w:cs="Arial"/>
          <w:bCs/>
          <w:sz w:val="22"/>
        </w:rPr>
        <w:t xml:space="preserve"> est responsable de la qualité des travaux et doit s'assurer que tout est effectué de manière professionnelle et conforme aux descriptions fournies au Bailleur.</w:t>
      </w:r>
    </w:p>
    <w:p w14:paraId="1A84AF6D" w14:textId="77777777" w:rsidR="00677178" w:rsidRPr="00677178" w:rsidRDefault="00677178" w:rsidP="00677178">
      <w:pPr>
        <w:rPr>
          <w:rFonts w:cs="Arial"/>
          <w:bCs/>
          <w:sz w:val="22"/>
        </w:rPr>
      </w:pPr>
    </w:p>
    <w:p w14:paraId="097F4EC3" w14:textId="65BA6485" w:rsidR="00677178" w:rsidRDefault="00677178" w:rsidP="00677178">
      <w:pPr>
        <w:rPr>
          <w:rFonts w:cs="Arial"/>
          <w:bCs/>
          <w:sz w:val="22"/>
        </w:rPr>
      </w:pPr>
      <w:r w:rsidRPr="00677178">
        <w:rPr>
          <w:rFonts w:cs="Arial"/>
          <w:bCs/>
          <w:sz w:val="22"/>
        </w:rPr>
        <w:t xml:space="preserve">Le Bailleur a le droit d'inspecter les travaux à tout moment pour s'assurer de leur conformité avec l'autorisation accordée et avec les normes applicables. Le </w:t>
      </w:r>
      <w:r w:rsidR="00B438BD">
        <w:rPr>
          <w:rFonts w:cs="Arial"/>
          <w:bCs/>
          <w:sz w:val="22"/>
        </w:rPr>
        <w:t>Locataire</w:t>
      </w:r>
      <w:r w:rsidRPr="00677178">
        <w:rPr>
          <w:rFonts w:cs="Arial"/>
          <w:bCs/>
          <w:sz w:val="22"/>
        </w:rPr>
        <w:t xml:space="preserve"> doit fournir un accès raisonnable au Bailleur pour ces inspections. </w:t>
      </w:r>
    </w:p>
    <w:p w14:paraId="58BD2E61" w14:textId="77777777" w:rsidR="00677178" w:rsidRDefault="00677178" w:rsidP="00677178">
      <w:pPr>
        <w:rPr>
          <w:rFonts w:cs="Arial"/>
          <w:bCs/>
          <w:sz w:val="22"/>
        </w:rPr>
      </w:pPr>
    </w:p>
    <w:p w14:paraId="01DDD115" w14:textId="6CA3E782" w:rsidR="00677178" w:rsidRDefault="00677178" w:rsidP="00677178">
      <w:pPr>
        <w:rPr>
          <w:rFonts w:cs="Arial"/>
          <w:bCs/>
          <w:sz w:val="22"/>
        </w:rPr>
      </w:pPr>
      <w:r w:rsidRPr="00677178">
        <w:rPr>
          <w:rFonts w:cs="Arial"/>
          <w:bCs/>
          <w:sz w:val="22"/>
        </w:rPr>
        <w:t xml:space="preserve">Si les travaux ne sont pas conformes aux exigences spécifiées ou </w:t>
      </w:r>
      <w:r>
        <w:rPr>
          <w:rFonts w:cs="Arial"/>
          <w:bCs/>
          <w:sz w:val="22"/>
        </w:rPr>
        <w:t>à la règlementation en vigueur</w:t>
      </w:r>
      <w:r w:rsidRPr="00677178">
        <w:rPr>
          <w:rFonts w:cs="Arial"/>
          <w:bCs/>
          <w:sz w:val="22"/>
        </w:rPr>
        <w:t xml:space="preserve">, le Bailleur peut exiger que le </w:t>
      </w:r>
      <w:r w:rsidR="00B438BD">
        <w:rPr>
          <w:rFonts w:cs="Arial"/>
          <w:bCs/>
          <w:sz w:val="22"/>
        </w:rPr>
        <w:t>Locataire</w:t>
      </w:r>
      <w:r w:rsidRPr="00677178">
        <w:rPr>
          <w:rFonts w:cs="Arial"/>
          <w:bCs/>
          <w:sz w:val="22"/>
        </w:rPr>
        <w:t xml:space="preserve"> rectifie à ses frais tous les défauts ou non-conformités détectés.</w:t>
      </w:r>
    </w:p>
    <w:p w14:paraId="2D1FF25B" w14:textId="77777777" w:rsidR="00677178" w:rsidRPr="00677178" w:rsidRDefault="00677178" w:rsidP="00677178">
      <w:pPr>
        <w:rPr>
          <w:rFonts w:cs="Arial"/>
          <w:bCs/>
          <w:sz w:val="22"/>
        </w:rPr>
      </w:pPr>
    </w:p>
    <w:p w14:paraId="68A7BC69" w14:textId="4386A0F5" w:rsidR="00B81DE4" w:rsidRDefault="00677178" w:rsidP="00677178">
      <w:pPr>
        <w:rPr>
          <w:rFonts w:cs="Arial"/>
          <w:bCs/>
          <w:sz w:val="22"/>
        </w:rPr>
      </w:pPr>
      <w:r w:rsidRPr="00677178">
        <w:rPr>
          <w:rFonts w:cs="Arial"/>
          <w:bCs/>
          <w:sz w:val="22"/>
        </w:rPr>
        <w:t xml:space="preserve">Sauf accord contraire écrit entre le Bailleur et le </w:t>
      </w:r>
      <w:r w:rsidR="00B438BD">
        <w:rPr>
          <w:rFonts w:cs="Arial"/>
          <w:bCs/>
          <w:sz w:val="22"/>
        </w:rPr>
        <w:t>Locataire</w:t>
      </w:r>
      <w:r>
        <w:rPr>
          <w:rFonts w:cs="Arial"/>
          <w:bCs/>
          <w:sz w:val="22"/>
        </w:rPr>
        <w:t xml:space="preserve"> ou </w:t>
      </w:r>
      <w:r w:rsidRPr="00677178">
        <w:rPr>
          <w:rFonts w:cs="Arial"/>
          <w:bCs/>
          <w:sz w:val="22"/>
        </w:rPr>
        <w:t xml:space="preserve">disposition contraire explicitement stipulée dans le présent bail, </w:t>
      </w:r>
      <w:r>
        <w:rPr>
          <w:rFonts w:cs="Arial"/>
          <w:bCs/>
          <w:sz w:val="22"/>
        </w:rPr>
        <w:t>à</w:t>
      </w:r>
      <w:r w:rsidRPr="00677178">
        <w:rPr>
          <w:rFonts w:cs="Arial"/>
          <w:bCs/>
          <w:sz w:val="22"/>
        </w:rPr>
        <w:t xml:space="preserve"> la fin du bail, à la date de cessation effective de celui-ci, que cette date coïncide ou non avec le terme contractuel et quelle qu’en soit la cause (résiliation, non-renouvellement, etc.), tous les aménagements, installations et améliorations réalisés par le </w:t>
      </w:r>
      <w:r w:rsidR="00B438BD">
        <w:rPr>
          <w:rFonts w:cs="Arial"/>
          <w:bCs/>
          <w:sz w:val="22"/>
        </w:rPr>
        <w:t>Locataire</w:t>
      </w:r>
      <w:r w:rsidRPr="00677178">
        <w:rPr>
          <w:rFonts w:cs="Arial"/>
          <w:bCs/>
          <w:sz w:val="22"/>
        </w:rPr>
        <w:t xml:space="preserve"> deviendront de plein droit la propriété du Bailleur</w:t>
      </w:r>
      <w:r>
        <w:rPr>
          <w:rFonts w:cs="Arial"/>
          <w:bCs/>
          <w:sz w:val="22"/>
        </w:rPr>
        <w:t>.</w:t>
      </w:r>
    </w:p>
    <w:p w14:paraId="2DA7CEF6" w14:textId="79BB207F" w:rsidR="00677178" w:rsidRDefault="00677178" w:rsidP="00677178">
      <w:pPr>
        <w:rPr>
          <w:rFonts w:cs="Arial"/>
          <w:bCs/>
          <w:sz w:val="22"/>
        </w:rPr>
      </w:pPr>
    </w:p>
    <w:p w14:paraId="1ADAB2C2" w14:textId="04E04F6D" w:rsidR="00B81DE4" w:rsidRDefault="00B81DE4" w:rsidP="00677178">
      <w:pPr>
        <w:rPr>
          <w:rFonts w:cs="Arial"/>
          <w:bCs/>
          <w:sz w:val="22"/>
        </w:rPr>
      </w:pPr>
      <w:r w:rsidRPr="00B81DE4">
        <w:rPr>
          <w:rFonts w:cs="Arial"/>
          <w:bCs/>
          <w:sz w:val="22"/>
        </w:rPr>
        <w:t>De convention expresse le renouvellement éventuel du présent bail entraînera accession.</w:t>
      </w:r>
    </w:p>
    <w:p w14:paraId="05F532BB" w14:textId="77777777" w:rsidR="00B81DE4" w:rsidRDefault="00B81DE4" w:rsidP="00677178">
      <w:pPr>
        <w:rPr>
          <w:rFonts w:cs="Arial"/>
          <w:bCs/>
          <w:sz w:val="22"/>
        </w:rPr>
      </w:pPr>
    </w:p>
    <w:p w14:paraId="47CF1905" w14:textId="19BB790E" w:rsidR="00677178" w:rsidRDefault="00677178" w:rsidP="00677178">
      <w:pPr>
        <w:rPr>
          <w:rFonts w:cs="Arial"/>
          <w:bCs/>
          <w:sz w:val="22"/>
        </w:rPr>
      </w:pPr>
      <w:r w:rsidRPr="00677178">
        <w:rPr>
          <w:rFonts w:cs="Arial"/>
          <w:bCs/>
          <w:sz w:val="22"/>
        </w:rPr>
        <w:t>Cette accession comprend, sans limitation, les modifications structurelles, les installations non amovibles, les équipements intégrés et les améliorations esthétiques apportées aux locaux, même si ces aménagements ont été imposés par des normes administratives ou légales en vigueur pendant la durée du bail.</w:t>
      </w:r>
    </w:p>
    <w:p w14:paraId="481FBEB7" w14:textId="04E447E7" w:rsidR="00677178" w:rsidRDefault="00677178" w:rsidP="00677178">
      <w:pPr>
        <w:rPr>
          <w:rFonts w:cs="Arial"/>
          <w:bCs/>
          <w:sz w:val="22"/>
        </w:rPr>
      </w:pPr>
    </w:p>
    <w:p w14:paraId="4C852DE7" w14:textId="206D9FA0" w:rsidR="00677178" w:rsidRDefault="00677178" w:rsidP="00677178">
      <w:pPr>
        <w:rPr>
          <w:rFonts w:cs="Arial"/>
          <w:bCs/>
          <w:sz w:val="22"/>
        </w:rPr>
      </w:pPr>
      <w:r w:rsidRPr="00677178">
        <w:rPr>
          <w:rFonts w:cs="Arial"/>
          <w:bCs/>
          <w:sz w:val="22"/>
        </w:rPr>
        <w:t xml:space="preserve">Le Bailleur se réserve le droit de demander la remise en état des locaux loués </w:t>
      </w:r>
      <w:r w:rsidR="00B81DE4">
        <w:rPr>
          <w:rFonts w:cs="Arial"/>
          <w:bCs/>
          <w:sz w:val="22"/>
        </w:rPr>
        <w:t>en</w:t>
      </w:r>
      <w:r w:rsidRPr="00677178">
        <w:rPr>
          <w:rFonts w:cs="Arial"/>
          <w:bCs/>
          <w:sz w:val="22"/>
        </w:rPr>
        <w:t xml:space="preserve"> leur </w:t>
      </w:r>
      <w:r>
        <w:rPr>
          <w:rFonts w:cs="Arial"/>
          <w:bCs/>
          <w:sz w:val="22"/>
        </w:rPr>
        <w:t>état primitif</w:t>
      </w:r>
      <w:r w:rsidRPr="00677178">
        <w:rPr>
          <w:rFonts w:cs="Arial"/>
          <w:bCs/>
          <w:sz w:val="22"/>
        </w:rPr>
        <w:t xml:space="preserve">, à la charge exclusive du </w:t>
      </w:r>
      <w:r w:rsidR="00B438BD">
        <w:rPr>
          <w:rFonts w:cs="Arial"/>
          <w:bCs/>
          <w:sz w:val="22"/>
        </w:rPr>
        <w:t>Locataire</w:t>
      </w:r>
      <w:r w:rsidRPr="00677178">
        <w:rPr>
          <w:rFonts w:cs="Arial"/>
          <w:bCs/>
          <w:sz w:val="22"/>
        </w:rPr>
        <w:t xml:space="preserve">. </w:t>
      </w:r>
    </w:p>
    <w:p w14:paraId="039E9457" w14:textId="77777777" w:rsidR="00677178" w:rsidRDefault="00677178" w:rsidP="00677178">
      <w:pPr>
        <w:rPr>
          <w:rFonts w:cs="Arial"/>
          <w:bCs/>
          <w:sz w:val="22"/>
        </w:rPr>
      </w:pPr>
    </w:p>
    <w:p w14:paraId="782BF6CE" w14:textId="77777777" w:rsidR="00677178" w:rsidRDefault="00677178" w:rsidP="00677178">
      <w:pPr>
        <w:rPr>
          <w:rFonts w:cs="Arial"/>
          <w:bCs/>
          <w:sz w:val="22"/>
        </w:rPr>
      </w:pPr>
      <w:r w:rsidRPr="00677178">
        <w:rPr>
          <w:rFonts w:cs="Arial"/>
          <w:bCs/>
          <w:sz w:val="22"/>
        </w:rPr>
        <w:t xml:space="preserve">Cette demande doit être formulée par le Bailleur par écrit au moins trois mois avant la date de fin du bail, ou à défaut, dans les trois jours suivant la notification de résiliation anticipée du bail. </w:t>
      </w:r>
    </w:p>
    <w:p w14:paraId="5696763D" w14:textId="77777777" w:rsidR="00677178" w:rsidRDefault="00677178" w:rsidP="00677178">
      <w:pPr>
        <w:rPr>
          <w:rFonts w:cs="Arial"/>
          <w:bCs/>
          <w:sz w:val="22"/>
        </w:rPr>
      </w:pPr>
    </w:p>
    <w:p w14:paraId="6EFFA24A" w14:textId="71CFB0A1" w:rsidR="00677178" w:rsidRDefault="00677178" w:rsidP="00677178">
      <w:pPr>
        <w:rPr>
          <w:rFonts w:cs="Arial"/>
          <w:bCs/>
          <w:sz w:val="22"/>
        </w:rPr>
      </w:pPr>
      <w:r w:rsidRPr="00677178">
        <w:rPr>
          <w:rFonts w:cs="Arial"/>
          <w:bCs/>
          <w:sz w:val="22"/>
        </w:rPr>
        <w:t>La r</w:t>
      </w:r>
      <w:r>
        <w:rPr>
          <w:rFonts w:cs="Arial"/>
          <w:bCs/>
          <w:sz w:val="22"/>
        </w:rPr>
        <w:t xml:space="preserve">emise à l’état primitif </w:t>
      </w:r>
      <w:r w:rsidRPr="00677178">
        <w:rPr>
          <w:rFonts w:cs="Arial"/>
          <w:bCs/>
          <w:sz w:val="22"/>
        </w:rPr>
        <w:t xml:space="preserve">comprend le démontage et l'enlèvement de tous les ajouts, installations et modifications apportés par le </w:t>
      </w:r>
      <w:r w:rsidR="00B438BD">
        <w:rPr>
          <w:rFonts w:cs="Arial"/>
          <w:bCs/>
          <w:sz w:val="22"/>
        </w:rPr>
        <w:t>Locataire</w:t>
      </w:r>
      <w:r w:rsidRPr="00677178">
        <w:rPr>
          <w:rFonts w:cs="Arial"/>
          <w:bCs/>
          <w:sz w:val="22"/>
        </w:rPr>
        <w:t>, sauf pour ceux expressément autorisés par le Bailleur à demeurer en place en tant que partie intégrante des locaux.</w:t>
      </w:r>
    </w:p>
    <w:p w14:paraId="2657450A" w14:textId="77777777" w:rsidR="00677178" w:rsidRPr="00677178" w:rsidRDefault="00677178" w:rsidP="00677178">
      <w:pPr>
        <w:rPr>
          <w:rFonts w:cs="Arial"/>
          <w:bCs/>
          <w:sz w:val="22"/>
        </w:rPr>
      </w:pPr>
    </w:p>
    <w:p w14:paraId="48696525" w14:textId="77777777" w:rsidR="00677178" w:rsidRDefault="00677178" w:rsidP="00677178">
      <w:pPr>
        <w:rPr>
          <w:rFonts w:cs="Arial"/>
          <w:bCs/>
          <w:sz w:val="22"/>
        </w:rPr>
      </w:pPr>
      <w:r w:rsidRPr="00677178">
        <w:rPr>
          <w:rFonts w:cs="Arial"/>
          <w:bCs/>
          <w:sz w:val="22"/>
        </w:rPr>
        <w:t xml:space="preserve">Pour tous travaux ou aménagements autorisés expressément et par écrit par le Bailleur, la présomption de cession à la fin du bail s'appliquera, sauf si le Bailleur, lors de l'octroi de l'autorisation, stipule explicitement le contraire. </w:t>
      </w:r>
    </w:p>
    <w:p w14:paraId="33B07BD3" w14:textId="77777777" w:rsidR="00677178" w:rsidRDefault="00677178" w:rsidP="00677178">
      <w:pPr>
        <w:rPr>
          <w:rFonts w:cs="Arial"/>
          <w:bCs/>
          <w:sz w:val="22"/>
        </w:rPr>
      </w:pPr>
    </w:p>
    <w:p w14:paraId="6001EA0A" w14:textId="1007ED35" w:rsidR="00677178" w:rsidRDefault="00677178" w:rsidP="00677178">
      <w:pPr>
        <w:rPr>
          <w:rFonts w:cs="Arial"/>
          <w:bCs/>
          <w:sz w:val="22"/>
        </w:rPr>
      </w:pPr>
      <w:r w:rsidRPr="00677178">
        <w:rPr>
          <w:rFonts w:cs="Arial"/>
          <w:bCs/>
          <w:sz w:val="22"/>
        </w:rPr>
        <w:t>En cas d</w:t>
      </w:r>
      <w:r>
        <w:rPr>
          <w:rFonts w:cs="Arial"/>
          <w:bCs/>
          <w:sz w:val="22"/>
        </w:rPr>
        <w:t>’option exercée par le Bailleur</w:t>
      </w:r>
      <w:r w:rsidRPr="00677178">
        <w:rPr>
          <w:rFonts w:cs="Arial"/>
          <w:bCs/>
          <w:sz w:val="22"/>
        </w:rPr>
        <w:t xml:space="preserve"> </w:t>
      </w:r>
      <w:r w:rsidR="00B81DE4">
        <w:rPr>
          <w:rFonts w:cs="Arial"/>
          <w:bCs/>
          <w:sz w:val="22"/>
        </w:rPr>
        <w:t>en faveur de</w:t>
      </w:r>
      <w:r w:rsidRPr="00677178">
        <w:rPr>
          <w:rFonts w:cs="Arial"/>
          <w:bCs/>
          <w:sz w:val="22"/>
        </w:rPr>
        <w:t xml:space="preserve"> la remise</w:t>
      </w:r>
      <w:r>
        <w:rPr>
          <w:rFonts w:cs="Arial"/>
          <w:bCs/>
          <w:sz w:val="22"/>
        </w:rPr>
        <w:t xml:space="preserve"> à</w:t>
      </w:r>
      <w:r w:rsidRPr="00677178">
        <w:rPr>
          <w:rFonts w:cs="Arial"/>
          <w:bCs/>
          <w:sz w:val="22"/>
        </w:rPr>
        <w:t xml:space="preserve"> </w:t>
      </w:r>
      <w:r>
        <w:rPr>
          <w:rFonts w:cs="Arial"/>
          <w:bCs/>
          <w:sz w:val="22"/>
        </w:rPr>
        <w:t>l’</w:t>
      </w:r>
      <w:r w:rsidRPr="00677178">
        <w:rPr>
          <w:rFonts w:cs="Arial"/>
          <w:bCs/>
          <w:sz w:val="22"/>
        </w:rPr>
        <w:t>état</w:t>
      </w:r>
      <w:r>
        <w:rPr>
          <w:rFonts w:cs="Arial"/>
          <w:bCs/>
          <w:sz w:val="22"/>
        </w:rPr>
        <w:t xml:space="preserve"> primitif</w:t>
      </w:r>
      <w:r w:rsidRPr="00677178">
        <w:rPr>
          <w:rFonts w:cs="Arial"/>
          <w:bCs/>
          <w:sz w:val="22"/>
        </w:rPr>
        <w:t xml:space="preserve">, le </w:t>
      </w:r>
      <w:r w:rsidR="00B438BD">
        <w:rPr>
          <w:rFonts w:cs="Arial"/>
          <w:bCs/>
          <w:sz w:val="22"/>
        </w:rPr>
        <w:t>Locataire</w:t>
      </w:r>
      <w:r w:rsidRPr="00677178">
        <w:rPr>
          <w:rFonts w:cs="Arial"/>
          <w:bCs/>
          <w:sz w:val="22"/>
        </w:rPr>
        <w:t xml:space="preserve"> sera responsable de tous les coûts associés à la restauration </w:t>
      </w:r>
      <w:r w:rsidR="003F7040">
        <w:rPr>
          <w:rFonts w:cs="Arial"/>
          <w:bCs/>
          <w:sz w:val="22"/>
        </w:rPr>
        <w:t>du Bien Loué</w:t>
      </w:r>
      <w:r w:rsidRPr="00677178">
        <w:rPr>
          <w:rFonts w:cs="Arial"/>
          <w:bCs/>
          <w:sz w:val="22"/>
        </w:rPr>
        <w:t xml:space="preserve"> à </w:t>
      </w:r>
      <w:r w:rsidR="003F7040">
        <w:rPr>
          <w:rFonts w:cs="Arial"/>
          <w:bCs/>
          <w:sz w:val="22"/>
        </w:rPr>
        <w:t>son</w:t>
      </w:r>
      <w:r w:rsidRPr="00677178">
        <w:rPr>
          <w:rFonts w:cs="Arial"/>
          <w:bCs/>
          <w:sz w:val="22"/>
        </w:rPr>
        <w:t xml:space="preserve"> état d'origine, conformément aux spécifications initiales ou aux exigences ultérieures du Bailleur.</w:t>
      </w:r>
    </w:p>
    <w:p w14:paraId="34A9DDE0" w14:textId="77777777" w:rsidR="00677178" w:rsidRPr="00677178" w:rsidRDefault="00677178" w:rsidP="00677178">
      <w:pPr>
        <w:rPr>
          <w:rFonts w:cs="Arial"/>
          <w:bCs/>
          <w:sz w:val="22"/>
        </w:rPr>
      </w:pPr>
    </w:p>
    <w:p w14:paraId="0B8DF917" w14:textId="2DE374DC" w:rsidR="00677178" w:rsidRDefault="00677178" w:rsidP="00677178">
      <w:pPr>
        <w:rPr>
          <w:rFonts w:cs="Arial"/>
          <w:bCs/>
          <w:sz w:val="22"/>
        </w:rPr>
      </w:pPr>
      <w:r w:rsidRPr="00677178">
        <w:rPr>
          <w:rFonts w:cs="Arial"/>
          <w:bCs/>
          <w:sz w:val="22"/>
        </w:rPr>
        <w:t xml:space="preserve">Tous les coûts associés à la remise en état des locaux, y compris mais sans s'y limiter, les frais de démolition, de retrait et de réparation, seront entièrement à la charge du </w:t>
      </w:r>
      <w:r w:rsidR="00B438BD">
        <w:rPr>
          <w:rFonts w:cs="Arial"/>
          <w:bCs/>
          <w:sz w:val="22"/>
        </w:rPr>
        <w:t>Locataire</w:t>
      </w:r>
      <w:r w:rsidRPr="00677178">
        <w:rPr>
          <w:rFonts w:cs="Arial"/>
          <w:bCs/>
          <w:sz w:val="22"/>
        </w:rPr>
        <w:t xml:space="preserve">, sauf accord écrit préalable du Bailleur indiquant une répartition différente des coûts. </w:t>
      </w:r>
    </w:p>
    <w:p w14:paraId="7ECA5B13" w14:textId="77777777" w:rsidR="00677178" w:rsidRDefault="00677178" w:rsidP="00677178">
      <w:pPr>
        <w:rPr>
          <w:rFonts w:cs="Arial"/>
          <w:bCs/>
          <w:sz w:val="22"/>
        </w:rPr>
      </w:pPr>
    </w:p>
    <w:p w14:paraId="447C76E5" w14:textId="4551AB11" w:rsidR="00677178" w:rsidRDefault="00677178" w:rsidP="00677178">
      <w:pPr>
        <w:rPr>
          <w:rFonts w:cs="Arial"/>
          <w:bCs/>
          <w:sz w:val="22"/>
        </w:rPr>
      </w:pPr>
      <w:r w:rsidRPr="00677178">
        <w:rPr>
          <w:rFonts w:cs="Arial"/>
          <w:bCs/>
          <w:sz w:val="22"/>
        </w:rPr>
        <w:t xml:space="preserve">Le </w:t>
      </w:r>
      <w:r w:rsidR="00B438BD">
        <w:rPr>
          <w:rFonts w:cs="Arial"/>
          <w:bCs/>
          <w:sz w:val="22"/>
        </w:rPr>
        <w:t>Locataire</w:t>
      </w:r>
      <w:r w:rsidRPr="00677178">
        <w:rPr>
          <w:rFonts w:cs="Arial"/>
          <w:bCs/>
          <w:sz w:val="22"/>
        </w:rPr>
        <w:t xml:space="preserve"> est également responsable de s'assurer que tous les travaux de restauration sont </w:t>
      </w:r>
      <w:r w:rsidR="00B81DE4">
        <w:rPr>
          <w:rFonts w:cs="Arial"/>
          <w:bCs/>
          <w:sz w:val="22"/>
        </w:rPr>
        <w:t>exécutés</w:t>
      </w:r>
      <w:r w:rsidRPr="00677178">
        <w:rPr>
          <w:rFonts w:cs="Arial"/>
          <w:bCs/>
          <w:sz w:val="22"/>
        </w:rPr>
        <w:t xml:space="preserve"> conformément aux règlements de construction et de sécurité en vigueur au moment des travaux.</w:t>
      </w:r>
    </w:p>
    <w:p w14:paraId="31F47F68" w14:textId="77777777" w:rsidR="00677178" w:rsidRPr="00677178" w:rsidRDefault="00677178" w:rsidP="00677178">
      <w:pPr>
        <w:rPr>
          <w:rFonts w:cs="Arial"/>
          <w:bCs/>
          <w:sz w:val="22"/>
        </w:rPr>
      </w:pPr>
    </w:p>
    <w:p w14:paraId="75EA134B" w14:textId="074CEEF0" w:rsidR="00677178" w:rsidRPr="00677178" w:rsidRDefault="00677178" w:rsidP="00677178">
      <w:pPr>
        <w:rPr>
          <w:rFonts w:cs="Arial"/>
          <w:bCs/>
          <w:sz w:val="22"/>
        </w:rPr>
      </w:pPr>
      <w:r w:rsidRPr="00677178">
        <w:rPr>
          <w:rFonts w:cs="Arial"/>
          <w:bCs/>
          <w:sz w:val="22"/>
        </w:rPr>
        <w:t xml:space="preserve">Avant la restitution des lieux, une inspection finale sera effectuée par le Bailleur ou son représentant pour valider la conformité des travaux de </w:t>
      </w:r>
      <w:r w:rsidR="00B81DE4">
        <w:rPr>
          <w:rFonts w:cs="Arial"/>
          <w:bCs/>
          <w:sz w:val="22"/>
        </w:rPr>
        <w:t>remise en état</w:t>
      </w:r>
      <w:r w:rsidRPr="00677178">
        <w:rPr>
          <w:rFonts w:cs="Arial"/>
          <w:bCs/>
          <w:sz w:val="22"/>
        </w:rPr>
        <w:t xml:space="preserve"> avec les exigences énoncées</w:t>
      </w:r>
      <w:r w:rsidR="00B81DE4">
        <w:rPr>
          <w:rFonts w:cs="Arial"/>
          <w:bCs/>
          <w:sz w:val="22"/>
        </w:rPr>
        <w:t xml:space="preserve"> ci-dessus</w:t>
      </w:r>
      <w:r w:rsidRPr="00677178">
        <w:rPr>
          <w:rFonts w:cs="Arial"/>
          <w:bCs/>
          <w:sz w:val="22"/>
        </w:rPr>
        <w:t xml:space="preserve">. Tout défaut ou non-conformité devra être rectifié par le </w:t>
      </w:r>
      <w:r w:rsidR="00B438BD">
        <w:rPr>
          <w:rFonts w:cs="Arial"/>
          <w:bCs/>
          <w:sz w:val="22"/>
        </w:rPr>
        <w:t>Locataire</w:t>
      </w:r>
      <w:r w:rsidRPr="00677178">
        <w:rPr>
          <w:rFonts w:cs="Arial"/>
          <w:bCs/>
          <w:sz w:val="22"/>
        </w:rPr>
        <w:t xml:space="preserve"> dans les délais impartis par le Bailleur.</w:t>
      </w:r>
    </w:p>
    <w:p w14:paraId="263BEC7A" w14:textId="77777777" w:rsidR="00677178" w:rsidRDefault="00677178" w:rsidP="00677178">
      <w:pPr>
        <w:rPr>
          <w:rFonts w:cs="Arial"/>
          <w:bCs/>
          <w:sz w:val="22"/>
        </w:rPr>
      </w:pPr>
    </w:p>
    <w:p w14:paraId="3A268CDB" w14:textId="1B6D0C1F" w:rsidR="00CC2D36" w:rsidRPr="004855C9" w:rsidRDefault="006B73DE" w:rsidP="00CC2D36">
      <w:pPr>
        <w:rPr>
          <w:rFonts w:cs="Arial"/>
          <w:b/>
          <w:sz w:val="22"/>
          <w:u w:val="single"/>
        </w:rPr>
      </w:pPr>
      <w:r>
        <w:rPr>
          <w:rFonts w:cs="Arial"/>
          <w:b/>
          <w:sz w:val="22"/>
        </w:rPr>
        <w:t>8</w:t>
      </w:r>
      <w:r w:rsidR="00CC2D36" w:rsidRPr="004855C9">
        <w:rPr>
          <w:rFonts w:cs="Arial"/>
          <w:b/>
          <w:sz w:val="22"/>
        </w:rPr>
        <w:t>.</w:t>
      </w:r>
      <w:r w:rsidR="00CC2D36">
        <w:rPr>
          <w:rFonts w:cs="Arial"/>
          <w:b/>
          <w:sz w:val="22"/>
        </w:rPr>
        <w:t>4</w:t>
      </w:r>
      <w:r w:rsidR="00CC2D36" w:rsidRPr="004855C9">
        <w:rPr>
          <w:rFonts w:cs="Arial"/>
          <w:b/>
          <w:sz w:val="22"/>
        </w:rPr>
        <w:t xml:space="preserve">. </w:t>
      </w:r>
      <w:r w:rsidR="00BE37B9">
        <w:rPr>
          <w:rFonts w:cs="Arial"/>
          <w:b/>
          <w:sz w:val="22"/>
          <w:u w:val="single"/>
        </w:rPr>
        <w:t>Information sur l’état des travaux passés et futurs</w:t>
      </w:r>
    </w:p>
    <w:p w14:paraId="68D80219" w14:textId="77777777" w:rsidR="00677178" w:rsidRDefault="00677178" w:rsidP="00677178">
      <w:pPr>
        <w:rPr>
          <w:rFonts w:cs="Arial"/>
          <w:bCs/>
          <w:sz w:val="22"/>
        </w:rPr>
      </w:pPr>
    </w:p>
    <w:p w14:paraId="5F4A70AA" w14:textId="7C79727B" w:rsidR="004305AB" w:rsidRDefault="00193160" w:rsidP="004305AB">
      <w:pPr>
        <w:rPr>
          <w:rFonts w:cs="Arial"/>
          <w:bCs/>
          <w:sz w:val="22"/>
        </w:rPr>
      </w:pPr>
      <w:r>
        <w:rPr>
          <w:rFonts w:cs="Arial"/>
          <w:bCs/>
          <w:sz w:val="22"/>
        </w:rPr>
        <w:t>L</w:t>
      </w:r>
      <w:r w:rsidR="004305AB" w:rsidRPr="004305AB">
        <w:rPr>
          <w:rFonts w:cs="Arial"/>
          <w:bCs/>
          <w:sz w:val="22"/>
        </w:rPr>
        <w:t xml:space="preserve">e Bailleur s'engage à communiquer au </w:t>
      </w:r>
      <w:r w:rsidR="00B438BD">
        <w:rPr>
          <w:rFonts w:cs="Arial"/>
          <w:bCs/>
          <w:sz w:val="22"/>
        </w:rPr>
        <w:t>Locataire</w:t>
      </w:r>
      <w:r w:rsidR="004305AB" w:rsidRPr="004305AB">
        <w:rPr>
          <w:rFonts w:cs="Arial"/>
          <w:bCs/>
          <w:sz w:val="22"/>
        </w:rPr>
        <w:t xml:space="preserve">, lors de la signature du présent bail et ensuite tous les trois ans, un état prévisionnel détaillé des travaux qu'il envisage de réaliser dans les trois années suivantes. </w:t>
      </w:r>
    </w:p>
    <w:p w14:paraId="7E7E1682" w14:textId="77777777" w:rsidR="004305AB" w:rsidRDefault="004305AB" w:rsidP="004305AB">
      <w:pPr>
        <w:rPr>
          <w:rFonts w:cs="Arial"/>
          <w:bCs/>
          <w:sz w:val="22"/>
        </w:rPr>
      </w:pPr>
    </w:p>
    <w:p w14:paraId="301E2B29" w14:textId="45D10372" w:rsidR="004305AB" w:rsidRPr="004305AB" w:rsidRDefault="004305AB" w:rsidP="004305AB">
      <w:pPr>
        <w:rPr>
          <w:rFonts w:cs="Arial"/>
          <w:bCs/>
          <w:sz w:val="22"/>
        </w:rPr>
      </w:pPr>
      <w:r w:rsidRPr="004305AB">
        <w:rPr>
          <w:rFonts w:cs="Arial"/>
          <w:bCs/>
          <w:sz w:val="22"/>
        </w:rPr>
        <w:t>Cet état inclura un budget prévisionnel et une description des travaux envisagés, précisant leur nature et l'objectif poursuivi (amélioration, maintenance, conformité réglementaire, etc.).</w:t>
      </w:r>
    </w:p>
    <w:p w14:paraId="106A927F" w14:textId="77777777" w:rsidR="004305AB" w:rsidRPr="004305AB" w:rsidRDefault="004305AB" w:rsidP="004305AB">
      <w:pPr>
        <w:rPr>
          <w:rFonts w:cs="Arial"/>
          <w:bCs/>
          <w:sz w:val="22"/>
        </w:rPr>
      </w:pPr>
    </w:p>
    <w:p w14:paraId="6382DA5E" w14:textId="5EBEE6A0" w:rsidR="004305AB" w:rsidRPr="004305AB" w:rsidRDefault="004305AB" w:rsidP="004305AB">
      <w:pPr>
        <w:rPr>
          <w:rFonts w:cs="Arial"/>
          <w:bCs/>
          <w:sz w:val="22"/>
        </w:rPr>
      </w:pPr>
      <w:r w:rsidRPr="004305AB">
        <w:rPr>
          <w:rFonts w:cs="Arial"/>
          <w:bCs/>
          <w:sz w:val="22"/>
        </w:rPr>
        <w:t>Simultanément, le Bailleur fourni</w:t>
      </w:r>
      <w:r>
        <w:rPr>
          <w:rFonts w:cs="Arial"/>
          <w:bCs/>
          <w:sz w:val="22"/>
        </w:rPr>
        <w:t xml:space="preserve">t </w:t>
      </w:r>
      <w:r w:rsidRPr="004305AB">
        <w:rPr>
          <w:rFonts w:cs="Arial"/>
          <w:bCs/>
          <w:sz w:val="22"/>
        </w:rPr>
        <w:t>un état récapitulatif des travaux réalisés au cours des trois années précédentes, incluant le coût réel de ces travaux. Cet état détaillera la nature des travaux effectués, les coûts associés et les bénéfices apportés aux locaux loués.</w:t>
      </w:r>
    </w:p>
    <w:p w14:paraId="2E0025E3" w14:textId="77777777" w:rsidR="004305AB" w:rsidRPr="004305AB" w:rsidRDefault="004305AB" w:rsidP="004305AB">
      <w:pPr>
        <w:rPr>
          <w:rFonts w:cs="Arial"/>
          <w:bCs/>
          <w:sz w:val="22"/>
        </w:rPr>
      </w:pPr>
    </w:p>
    <w:p w14:paraId="401787D5" w14:textId="5CA27811" w:rsidR="004305AB" w:rsidRPr="004305AB" w:rsidRDefault="004305AB" w:rsidP="004305AB">
      <w:pPr>
        <w:rPr>
          <w:rFonts w:cs="Arial"/>
          <w:bCs/>
          <w:sz w:val="22"/>
        </w:rPr>
      </w:pPr>
      <w:r w:rsidRPr="004305AB">
        <w:rPr>
          <w:rFonts w:cs="Arial"/>
          <w:bCs/>
          <w:sz w:val="22"/>
        </w:rPr>
        <w:t>Les informations seront fournies par écrit et transmises soit par lettre recommandée avec accusé de réception, soit par tout moyen électronique garantissant un accusé de réception, afin de certifier la date de la communication.</w:t>
      </w:r>
    </w:p>
    <w:p w14:paraId="61C2D815" w14:textId="77777777" w:rsidR="004305AB" w:rsidRPr="004305AB" w:rsidRDefault="004305AB" w:rsidP="004305AB">
      <w:pPr>
        <w:rPr>
          <w:rFonts w:cs="Arial"/>
          <w:bCs/>
          <w:sz w:val="22"/>
        </w:rPr>
      </w:pPr>
    </w:p>
    <w:p w14:paraId="182CCF5D" w14:textId="63E8B22A" w:rsidR="004305AB" w:rsidRPr="004305AB" w:rsidRDefault="004305AB" w:rsidP="004305AB">
      <w:pPr>
        <w:rPr>
          <w:rFonts w:cs="Arial"/>
          <w:bCs/>
          <w:sz w:val="22"/>
        </w:rPr>
      </w:pPr>
      <w:r w:rsidRPr="004305AB">
        <w:rPr>
          <w:rFonts w:cs="Arial"/>
          <w:bCs/>
          <w:sz w:val="22"/>
        </w:rPr>
        <w:t xml:space="preserve">En cas de non-respect par le Bailleur de ses obligations de communication telles que stipulées dans cet article, le </w:t>
      </w:r>
      <w:r w:rsidR="00B438BD">
        <w:rPr>
          <w:rFonts w:cs="Arial"/>
          <w:bCs/>
          <w:sz w:val="22"/>
        </w:rPr>
        <w:t>Locataire</w:t>
      </w:r>
      <w:r w:rsidRPr="004305AB">
        <w:rPr>
          <w:rFonts w:cs="Arial"/>
          <w:bCs/>
          <w:sz w:val="22"/>
        </w:rPr>
        <w:t xml:space="preserve"> peut demander une réduction du loyer ou engager une procédure judiciaire pour faire valoir ses droits, selon les dispositions prévues par la loi et le présent bail.</w:t>
      </w:r>
    </w:p>
    <w:p w14:paraId="0A1BF1FD" w14:textId="77777777" w:rsidR="004305AB" w:rsidRPr="004305AB" w:rsidRDefault="004305AB" w:rsidP="004305AB">
      <w:pPr>
        <w:rPr>
          <w:rFonts w:cs="Arial"/>
          <w:bCs/>
          <w:sz w:val="22"/>
        </w:rPr>
      </w:pPr>
    </w:p>
    <w:p w14:paraId="5FA14A06" w14:textId="549238E4" w:rsidR="004305AB" w:rsidRPr="004305AB" w:rsidRDefault="004305AB" w:rsidP="004305AB">
      <w:pPr>
        <w:rPr>
          <w:rFonts w:cs="Arial"/>
          <w:bCs/>
          <w:sz w:val="22"/>
        </w:rPr>
      </w:pPr>
      <w:r w:rsidRPr="004305AB">
        <w:rPr>
          <w:rFonts w:cs="Arial"/>
          <w:bCs/>
          <w:sz w:val="22"/>
        </w:rPr>
        <w:t xml:space="preserve">Le </w:t>
      </w:r>
      <w:r w:rsidR="00B438BD">
        <w:rPr>
          <w:rFonts w:cs="Arial"/>
          <w:bCs/>
          <w:sz w:val="22"/>
        </w:rPr>
        <w:t>Locataire</w:t>
      </w:r>
      <w:r w:rsidRPr="004305AB">
        <w:rPr>
          <w:rFonts w:cs="Arial"/>
          <w:bCs/>
          <w:sz w:val="22"/>
        </w:rPr>
        <w:t xml:space="preserve"> aura le droit de contester la nécessité ou le coût des travaux proposés et pourra également proposer des alternatives ou des modifications aux travaux prévus, sous réserve de l'approbation du Bailleur. Ces propositions devront être soumises par écrit dans un délai de trente (30) jours suivant la réception de l'état prévisionnel des travaux.</w:t>
      </w:r>
    </w:p>
    <w:p w14:paraId="49A1AE02" w14:textId="77777777" w:rsidR="004305AB" w:rsidRPr="004305AB" w:rsidRDefault="004305AB" w:rsidP="004305AB">
      <w:pPr>
        <w:rPr>
          <w:rFonts w:cs="Arial"/>
          <w:bCs/>
          <w:sz w:val="22"/>
        </w:rPr>
      </w:pPr>
    </w:p>
    <w:p w14:paraId="320000B5" w14:textId="17CADFDD" w:rsidR="00677178" w:rsidRDefault="004305AB" w:rsidP="004305AB">
      <w:pPr>
        <w:rPr>
          <w:rFonts w:cs="Arial"/>
          <w:bCs/>
          <w:sz w:val="22"/>
        </w:rPr>
      </w:pPr>
      <w:r w:rsidRPr="004305AB">
        <w:rPr>
          <w:rFonts w:cs="Arial"/>
          <w:bCs/>
          <w:sz w:val="22"/>
        </w:rPr>
        <w:t xml:space="preserve">Le Bailleur s'engage à mettre à jour régulièrement les informations relatives aux travaux et à informer le </w:t>
      </w:r>
      <w:r w:rsidR="00B438BD">
        <w:rPr>
          <w:rFonts w:cs="Arial"/>
          <w:bCs/>
          <w:sz w:val="22"/>
        </w:rPr>
        <w:t>Locataire</w:t>
      </w:r>
      <w:r w:rsidRPr="004305AB">
        <w:rPr>
          <w:rFonts w:cs="Arial"/>
          <w:bCs/>
          <w:sz w:val="22"/>
        </w:rPr>
        <w:t xml:space="preserve"> de toute modification substantielle des projets de travaux initialement prévus, notamment en termes de coût, de nature ou de calendrier.</w:t>
      </w:r>
    </w:p>
    <w:p w14:paraId="28921208" w14:textId="445F6E7E" w:rsidR="00806721" w:rsidRDefault="00806721" w:rsidP="00717A79">
      <w:pPr>
        <w:rPr>
          <w:rFonts w:cs="Arial"/>
          <w:bCs/>
          <w:sz w:val="22"/>
        </w:rPr>
      </w:pPr>
    </w:p>
    <w:p w14:paraId="1C1EB570" w14:textId="77777777" w:rsidR="00C91C59" w:rsidRPr="00677178" w:rsidRDefault="00C91C59" w:rsidP="00717A79">
      <w:pPr>
        <w:rPr>
          <w:rFonts w:cs="Arial"/>
          <w:bCs/>
          <w:sz w:val="22"/>
        </w:rPr>
      </w:pPr>
    </w:p>
    <w:p w14:paraId="5F88AA56" w14:textId="1E698663" w:rsidR="00B52944" w:rsidRPr="006D6870" w:rsidRDefault="00B57D92" w:rsidP="00B52944">
      <w:pPr>
        <w:rPr>
          <w:rFonts w:cs="Arial"/>
          <w:b/>
          <w:sz w:val="22"/>
          <w:u w:val="single"/>
        </w:rPr>
      </w:pPr>
      <w:r w:rsidRPr="00B1342B">
        <w:rPr>
          <w:rFonts w:cs="Arial"/>
          <w:b/>
          <w:sz w:val="22"/>
          <w:u w:val="single"/>
        </w:rPr>
        <w:t>ARTICLE</w:t>
      </w:r>
      <w:r w:rsidRPr="006D6870">
        <w:rPr>
          <w:rFonts w:cs="Arial"/>
          <w:b/>
          <w:sz w:val="22"/>
          <w:u w:val="single"/>
        </w:rPr>
        <w:t xml:space="preserve"> </w:t>
      </w:r>
      <w:r w:rsidR="006B73DE">
        <w:rPr>
          <w:rFonts w:cs="Arial"/>
          <w:b/>
          <w:sz w:val="22"/>
          <w:u w:val="single"/>
        </w:rPr>
        <w:t>9</w:t>
      </w:r>
      <w:r w:rsidRPr="006D6870">
        <w:rPr>
          <w:rFonts w:cs="Arial"/>
          <w:b/>
          <w:sz w:val="22"/>
          <w:u w:val="single"/>
        </w:rPr>
        <w:t xml:space="preserve"> – </w:t>
      </w:r>
      <w:r>
        <w:rPr>
          <w:rFonts w:cs="Arial"/>
          <w:b/>
          <w:sz w:val="22"/>
          <w:u w:val="single"/>
        </w:rPr>
        <w:t>JOUISSANCE DU BIEN LOU</w:t>
      </w:r>
      <w:r w:rsidR="005206BE">
        <w:rPr>
          <w:rFonts w:cs="Arial"/>
          <w:b/>
          <w:sz w:val="22"/>
          <w:u w:val="single"/>
        </w:rPr>
        <w:t>É</w:t>
      </w:r>
    </w:p>
    <w:p w14:paraId="4DC8C097" w14:textId="4A133436" w:rsidR="00717A79" w:rsidRPr="00677178" w:rsidRDefault="00717A79" w:rsidP="00717A79">
      <w:pPr>
        <w:rPr>
          <w:rFonts w:cs="Arial"/>
          <w:bCs/>
          <w:sz w:val="22"/>
        </w:rPr>
      </w:pPr>
    </w:p>
    <w:p w14:paraId="5A3D3273" w14:textId="47EE24CF"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s'engage à conserver les locaux loués garnis de meubles, effets mobiliers, et équipements professionnels en quantité suffisante et de valeur appropriée pour garantir à tout moment le paiement des loyers et des charges ainsi que le respect des obligations du présent bail. Cette disposition vise à assurer que le </w:t>
      </w:r>
      <w:r w:rsidR="00B438BD">
        <w:rPr>
          <w:rFonts w:cs="Arial"/>
          <w:bCs/>
          <w:sz w:val="22"/>
        </w:rPr>
        <w:t>Locataire</w:t>
      </w:r>
      <w:r w:rsidRPr="00237B03">
        <w:rPr>
          <w:rFonts w:cs="Arial"/>
          <w:bCs/>
          <w:sz w:val="22"/>
        </w:rPr>
        <w:t xml:space="preserve"> maintient une garantie solide contre toute défaillance financière vis-à-vis du Bailleur.</w:t>
      </w:r>
    </w:p>
    <w:p w14:paraId="4AC3264E" w14:textId="77777777" w:rsidR="00237B03" w:rsidRDefault="00237B03" w:rsidP="00237B03">
      <w:pPr>
        <w:rPr>
          <w:rFonts w:cs="Arial"/>
          <w:bCs/>
          <w:sz w:val="22"/>
        </w:rPr>
      </w:pPr>
    </w:p>
    <w:p w14:paraId="78C554F8" w14:textId="25F6D4AB" w:rsidR="00237B03" w:rsidRPr="00237B03" w:rsidRDefault="00237B03" w:rsidP="00237B03">
      <w:pPr>
        <w:rPr>
          <w:rFonts w:cs="Arial"/>
          <w:bCs/>
          <w:sz w:val="22"/>
        </w:rPr>
      </w:pPr>
      <w:r w:rsidRPr="00237B03">
        <w:rPr>
          <w:rFonts w:cs="Arial"/>
          <w:bCs/>
          <w:sz w:val="22"/>
        </w:rPr>
        <w:lastRenderedPageBreak/>
        <w:t xml:space="preserve">Le </w:t>
      </w:r>
      <w:r w:rsidR="00B438BD">
        <w:rPr>
          <w:rFonts w:cs="Arial"/>
          <w:bCs/>
          <w:sz w:val="22"/>
        </w:rPr>
        <w:t>Locataire</w:t>
      </w:r>
      <w:r w:rsidRPr="00237B03">
        <w:rPr>
          <w:rFonts w:cs="Arial"/>
          <w:bCs/>
          <w:sz w:val="22"/>
        </w:rPr>
        <w:t xml:space="preserve"> devra maintenir les locaux loués en état constant d'utilisation conforme à leur destination, assurant ainsi leur fonctionnalité à tout moment selon les standards requis pour l'activité professionnelle exercée.</w:t>
      </w:r>
    </w:p>
    <w:p w14:paraId="36D71F6E" w14:textId="77777777" w:rsidR="00237B03" w:rsidRDefault="00237B03" w:rsidP="00237B03">
      <w:pPr>
        <w:rPr>
          <w:rFonts w:cs="Arial"/>
          <w:bCs/>
          <w:sz w:val="22"/>
        </w:rPr>
      </w:pPr>
    </w:p>
    <w:p w14:paraId="45599D36" w14:textId="614750FF" w:rsidR="00237B03" w:rsidRDefault="00237B03" w:rsidP="00237B03">
      <w:pPr>
        <w:rPr>
          <w:rFonts w:cs="Arial"/>
          <w:bCs/>
          <w:sz w:val="22"/>
        </w:rPr>
      </w:pPr>
      <w:r w:rsidRPr="00237B03">
        <w:rPr>
          <w:rFonts w:cs="Arial"/>
          <w:bCs/>
          <w:sz w:val="22"/>
        </w:rPr>
        <w:t xml:space="preserve">Le bail est consenti et accepté avec toutes les charges et conditions ordinaires et extraordinaires prévues, et le </w:t>
      </w:r>
      <w:r w:rsidR="00B438BD">
        <w:rPr>
          <w:rFonts w:cs="Arial"/>
          <w:bCs/>
          <w:sz w:val="22"/>
        </w:rPr>
        <w:t>Locataire</w:t>
      </w:r>
      <w:r w:rsidRPr="00237B03">
        <w:rPr>
          <w:rFonts w:cs="Arial"/>
          <w:bCs/>
          <w:sz w:val="22"/>
        </w:rPr>
        <w:t xml:space="preserve"> s'engage à</w:t>
      </w:r>
      <w:r>
        <w:rPr>
          <w:rFonts w:cs="Arial"/>
          <w:bCs/>
          <w:sz w:val="22"/>
        </w:rPr>
        <w:t> :</w:t>
      </w:r>
    </w:p>
    <w:p w14:paraId="2C939B75" w14:textId="77777777" w:rsidR="00237B03" w:rsidRPr="00237B03" w:rsidRDefault="00237B03" w:rsidP="00237B03">
      <w:pPr>
        <w:rPr>
          <w:rFonts w:cs="Arial"/>
          <w:bCs/>
          <w:sz w:val="22"/>
        </w:rPr>
      </w:pPr>
    </w:p>
    <w:p w14:paraId="47806EA3" w14:textId="77777777" w:rsidR="00237B03" w:rsidRDefault="00237B03" w:rsidP="00E75FCA">
      <w:pPr>
        <w:pStyle w:val="Paragraphedeliste"/>
        <w:numPr>
          <w:ilvl w:val="0"/>
          <w:numId w:val="7"/>
        </w:numPr>
        <w:rPr>
          <w:rFonts w:cs="Arial"/>
          <w:bCs/>
          <w:sz w:val="22"/>
        </w:rPr>
      </w:pPr>
      <w:r w:rsidRPr="00237B03">
        <w:rPr>
          <w:rFonts w:cs="Arial"/>
          <w:bCs/>
          <w:sz w:val="22"/>
        </w:rPr>
        <w:t>Prendre possession des lieux dans l'état actuel reconnu par les parties lors de la visite préalable, sans pouvoir prétendre à une quelconque amélioration initiale par le Bailleur.</w:t>
      </w:r>
    </w:p>
    <w:p w14:paraId="31654887" w14:textId="77777777" w:rsidR="00237B03" w:rsidRDefault="00237B03" w:rsidP="00E75FCA">
      <w:pPr>
        <w:pStyle w:val="Paragraphedeliste"/>
        <w:numPr>
          <w:ilvl w:val="0"/>
          <w:numId w:val="7"/>
        </w:numPr>
        <w:rPr>
          <w:rFonts w:cs="Arial"/>
          <w:bCs/>
          <w:sz w:val="22"/>
        </w:rPr>
      </w:pPr>
      <w:r w:rsidRPr="00237B03">
        <w:rPr>
          <w:rFonts w:cs="Arial"/>
          <w:bCs/>
          <w:sz w:val="22"/>
        </w:rPr>
        <w:t>Exercer son activité de manière à ne pas troubler la quiétude de l'immeuble ou porter atteinte à la jouissance sereine des autres occupants.</w:t>
      </w:r>
    </w:p>
    <w:p w14:paraId="61F2F504" w14:textId="4C3E6A45" w:rsidR="00237B03" w:rsidRDefault="00237B03" w:rsidP="00E75FCA">
      <w:pPr>
        <w:pStyle w:val="Paragraphedeliste"/>
        <w:numPr>
          <w:ilvl w:val="0"/>
          <w:numId w:val="7"/>
        </w:numPr>
        <w:rPr>
          <w:rFonts w:cs="Arial"/>
          <w:bCs/>
          <w:sz w:val="22"/>
        </w:rPr>
      </w:pPr>
      <w:r w:rsidRPr="00237B03">
        <w:rPr>
          <w:rFonts w:cs="Arial"/>
          <w:bCs/>
          <w:sz w:val="22"/>
        </w:rPr>
        <w:t xml:space="preserve">Se conformer strictement à toutes les réglementations en vigueur affectant l'activité exercée, y compris les règles de sécurité, salubrité et autres prescriptions administratives. Le </w:t>
      </w:r>
      <w:r w:rsidR="00B438BD">
        <w:rPr>
          <w:rFonts w:cs="Arial"/>
          <w:bCs/>
          <w:sz w:val="22"/>
        </w:rPr>
        <w:t>Locataire</w:t>
      </w:r>
      <w:r w:rsidRPr="00237B03">
        <w:rPr>
          <w:rFonts w:cs="Arial"/>
          <w:bCs/>
          <w:sz w:val="22"/>
        </w:rPr>
        <w:t xml:space="preserve"> doit s'assurer que le Bailleur ne soit pas inquiété ou tenu responsable de manquements à ces réglementations.</w:t>
      </w:r>
    </w:p>
    <w:p w14:paraId="7F38AED0" w14:textId="36F7F807" w:rsidR="00237B03" w:rsidRPr="00237B03" w:rsidRDefault="00237B03" w:rsidP="00E75FCA">
      <w:pPr>
        <w:pStyle w:val="Paragraphedeliste"/>
        <w:numPr>
          <w:ilvl w:val="0"/>
          <w:numId w:val="7"/>
        </w:numPr>
        <w:rPr>
          <w:rFonts w:cs="Arial"/>
          <w:bCs/>
          <w:sz w:val="22"/>
        </w:rPr>
      </w:pPr>
      <w:r w:rsidRPr="00237B03">
        <w:rPr>
          <w:rFonts w:cs="Arial"/>
          <w:bCs/>
          <w:sz w:val="22"/>
        </w:rPr>
        <w:t>Respecter scrupuleusement toutes les normes et règlements de copropriété, les dispositions légales concernant l'emploi régulier des salariés, et se conformer aux obligations de lutte contre le travail dissimulé.</w:t>
      </w:r>
    </w:p>
    <w:p w14:paraId="11E73DFA" w14:textId="77777777" w:rsidR="00237B03" w:rsidRDefault="00237B03" w:rsidP="00237B03">
      <w:pPr>
        <w:rPr>
          <w:rFonts w:cs="Arial"/>
          <w:bCs/>
          <w:sz w:val="22"/>
        </w:rPr>
      </w:pPr>
    </w:p>
    <w:p w14:paraId="1699ED6F" w14:textId="6D01C8CD"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pourra installer à ses frais des plaques, enseignes ou stores, après accord écrit du Bailleur quant à leur emplacement, dimension, et type, en lien avec son activité, sous réserve de respecter les réglementations locales et d'obtenir les autorisations nécessaires.</w:t>
      </w:r>
    </w:p>
    <w:p w14:paraId="39E5C81B" w14:textId="77777777" w:rsidR="00237B03" w:rsidRDefault="00237B03" w:rsidP="00237B03">
      <w:pPr>
        <w:rPr>
          <w:rFonts w:cs="Arial"/>
          <w:bCs/>
          <w:sz w:val="22"/>
        </w:rPr>
      </w:pPr>
    </w:p>
    <w:p w14:paraId="2A368B33" w14:textId="3F3A96A4" w:rsidR="00237B03" w:rsidRDefault="00237B03" w:rsidP="00237B03">
      <w:pPr>
        <w:rPr>
          <w:rFonts w:cs="Arial"/>
          <w:bCs/>
          <w:sz w:val="22"/>
        </w:rPr>
      </w:pPr>
      <w:r w:rsidRPr="00237B03">
        <w:rPr>
          <w:rFonts w:cs="Arial"/>
          <w:bCs/>
          <w:sz w:val="22"/>
        </w:rPr>
        <w:t>Il est responsable de la sécurité et de l'entretien de ces installations et devra les retirer ou les modifier à ses frais en cas de travaux de façade ou sur injonction du Bailleur.</w:t>
      </w:r>
    </w:p>
    <w:p w14:paraId="45B1DB75" w14:textId="77777777" w:rsidR="00237B03" w:rsidRPr="00237B03" w:rsidRDefault="00237B03" w:rsidP="00237B03">
      <w:pPr>
        <w:rPr>
          <w:rFonts w:cs="Arial"/>
          <w:bCs/>
          <w:sz w:val="22"/>
        </w:rPr>
      </w:pPr>
    </w:p>
    <w:p w14:paraId="1890A965" w14:textId="15050E6E"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s'engage à ne pas surcharger les planchers au-delà de leur capacité portante selon les normes applicables.</w:t>
      </w:r>
    </w:p>
    <w:p w14:paraId="00BF4A75" w14:textId="77777777" w:rsidR="00237B03" w:rsidRPr="00237B03" w:rsidRDefault="00237B03" w:rsidP="00237B03">
      <w:pPr>
        <w:rPr>
          <w:rFonts w:cs="Arial"/>
          <w:bCs/>
          <w:sz w:val="22"/>
        </w:rPr>
      </w:pPr>
      <w:r w:rsidRPr="00237B03">
        <w:rPr>
          <w:rFonts w:cs="Arial"/>
          <w:bCs/>
          <w:sz w:val="22"/>
        </w:rPr>
        <w:t>Il est interdit d'introduire ou de stocker des matériaux dangereux, explosifs ou hautement inflammables dans les locaux.</w:t>
      </w:r>
    </w:p>
    <w:p w14:paraId="6493482C" w14:textId="77777777" w:rsidR="00237B03" w:rsidRDefault="00237B03" w:rsidP="00237B03">
      <w:pPr>
        <w:rPr>
          <w:rFonts w:cs="Arial"/>
          <w:bCs/>
          <w:sz w:val="22"/>
        </w:rPr>
      </w:pPr>
    </w:p>
    <w:p w14:paraId="76DA2254" w14:textId="792A9DE8" w:rsidR="00237B03" w:rsidRPr="00237B03" w:rsidRDefault="00237B03" w:rsidP="00237B03">
      <w:pPr>
        <w:rPr>
          <w:rFonts w:cs="Arial"/>
          <w:bCs/>
          <w:sz w:val="22"/>
        </w:rPr>
      </w:pPr>
      <w:r w:rsidRPr="00237B03">
        <w:rPr>
          <w:rFonts w:cs="Arial"/>
          <w:bCs/>
          <w:sz w:val="22"/>
        </w:rPr>
        <w:t xml:space="preserve">Le </w:t>
      </w:r>
      <w:r w:rsidR="00B438BD">
        <w:rPr>
          <w:rFonts w:cs="Arial"/>
          <w:bCs/>
          <w:sz w:val="22"/>
        </w:rPr>
        <w:t>Locataire</w:t>
      </w:r>
      <w:r w:rsidRPr="00237B03">
        <w:rPr>
          <w:rFonts w:cs="Arial"/>
          <w:bCs/>
          <w:sz w:val="22"/>
        </w:rPr>
        <w:t xml:space="preserve"> ne pourra prétendre à aucune indemnité ou réduction de loyer pour interruptions ou dysfonctionnements des services communs (chauffage, ascenseur, etc.), tout en bénéficiant de l'engagement du Bailleur à remédier rapidement aux causes d'interruption lorsque cela est de son ressort.</w:t>
      </w:r>
    </w:p>
    <w:p w14:paraId="33CD2043" w14:textId="77777777" w:rsidR="00237B03" w:rsidRDefault="00237B03" w:rsidP="00237B03">
      <w:pPr>
        <w:rPr>
          <w:rFonts w:cs="Arial"/>
          <w:bCs/>
          <w:sz w:val="22"/>
        </w:rPr>
      </w:pPr>
    </w:p>
    <w:p w14:paraId="7A05555D" w14:textId="4CE76BB1" w:rsidR="00237B03" w:rsidRPr="00237B03" w:rsidRDefault="00237B03" w:rsidP="00237B03">
      <w:pPr>
        <w:rPr>
          <w:rFonts w:cs="Arial"/>
          <w:bCs/>
          <w:sz w:val="22"/>
        </w:rPr>
      </w:pPr>
      <w:r w:rsidRPr="00237B03">
        <w:rPr>
          <w:rFonts w:cs="Arial"/>
          <w:bCs/>
          <w:sz w:val="22"/>
        </w:rPr>
        <w:t xml:space="preserve">En cas d'expropriation pour cause d'utilité publique, le </w:t>
      </w:r>
      <w:r w:rsidR="00B438BD">
        <w:rPr>
          <w:rFonts w:cs="Arial"/>
          <w:bCs/>
          <w:sz w:val="22"/>
        </w:rPr>
        <w:t>Locataire</w:t>
      </w:r>
      <w:r w:rsidRPr="00237B03">
        <w:rPr>
          <w:rFonts w:cs="Arial"/>
          <w:bCs/>
          <w:sz w:val="22"/>
        </w:rPr>
        <w:t xml:space="preserve"> ne pourra réclamer aucune compensation au Bailleur, tous ses droits étant à faire valoir directement contre l'autorité expropriante.</w:t>
      </w:r>
    </w:p>
    <w:p w14:paraId="74A5CADE" w14:textId="23457957" w:rsidR="00E812FE" w:rsidRDefault="00E812FE" w:rsidP="00717A79">
      <w:pPr>
        <w:rPr>
          <w:rFonts w:cs="Arial"/>
          <w:bCs/>
          <w:sz w:val="22"/>
        </w:rPr>
      </w:pPr>
    </w:p>
    <w:p w14:paraId="78BBF06E" w14:textId="77777777" w:rsidR="007F5ED5" w:rsidRDefault="007F5ED5" w:rsidP="00717A79">
      <w:pPr>
        <w:rPr>
          <w:rFonts w:cs="Arial"/>
          <w:bCs/>
          <w:sz w:val="22"/>
        </w:rPr>
      </w:pPr>
    </w:p>
    <w:p w14:paraId="3B4CB527" w14:textId="4CE0BFDC" w:rsidR="00903613" w:rsidRPr="00D638B7" w:rsidRDefault="00B57D92" w:rsidP="00717A79">
      <w:pPr>
        <w:rPr>
          <w:rFonts w:cs="Arial"/>
          <w:b/>
          <w:sz w:val="22"/>
          <w:u w:val="single"/>
        </w:rPr>
      </w:pPr>
      <w:r w:rsidRPr="00D638B7">
        <w:rPr>
          <w:rFonts w:cs="Arial"/>
          <w:b/>
          <w:sz w:val="22"/>
          <w:u w:val="single"/>
        </w:rPr>
        <w:t>ARTICLE 1</w:t>
      </w:r>
      <w:r w:rsidR="006B73DE">
        <w:rPr>
          <w:rFonts w:cs="Arial"/>
          <w:b/>
          <w:sz w:val="22"/>
          <w:u w:val="single"/>
        </w:rPr>
        <w:t>0</w:t>
      </w:r>
      <w:r w:rsidRPr="00D638B7">
        <w:rPr>
          <w:rFonts w:cs="Arial"/>
          <w:b/>
          <w:sz w:val="22"/>
          <w:u w:val="single"/>
        </w:rPr>
        <w:t xml:space="preserve"> – ENGAGEMENT SUR LA PERFORMANCE ÉNERGETIQUE ET OBJECTIFS DE REDUCTION DE LA CONSOMMATION</w:t>
      </w:r>
    </w:p>
    <w:p w14:paraId="7BACBDBA" w14:textId="0D478A75" w:rsidR="001D6042" w:rsidRPr="001D6042" w:rsidRDefault="001D6042" w:rsidP="001D6042">
      <w:pPr>
        <w:rPr>
          <w:rFonts w:cs="Arial"/>
          <w:bCs/>
          <w:sz w:val="22"/>
        </w:rPr>
      </w:pPr>
    </w:p>
    <w:p w14:paraId="51F33CDF" w14:textId="4E92B4A8" w:rsidR="00F8445D" w:rsidRDefault="00F8445D" w:rsidP="00F8445D">
      <w:pPr>
        <w:rPr>
          <w:rFonts w:cs="Arial"/>
          <w:bCs/>
          <w:sz w:val="22"/>
        </w:rPr>
      </w:pPr>
      <w:r w:rsidRPr="00F8445D">
        <w:rPr>
          <w:rFonts w:cs="Arial"/>
          <w:bCs/>
          <w:sz w:val="22"/>
        </w:rPr>
        <w:t xml:space="preserve">Les parties s'engagent à coopérer activement pour améliorer la performance énergétique du </w:t>
      </w:r>
      <w:r w:rsidR="008A2304">
        <w:rPr>
          <w:rFonts w:cs="Arial"/>
          <w:bCs/>
          <w:sz w:val="22"/>
        </w:rPr>
        <w:t>Bien Loué</w:t>
      </w:r>
      <w:r w:rsidRPr="00F8445D">
        <w:rPr>
          <w:rFonts w:cs="Arial"/>
          <w:bCs/>
          <w:sz w:val="22"/>
        </w:rPr>
        <w:t>, en se conformant aux exigences des articles R. 174-22 à R. 174-32 du Code de la Construction et de l’Habitation et à toute réglementation ultérieure. Cette coopération a pour but d'entreprendre des actions efficaces pour répondre aux objectifs de réduction de la consommation d'énergie définis à l'article L. 174-1 du même code.</w:t>
      </w:r>
    </w:p>
    <w:p w14:paraId="7A663BA3" w14:textId="77777777" w:rsidR="00F8445D" w:rsidRDefault="00F8445D" w:rsidP="00F8445D">
      <w:pPr>
        <w:rPr>
          <w:rFonts w:cs="Arial"/>
          <w:bCs/>
          <w:sz w:val="22"/>
        </w:rPr>
      </w:pPr>
    </w:p>
    <w:p w14:paraId="06FE7C85" w14:textId="2EBBEC55" w:rsidR="00F8445D" w:rsidRPr="00F8445D" w:rsidRDefault="00F8445D" w:rsidP="00F8445D">
      <w:pPr>
        <w:rPr>
          <w:rFonts w:cs="Arial"/>
          <w:bCs/>
          <w:sz w:val="22"/>
        </w:rPr>
      </w:pPr>
      <w:r w:rsidRPr="00F8445D">
        <w:rPr>
          <w:rFonts w:cs="Arial"/>
          <w:bCs/>
          <w:sz w:val="22"/>
        </w:rPr>
        <w:t>Les actions viseront notamment l'amélioration de la performance énergétique des bâtiments, l'installation d'équipements à haute efficacité énergétique, l'optimisation des pratiques d'exploitation et la sensibilisation des occupants à des comportements économes en énergie.</w:t>
      </w:r>
    </w:p>
    <w:p w14:paraId="1DCDF12C" w14:textId="77777777" w:rsidR="00F8445D" w:rsidRDefault="00F8445D" w:rsidP="00F8445D">
      <w:pPr>
        <w:rPr>
          <w:rFonts w:cs="Arial"/>
          <w:bCs/>
          <w:sz w:val="22"/>
        </w:rPr>
      </w:pPr>
    </w:p>
    <w:p w14:paraId="6BFBAD57" w14:textId="54E926E1" w:rsidR="00F8445D" w:rsidRDefault="00F8445D" w:rsidP="00F8445D">
      <w:pPr>
        <w:rPr>
          <w:rFonts w:cs="Arial"/>
          <w:bCs/>
          <w:sz w:val="22"/>
        </w:rPr>
      </w:pPr>
      <w:r w:rsidRPr="00F8445D">
        <w:rPr>
          <w:rFonts w:cs="Arial"/>
          <w:bCs/>
          <w:sz w:val="22"/>
        </w:rPr>
        <w:lastRenderedPageBreak/>
        <w:t>Chaque partie est responsable de la mise en œuvre des actions dans les zones qu'elle gère, avec un accent particulier sur</w:t>
      </w:r>
      <w:r>
        <w:rPr>
          <w:rFonts w:cs="Arial"/>
          <w:bCs/>
          <w:sz w:val="22"/>
        </w:rPr>
        <w:t> :</w:t>
      </w:r>
    </w:p>
    <w:p w14:paraId="0F857426" w14:textId="77777777" w:rsidR="00F8445D" w:rsidRPr="00F8445D" w:rsidRDefault="00F8445D" w:rsidP="00F8445D">
      <w:pPr>
        <w:rPr>
          <w:rFonts w:cs="Arial"/>
          <w:bCs/>
          <w:sz w:val="22"/>
        </w:rPr>
      </w:pPr>
    </w:p>
    <w:p w14:paraId="6658E28A" w14:textId="77777777" w:rsidR="00F8445D" w:rsidRDefault="00F8445D" w:rsidP="00E75FCA">
      <w:pPr>
        <w:pStyle w:val="Paragraphedeliste"/>
        <w:numPr>
          <w:ilvl w:val="0"/>
          <w:numId w:val="7"/>
        </w:numPr>
        <w:rPr>
          <w:rFonts w:cs="Arial"/>
          <w:bCs/>
          <w:sz w:val="22"/>
        </w:rPr>
      </w:pPr>
      <w:r w:rsidRPr="00F8445D">
        <w:rPr>
          <w:rFonts w:cs="Arial"/>
          <w:bCs/>
          <w:sz w:val="22"/>
        </w:rPr>
        <w:t>L'installation de systèmes de gestion énergétique active et de dispositifs économes.</w:t>
      </w:r>
    </w:p>
    <w:p w14:paraId="3AF94891" w14:textId="77777777" w:rsidR="00F8445D" w:rsidRDefault="00F8445D" w:rsidP="00E75FCA">
      <w:pPr>
        <w:pStyle w:val="Paragraphedeliste"/>
        <w:numPr>
          <w:ilvl w:val="0"/>
          <w:numId w:val="7"/>
        </w:numPr>
        <w:rPr>
          <w:rFonts w:cs="Arial"/>
          <w:bCs/>
          <w:sz w:val="22"/>
        </w:rPr>
      </w:pPr>
      <w:r w:rsidRPr="00F8445D">
        <w:rPr>
          <w:rFonts w:cs="Arial"/>
          <w:bCs/>
          <w:sz w:val="22"/>
        </w:rPr>
        <w:t>La réalisation de maintenances régulières pour minimiser les pertes d'énergie et l'utilisation de matériaux durables et écologiques.</w:t>
      </w:r>
    </w:p>
    <w:p w14:paraId="40655759" w14:textId="6B807AF0" w:rsidR="00F8445D" w:rsidRPr="00F8445D" w:rsidRDefault="00F8445D" w:rsidP="00E75FCA">
      <w:pPr>
        <w:pStyle w:val="Paragraphedeliste"/>
        <w:numPr>
          <w:ilvl w:val="0"/>
          <w:numId w:val="7"/>
        </w:numPr>
        <w:rPr>
          <w:rFonts w:cs="Arial"/>
          <w:bCs/>
          <w:sz w:val="22"/>
        </w:rPr>
      </w:pPr>
      <w:r w:rsidRPr="00F8445D">
        <w:rPr>
          <w:rFonts w:cs="Arial"/>
          <w:bCs/>
          <w:sz w:val="22"/>
        </w:rPr>
        <w:t>La conduite de rénovations et améliorations nécessaires pour réduire les consommations énergétiques et les émissions de gaz à effet de serre.</w:t>
      </w:r>
    </w:p>
    <w:p w14:paraId="27537398" w14:textId="77777777" w:rsidR="00F8445D" w:rsidRDefault="00F8445D" w:rsidP="00F8445D">
      <w:pPr>
        <w:rPr>
          <w:rFonts w:cs="Arial"/>
          <w:b/>
          <w:bCs/>
          <w:sz w:val="22"/>
        </w:rPr>
      </w:pPr>
    </w:p>
    <w:p w14:paraId="21971C3E" w14:textId="61A29621" w:rsidR="00F8445D" w:rsidRDefault="00F8445D" w:rsidP="00F8445D">
      <w:pPr>
        <w:rPr>
          <w:rFonts w:cs="Arial"/>
          <w:bCs/>
          <w:sz w:val="22"/>
        </w:rPr>
      </w:pPr>
      <w:r w:rsidRPr="00F8445D">
        <w:rPr>
          <w:rFonts w:cs="Arial"/>
          <w:bCs/>
          <w:sz w:val="22"/>
        </w:rPr>
        <w:t xml:space="preserve">Conformément à l'article R174-27, les propriétaires et les </w:t>
      </w:r>
      <w:r w:rsidR="00B438BD">
        <w:rPr>
          <w:rFonts w:cs="Arial"/>
          <w:bCs/>
          <w:sz w:val="22"/>
        </w:rPr>
        <w:t>Locataire</w:t>
      </w:r>
      <w:r w:rsidRPr="00F8445D">
        <w:rPr>
          <w:rFonts w:cs="Arial"/>
          <w:bCs/>
          <w:sz w:val="22"/>
        </w:rPr>
        <w:t>s à bail s'engagent à déclarer annuellement leurs consommations d'énergie sur la plateforme numérique dédiée, mise en place par l'État. Cette déclaration comprendra les données énergétiques, les mesures d'intensité d'usage et les émissions de gaz à effet de serre.</w:t>
      </w:r>
    </w:p>
    <w:p w14:paraId="07F73449" w14:textId="77777777" w:rsidR="00F8445D" w:rsidRPr="00F8445D" w:rsidRDefault="00F8445D" w:rsidP="00F8445D">
      <w:pPr>
        <w:rPr>
          <w:rFonts w:cs="Arial"/>
          <w:bCs/>
          <w:sz w:val="22"/>
        </w:rPr>
      </w:pPr>
    </w:p>
    <w:p w14:paraId="3D2343ED" w14:textId="319D769D" w:rsidR="00F8445D" w:rsidRDefault="00F8445D" w:rsidP="00F8445D">
      <w:pPr>
        <w:rPr>
          <w:rFonts w:cs="Arial"/>
          <w:bCs/>
          <w:sz w:val="22"/>
        </w:rPr>
      </w:pPr>
      <w:r w:rsidRPr="00F8445D">
        <w:rPr>
          <w:rFonts w:cs="Arial"/>
          <w:bCs/>
          <w:sz w:val="22"/>
        </w:rPr>
        <w:t>En cas de modification significative de l'usage tertiaire ou des conditions des bâtiments, de nouvelles cibles de consommation seront établies conformément à l'article R174-24.</w:t>
      </w:r>
    </w:p>
    <w:p w14:paraId="00DC3151" w14:textId="77777777" w:rsidR="00F8445D" w:rsidRPr="00F8445D" w:rsidRDefault="00F8445D" w:rsidP="00F8445D">
      <w:pPr>
        <w:rPr>
          <w:rFonts w:cs="Arial"/>
          <w:bCs/>
          <w:sz w:val="22"/>
        </w:rPr>
      </w:pPr>
    </w:p>
    <w:p w14:paraId="2D9DA50B" w14:textId="27524F3C" w:rsidR="00F8445D" w:rsidRDefault="00F8445D" w:rsidP="00F8445D">
      <w:pPr>
        <w:rPr>
          <w:rFonts w:cs="Arial"/>
          <w:bCs/>
          <w:sz w:val="22"/>
        </w:rPr>
      </w:pPr>
      <w:r w:rsidRPr="00F8445D">
        <w:rPr>
          <w:rFonts w:cs="Arial"/>
          <w:bCs/>
          <w:sz w:val="22"/>
        </w:rPr>
        <w:t>Les modulations des objectifs de réduction, comme stipulé dans l'article R174-26, seront appliquées en cas de risques pour la structure du bâti, de modifications importantes de l'aspect extérieur des bâtiments, ou lorsque les actions engendrent des coûts disproportionnés en comparaison avec les bénéfices environnementaux attendus.</w:t>
      </w:r>
    </w:p>
    <w:p w14:paraId="1BB689F7" w14:textId="77777777" w:rsidR="00F8445D" w:rsidRPr="00F8445D" w:rsidRDefault="00F8445D" w:rsidP="00F8445D">
      <w:pPr>
        <w:rPr>
          <w:rFonts w:cs="Arial"/>
          <w:bCs/>
          <w:sz w:val="22"/>
        </w:rPr>
      </w:pPr>
    </w:p>
    <w:p w14:paraId="13D173C3" w14:textId="6FB353C7" w:rsidR="00F8445D" w:rsidRDefault="00F8445D" w:rsidP="00F8445D">
      <w:pPr>
        <w:rPr>
          <w:rFonts w:cs="Arial"/>
          <w:bCs/>
          <w:sz w:val="22"/>
        </w:rPr>
      </w:pPr>
      <w:r w:rsidRPr="00F8445D">
        <w:rPr>
          <w:rFonts w:cs="Arial"/>
          <w:bCs/>
          <w:sz w:val="22"/>
        </w:rPr>
        <w:t>Un audit énergétique sera réalisé périodiquement pour évaluer l'atteinte des objectifs, avec un rapport fourni aux parties concernées et aux autorités compétentes, conformément à l'article R174-31. Ce rapport inclura la consolidation des données de consommation ajustées et l'évaluation annuelle basée sur l'attestation numérique générée par la plateforme numérique.</w:t>
      </w:r>
    </w:p>
    <w:p w14:paraId="4DA1E677" w14:textId="77777777" w:rsidR="00F8445D" w:rsidRPr="00F8445D" w:rsidRDefault="00F8445D" w:rsidP="00F8445D">
      <w:pPr>
        <w:rPr>
          <w:rFonts w:cs="Arial"/>
          <w:bCs/>
          <w:sz w:val="22"/>
        </w:rPr>
      </w:pPr>
    </w:p>
    <w:p w14:paraId="2FF844A2" w14:textId="77777777" w:rsidR="00F8445D" w:rsidRPr="00F8445D" w:rsidRDefault="00F8445D" w:rsidP="00F8445D">
      <w:pPr>
        <w:rPr>
          <w:rFonts w:cs="Arial"/>
          <w:bCs/>
          <w:sz w:val="22"/>
        </w:rPr>
      </w:pPr>
      <w:r w:rsidRPr="00F8445D">
        <w:rPr>
          <w:rFonts w:cs="Arial"/>
          <w:bCs/>
          <w:sz w:val="22"/>
        </w:rPr>
        <w:t>Les parties s’engagent à respecter les prescriptions légales et réglementaires actuelles et futures et à implémenter des innovations technologiques et des pratiques qui favorisent une réduction durable de la consommation d’énergie. Elles encourageront l’implication de tous les acteurs impliqués, y compris les prestataires et les visiteurs, dans ces initiatives.</w:t>
      </w:r>
    </w:p>
    <w:p w14:paraId="7477D5E0" w14:textId="4C41E361" w:rsidR="00903613" w:rsidRDefault="00903613" w:rsidP="00717A79">
      <w:pPr>
        <w:rPr>
          <w:rFonts w:cs="Arial"/>
          <w:bCs/>
          <w:sz w:val="22"/>
        </w:rPr>
      </w:pPr>
    </w:p>
    <w:p w14:paraId="16BCEB77" w14:textId="77777777" w:rsidR="007D7408" w:rsidRDefault="007D7408" w:rsidP="00717A79">
      <w:pPr>
        <w:rPr>
          <w:rFonts w:cs="Arial"/>
          <w:bCs/>
          <w:sz w:val="22"/>
        </w:rPr>
      </w:pPr>
    </w:p>
    <w:p w14:paraId="31663C82" w14:textId="14C09252" w:rsidR="00F8445D" w:rsidRDefault="003A72F0" w:rsidP="00717A79">
      <w:pPr>
        <w:rPr>
          <w:rFonts w:cs="Arial"/>
          <w:bCs/>
          <w:sz w:val="22"/>
        </w:rPr>
      </w:pPr>
      <w:r w:rsidRPr="00D638B7">
        <w:rPr>
          <w:rFonts w:cs="Arial"/>
          <w:b/>
          <w:sz w:val="22"/>
          <w:u w:val="single"/>
        </w:rPr>
        <w:t>ARTICLE 1</w:t>
      </w:r>
      <w:r w:rsidR="006B73DE">
        <w:rPr>
          <w:rFonts w:cs="Arial"/>
          <w:b/>
          <w:sz w:val="22"/>
          <w:u w:val="single"/>
        </w:rPr>
        <w:t>1</w:t>
      </w:r>
      <w:r>
        <w:rPr>
          <w:rFonts w:cs="Arial"/>
          <w:b/>
          <w:sz w:val="22"/>
          <w:u w:val="single"/>
        </w:rPr>
        <w:t xml:space="preserve"> – VISITE DU BIEN LOU</w:t>
      </w:r>
      <w:r w:rsidR="00EC30CC">
        <w:rPr>
          <w:rFonts w:cs="Arial"/>
          <w:b/>
          <w:sz w:val="22"/>
          <w:u w:val="single"/>
        </w:rPr>
        <w:t>É</w:t>
      </w:r>
    </w:p>
    <w:p w14:paraId="49A15EFC" w14:textId="65BC0BD0" w:rsidR="00F8445D" w:rsidRDefault="00F8445D" w:rsidP="00717A79">
      <w:pPr>
        <w:rPr>
          <w:rFonts w:cs="Arial"/>
          <w:bCs/>
          <w:sz w:val="22"/>
        </w:rPr>
      </w:pPr>
    </w:p>
    <w:p w14:paraId="7A1E26F1" w14:textId="10FCE79D" w:rsidR="007D7408" w:rsidRPr="006B7BCB" w:rsidRDefault="006B7BCB" w:rsidP="00717A79">
      <w:pPr>
        <w:rPr>
          <w:rFonts w:cs="Arial"/>
          <w:b/>
          <w:sz w:val="22"/>
        </w:rPr>
      </w:pPr>
      <w:r w:rsidRPr="006B7BCB">
        <w:rPr>
          <w:rFonts w:cs="Arial"/>
          <w:b/>
          <w:sz w:val="22"/>
        </w:rPr>
        <w:t>1</w:t>
      </w:r>
      <w:r w:rsidR="006B73DE">
        <w:rPr>
          <w:rFonts w:cs="Arial"/>
          <w:b/>
          <w:sz w:val="22"/>
        </w:rPr>
        <w:t>1</w:t>
      </w:r>
      <w:r w:rsidRPr="006B7BCB">
        <w:rPr>
          <w:rFonts w:cs="Arial"/>
          <w:b/>
          <w:sz w:val="22"/>
        </w:rPr>
        <w:t xml:space="preserve">.1. </w:t>
      </w:r>
      <w:r w:rsidRPr="00EC30CC">
        <w:rPr>
          <w:rFonts w:cs="Arial"/>
          <w:b/>
          <w:sz w:val="22"/>
          <w:u w:val="single"/>
        </w:rPr>
        <w:t>Visites en cours de bail</w:t>
      </w:r>
    </w:p>
    <w:p w14:paraId="76A1A434" w14:textId="322565C3" w:rsidR="001C0823" w:rsidRDefault="001C0823" w:rsidP="00717A79">
      <w:pPr>
        <w:rPr>
          <w:rFonts w:cs="Arial"/>
          <w:bCs/>
          <w:sz w:val="22"/>
        </w:rPr>
      </w:pPr>
    </w:p>
    <w:p w14:paraId="7758E623" w14:textId="300E5CFB" w:rsidR="006B7BCB" w:rsidRDefault="006B7BCB" w:rsidP="006B7BCB">
      <w:pPr>
        <w:rPr>
          <w:rFonts w:cs="Arial"/>
          <w:bCs/>
          <w:sz w:val="22"/>
        </w:rPr>
      </w:pPr>
      <w:r w:rsidRPr="006B7BCB">
        <w:rPr>
          <w:rFonts w:cs="Arial"/>
          <w:bCs/>
          <w:sz w:val="22"/>
        </w:rPr>
        <w:t xml:space="preserve">Le Bailleur ou ses représentants dûment autorisés auront le droit d'inspecter les locaux loués au moins une fois par an pour s'assurer de leur bon entretien et de la conformité avec les termes du bail. Les visites seront annoncées au </w:t>
      </w:r>
      <w:r w:rsidR="00B438BD">
        <w:rPr>
          <w:rFonts w:cs="Arial"/>
          <w:bCs/>
          <w:sz w:val="22"/>
        </w:rPr>
        <w:t>Locataire</w:t>
      </w:r>
      <w:r w:rsidRPr="006B7BCB">
        <w:rPr>
          <w:rFonts w:cs="Arial"/>
          <w:bCs/>
          <w:sz w:val="22"/>
        </w:rPr>
        <w:t xml:space="preserve"> par un préavis écrit de quarante-huit (48) heures, sauf en cas d'urgence, où le Bailleur pourrait accéder aux locaux sans préavis préalable.</w:t>
      </w:r>
    </w:p>
    <w:p w14:paraId="53A427F8" w14:textId="5B9E3586" w:rsidR="00ED570C" w:rsidRDefault="00ED570C" w:rsidP="006B7BCB">
      <w:pPr>
        <w:rPr>
          <w:rFonts w:cs="Arial"/>
          <w:bCs/>
          <w:sz w:val="22"/>
        </w:rPr>
      </w:pPr>
    </w:p>
    <w:p w14:paraId="5F784D1D" w14:textId="739B2AB6" w:rsidR="00ED570C" w:rsidRDefault="00ED570C" w:rsidP="006B7BCB">
      <w:pPr>
        <w:rPr>
          <w:rFonts w:cs="Arial"/>
          <w:bCs/>
          <w:sz w:val="22"/>
        </w:rPr>
      </w:pPr>
      <w:r w:rsidRPr="00ED570C">
        <w:rPr>
          <w:rFonts w:cs="Arial"/>
          <w:bCs/>
          <w:sz w:val="22"/>
        </w:rPr>
        <w:t xml:space="preserve">Le </w:t>
      </w:r>
      <w:r w:rsidR="00B438BD">
        <w:rPr>
          <w:rFonts w:cs="Arial"/>
          <w:bCs/>
          <w:sz w:val="22"/>
        </w:rPr>
        <w:t>Locataire</w:t>
      </w:r>
      <w:r w:rsidRPr="00ED570C">
        <w:rPr>
          <w:rFonts w:cs="Arial"/>
          <w:bCs/>
          <w:sz w:val="22"/>
        </w:rPr>
        <w:t xml:space="preserve"> devra également permettre l'accès aux ouvriers pour effectuer les travaux requis dans les locaux loués.</w:t>
      </w:r>
    </w:p>
    <w:p w14:paraId="5C9B13F2" w14:textId="77777777" w:rsidR="00ED570C" w:rsidRPr="006B7BCB" w:rsidRDefault="00ED570C" w:rsidP="006B7BCB">
      <w:pPr>
        <w:rPr>
          <w:rFonts w:cs="Arial"/>
          <w:bCs/>
          <w:sz w:val="22"/>
        </w:rPr>
      </w:pPr>
    </w:p>
    <w:p w14:paraId="2881C7AD" w14:textId="195F6149" w:rsidR="006B7BCB" w:rsidRPr="006B7BCB" w:rsidRDefault="006B7BCB" w:rsidP="006B7BCB">
      <w:pPr>
        <w:rPr>
          <w:rFonts w:cs="Arial"/>
          <w:bCs/>
          <w:sz w:val="22"/>
        </w:rPr>
      </w:pPr>
      <w:r w:rsidRPr="006B7BCB">
        <w:rPr>
          <w:rFonts w:cs="Arial"/>
          <w:bCs/>
          <w:sz w:val="22"/>
        </w:rPr>
        <w:t xml:space="preserve">Les visites se tiendront pendant les heures ouvrables et seront effectuées de manière à minimiser les perturbations des activités commerciales du </w:t>
      </w:r>
      <w:r w:rsidR="00B438BD">
        <w:rPr>
          <w:rFonts w:cs="Arial"/>
          <w:bCs/>
          <w:sz w:val="22"/>
        </w:rPr>
        <w:t>Locataire</w:t>
      </w:r>
      <w:r w:rsidRPr="006B7BCB">
        <w:rPr>
          <w:rFonts w:cs="Arial"/>
          <w:bCs/>
          <w:sz w:val="22"/>
        </w:rPr>
        <w:t>.</w:t>
      </w:r>
    </w:p>
    <w:p w14:paraId="38429AA7" w14:textId="77777777" w:rsidR="00ED570C" w:rsidRDefault="00ED570C" w:rsidP="006B7BCB">
      <w:pPr>
        <w:rPr>
          <w:rFonts w:cs="Arial"/>
          <w:bCs/>
          <w:sz w:val="22"/>
        </w:rPr>
      </w:pPr>
    </w:p>
    <w:p w14:paraId="5FBDC1E1" w14:textId="29C65075" w:rsidR="001C0823" w:rsidRDefault="006B7BCB" w:rsidP="006B7BCB">
      <w:pPr>
        <w:rPr>
          <w:rFonts w:cs="Arial"/>
          <w:bCs/>
          <w:sz w:val="22"/>
        </w:rPr>
      </w:pPr>
      <w:r w:rsidRPr="006B7BCB">
        <w:rPr>
          <w:rFonts w:cs="Arial"/>
          <w:bCs/>
          <w:sz w:val="22"/>
        </w:rPr>
        <w:t xml:space="preserve">Le </w:t>
      </w:r>
      <w:r w:rsidR="00B438BD">
        <w:rPr>
          <w:rFonts w:cs="Arial"/>
          <w:bCs/>
          <w:sz w:val="22"/>
        </w:rPr>
        <w:t>Locataire</w:t>
      </w:r>
      <w:r w:rsidRPr="006B7BCB">
        <w:rPr>
          <w:rFonts w:cs="Arial"/>
          <w:bCs/>
          <w:sz w:val="22"/>
        </w:rPr>
        <w:t xml:space="preserve"> est encouragé à être présent lors des inspections pour faciliter la communication et discuter immédiatement de toute préoccupation relative à l'état des locaux ou aux exigences du bail.</w:t>
      </w:r>
    </w:p>
    <w:p w14:paraId="5285FC05" w14:textId="7922352A" w:rsidR="006B7BCB" w:rsidRDefault="006B7BCB" w:rsidP="00717A79">
      <w:pPr>
        <w:rPr>
          <w:rFonts w:cs="Arial"/>
          <w:bCs/>
          <w:sz w:val="22"/>
        </w:rPr>
      </w:pPr>
    </w:p>
    <w:p w14:paraId="305E74EF" w14:textId="4193FB23" w:rsidR="006B7BCB" w:rsidRPr="006B7BCB" w:rsidRDefault="006B7BCB" w:rsidP="00717A79">
      <w:pPr>
        <w:rPr>
          <w:rFonts w:cs="Arial"/>
          <w:b/>
          <w:sz w:val="22"/>
        </w:rPr>
      </w:pPr>
      <w:r w:rsidRPr="006B7BCB">
        <w:rPr>
          <w:rFonts w:cs="Arial"/>
          <w:b/>
          <w:sz w:val="22"/>
        </w:rPr>
        <w:t>1</w:t>
      </w:r>
      <w:r w:rsidR="006B73DE">
        <w:rPr>
          <w:rFonts w:cs="Arial"/>
          <w:b/>
          <w:sz w:val="22"/>
        </w:rPr>
        <w:t>1</w:t>
      </w:r>
      <w:r w:rsidRPr="006B7BCB">
        <w:rPr>
          <w:rFonts w:cs="Arial"/>
          <w:b/>
          <w:sz w:val="22"/>
        </w:rPr>
        <w:t xml:space="preserve">.2. </w:t>
      </w:r>
      <w:r w:rsidR="00EC30CC" w:rsidRPr="00EC30CC">
        <w:rPr>
          <w:rFonts w:cs="Arial"/>
          <w:b/>
          <w:sz w:val="22"/>
          <w:u w:val="single"/>
        </w:rPr>
        <w:t xml:space="preserve">Visites en cas de vente de l’immeuble ou en cas de relocation du </w:t>
      </w:r>
      <w:r w:rsidR="008A2304">
        <w:rPr>
          <w:rFonts w:cs="Arial"/>
          <w:b/>
          <w:sz w:val="22"/>
          <w:u w:val="single"/>
        </w:rPr>
        <w:t>Bien Loué</w:t>
      </w:r>
    </w:p>
    <w:p w14:paraId="16582272" w14:textId="478763C6" w:rsidR="00F8445D" w:rsidRDefault="00F8445D" w:rsidP="00717A79">
      <w:pPr>
        <w:rPr>
          <w:rFonts w:cs="Arial"/>
          <w:bCs/>
          <w:sz w:val="22"/>
        </w:rPr>
      </w:pPr>
    </w:p>
    <w:p w14:paraId="0CB4D784" w14:textId="5C0FFBAD" w:rsidR="006B7BCB" w:rsidRPr="006B7BCB" w:rsidRDefault="006B7BCB" w:rsidP="00ED570C">
      <w:pPr>
        <w:rPr>
          <w:rFonts w:cs="Arial"/>
          <w:bCs/>
          <w:sz w:val="22"/>
        </w:rPr>
      </w:pPr>
      <w:r w:rsidRPr="006B7BCB">
        <w:rPr>
          <w:rFonts w:cs="Arial"/>
          <w:bCs/>
          <w:sz w:val="22"/>
        </w:rPr>
        <w:lastRenderedPageBreak/>
        <w:t>En cas de vente de l'immeuble ou de relocation des locaux, le Bailleur a le droit de réaliser des visites supplémentaires pour montrer les locaux à des acheteurs potentiels ou à de futurs locataires</w:t>
      </w:r>
      <w:r w:rsidR="00ED570C" w:rsidRPr="00ED570C">
        <w:rPr>
          <w:rFonts w:cs="Arial"/>
          <w:bCs/>
          <w:sz w:val="22"/>
        </w:rPr>
        <w:t xml:space="preserve"> </w:t>
      </w:r>
      <w:r w:rsidR="00ED570C" w:rsidRPr="00ED570C">
        <w:rPr>
          <w:sz w:val="22"/>
        </w:rPr>
        <w:t>pour deux (2) heures par jour pendant les jours ouvrables</w:t>
      </w:r>
      <w:r w:rsidRPr="006B7BCB">
        <w:rPr>
          <w:rFonts w:cs="Arial"/>
          <w:bCs/>
          <w:sz w:val="22"/>
        </w:rPr>
        <w:t xml:space="preserve">. Ces visites seront notifiées au </w:t>
      </w:r>
      <w:r w:rsidR="00B438BD">
        <w:rPr>
          <w:rFonts w:cs="Arial"/>
          <w:bCs/>
          <w:sz w:val="22"/>
        </w:rPr>
        <w:t>Locataire</w:t>
      </w:r>
      <w:r w:rsidRPr="006B7BCB">
        <w:rPr>
          <w:rFonts w:cs="Arial"/>
          <w:bCs/>
          <w:sz w:val="22"/>
        </w:rPr>
        <w:t xml:space="preserve"> avec un préavis de soixante-douze (72) heures.</w:t>
      </w:r>
    </w:p>
    <w:p w14:paraId="3A49393F" w14:textId="77777777" w:rsidR="00ED570C" w:rsidRDefault="00ED570C" w:rsidP="00ED570C">
      <w:pPr>
        <w:rPr>
          <w:rFonts w:cs="Arial"/>
          <w:b/>
          <w:bCs/>
          <w:sz w:val="22"/>
        </w:rPr>
      </w:pPr>
    </w:p>
    <w:p w14:paraId="47A00067" w14:textId="2C5B0814" w:rsidR="00ED570C" w:rsidRDefault="00ED570C" w:rsidP="00ED570C">
      <w:pPr>
        <w:rPr>
          <w:rFonts w:cs="Arial"/>
          <w:bCs/>
          <w:sz w:val="22"/>
        </w:rPr>
      </w:pPr>
      <w:r w:rsidRPr="00ED570C">
        <w:rPr>
          <w:rFonts w:cs="Arial"/>
          <w:bCs/>
          <w:sz w:val="22"/>
        </w:rPr>
        <w:t xml:space="preserve">Les horaires de visite seront établis de commun accord pour minimiser l'impact sur les activités du </w:t>
      </w:r>
      <w:r w:rsidR="00B438BD">
        <w:rPr>
          <w:rFonts w:cs="Arial"/>
          <w:bCs/>
          <w:sz w:val="22"/>
        </w:rPr>
        <w:t>Locataire</w:t>
      </w:r>
      <w:r w:rsidRPr="00ED570C">
        <w:rPr>
          <w:rFonts w:cs="Arial"/>
          <w:bCs/>
          <w:sz w:val="22"/>
        </w:rPr>
        <w:t xml:space="preserve">. En absence d'accord, le Bailleur ou le </w:t>
      </w:r>
      <w:r w:rsidR="00B438BD">
        <w:rPr>
          <w:rFonts w:cs="Arial"/>
          <w:bCs/>
          <w:sz w:val="22"/>
        </w:rPr>
        <w:t>Locataire</w:t>
      </w:r>
      <w:r w:rsidRPr="00ED570C">
        <w:rPr>
          <w:rFonts w:cs="Arial"/>
          <w:bCs/>
          <w:sz w:val="22"/>
        </w:rPr>
        <w:t xml:space="preserve"> peut demander au juge des référés du tribunal judiciairement compétent de déterminer ces horaires.</w:t>
      </w:r>
    </w:p>
    <w:p w14:paraId="4E1F265F" w14:textId="77777777" w:rsidR="00ED570C" w:rsidRDefault="00ED570C" w:rsidP="00ED570C">
      <w:pPr>
        <w:rPr>
          <w:rFonts w:cs="Arial"/>
          <w:b/>
          <w:bCs/>
          <w:sz w:val="22"/>
        </w:rPr>
      </w:pPr>
    </w:p>
    <w:p w14:paraId="2E1D490C" w14:textId="0664FD41" w:rsidR="006B7BCB" w:rsidRDefault="006B7BCB" w:rsidP="00ED570C">
      <w:pPr>
        <w:rPr>
          <w:rFonts w:cs="Arial"/>
          <w:bCs/>
          <w:sz w:val="22"/>
        </w:rPr>
      </w:pPr>
      <w:r w:rsidRPr="006B7BCB">
        <w:rPr>
          <w:rFonts w:cs="Arial"/>
          <w:bCs/>
          <w:sz w:val="22"/>
        </w:rPr>
        <w:t>Les conditions et modalités de ces visites pourront être précisées dans un accord spécifique, respectant les normes de confidentialité et les pratiques commerciales équitables.</w:t>
      </w:r>
    </w:p>
    <w:p w14:paraId="6B5459F0" w14:textId="1E0B364A" w:rsidR="00ED570C" w:rsidRDefault="00ED570C" w:rsidP="00ED570C">
      <w:pPr>
        <w:rPr>
          <w:rFonts w:cs="Arial"/>
          <w:bCs/>
          <w:sz w:val="22"/>
        </w:rPr>
      </w:pPr>
    </w:p>
    <w:p w14:paraId="2F2E7027" w14:textId="4567F429" w:rsidR="00ED570C" w:rsidRDefault="00ED570C" w:rsidP="00ED570C">
      <w:pPr>
        <w:rPr>
          <w:rFonts w:cs="Arial"/>
          <w:bCs/>
          <w:sz w:val="22"/>
        </w:rPr>
      </w:pPr>
      <w:r>
        <w:rPr>
          <w:rFonts w:cs="Arial"/>
          <w:bCs/>
          <w:sz w:val="22"/>
        </w:rPr>
        <w:t>En tout état de cause, l</w:t>
      </w:r>
      <w:r w:rsidRPr="00ED570C">
        <w:rPr>
          <w:rFonts w:cs="Arial"/>
          <w:bCs/>
          <w:sz w:val="22"/>
        </w:rPr>
        <w:t xml:space="preserve">es visites ne doivent en aucun cas perturber de manière excessive les activités commerciales ou la jouissance paisible des locaux par le </w:t>
      </w:r>
      <w:r w:rsidR="00B438BD">
        <w:rPr>
          <w:rFonts w:cs="Arial"/>
          <w:bCs/>
          <w:sz w:val="22"/>
        </w:rPr>
        <w:t>Locataire</w:t>
      </w:r>
      <w:r w:rsidRPr="00ED570C">
        <w:rPr>
          <w:rFonts w:cs="Arial"/>
          <w:bCs/>
          <w:sz w:val="22"/>
        </w:rPr>
        <w:t>.</w:t>
      </w:r>
    </w:p>
    <w:p w14:paraId="300B768D" w14:textId="42CFCDF9" w:rsidR="006B7BCB" w:rsidRDefault="006B7BCB" w:rsidP="00717A79">
      <w:pPr>
        <w:rPr>
          <w:rFonts w:cs="Arial"/>
          <w:bCs/>
          <w:sz w:val="22"/>
        </w:rPr>
      </w:pPr>
    </w:p>
    <w:p w14:paraId="489E7125" w14:textId="0BF05EB2" w:rsidR="00ED570C" w:rsidRDefault="00ED570C" w:rsidP="00ED570C">
      <w:pPr>
        <w:rPr>
          <w:rFonts w:cs="Arial"/>
          <w:bCs/>
          <w:sz w:val="22"/>
        </w:rPr>
      </w:pPr>
      <w:r w:rsidRPr="00ED570C">
        <w:rPr>
          <w:rFonts w:cs="Arial"/>
          <w:bCs/>
          <w:sz w:val="22"/>
        </w:rPr>
        <w:t xml:space="preserve">Le </w:t>
      </w:r>
      <w:r w:rsidR="00B438BD">
        <w:rPr>
          <w:rFonts w:cs="Arial"/>
          <w:bCs/>
          <w:sz w:val="22"/>
        </w:rPr>
        <w:t>Locataire</w:t>
      </w:r>
      <w:r w:rsidRPr="00ED570C">
        <w:rPr>
          <w:rFonts w:cs="Arial"/>
          <w:bCs/>
          <w:sz w:val="22"/>
        </w:rPr>
        <w:t xml:space="preserve"> devra permettre l'installation sur la façade d'un calicot, d'un écriteau ou d'une enseigne indiquant que les locaux sont à vendre ou à louer, incluant les coordonnées de la personne chargée de la vente ou de la location. Ceci est applicable également en copropriété, sous réserve des autorisations nécessaires.</w:t>
      </w:r>
    </w:p>
    <w:p w14:paraId="2EBC3C60" w14:textId="26DE6610" w:rsidR="00ED570C" w:rsidRDefault="00ED570C" w:rsidP="00ED570C">
      <w:pPr>
        <w:rPr>
          <w:rFonts w:cs="Arial"/>
          <w:bCs/>
          <w:sz w:val="22"/>
        </w:rPr>
      </w:pPr>
    </w:p>
    <w:p w14:paraId="3CFE29E9" w14:textId="4B0CFEBA" w:rsidR="00ED570C" w:rsidRPr="00ED570C" w:rsidRDefault="00ED570C" w:rsidP="00ED570C">
      <w:pPr>
        <w:rPr>
          <w:rFonts w:cs="Arial"/>
          <w:bCs/>
          <w:sz w:val="22"/>
        </w:rPr>
      </w:pPr>
      <w:r w:rsidRPr="00ED570C">
        <w:rPr>
          <w:rFonts w:cs="Arial"/>
          <w:bCs/>
          <w:sz w:val="22"/>
        </w:rPr>
        <w:t xml:space="preserve">Ces dispositions </w:t>
      </w:r>
      <w:r>
        <w:rPr>
          <w:rFonts w:cs="Arial"/>
          <w:bCs/>
          <w:sz w:val="22"/>
        </w:rPr>
        <w:t>produiront leurs effets</w:t>
      </w:r>
      <w:r w:rsidRPr="00ED570C">
        <w:rPr>
          <w:rFonts w:cs="Arial"/>
          <w:bCs/>
          <w:sz w:val="22"/>
        </w:rPr>
        <w:t xml:space="preserve"> pendant les six (6) mois précédant la fin du bail, que le </w:t>
      </w:r>
      <w:r w:rsidR="00B438BD">
        <w:rPr>
          <w:rFonts w:cs="Arial"/>
          <w:bCs/>
          <w:sz w:val="22"/>
        </w:rPr>
        <w:t>Locataire</w:t>
      </w:r>
      <w:r w:rsidRPr="00ED570C">
        <w:rPr>
          <w:rFonts w:cs="Arial"/>
          <w:bCs/>
          <w:sz w:val="22"/>
        </w:rPr>
        <w:t xml:space="preserve"> quitte pour congé, résiliation du bail, ou toute autre raison.</w:t>
      </w:r>
    </w:p>
    <w:p w14:paraId="08E96766" w14:textId="5EC2AFA0" w:rsidR="00E812FE" w:rsidRDefault="00E812FE" w:rsidP="00717A79">
      <w:pPr>
        <w:rPr>
          <w:rFonts w:cs="Arial"/>
          <w:bCs/>
          <w:sz w:val="22"/>
        </w:rPr>
      </w:pPr>
    </w:p>
    <w:p w14:paraId="6DD86EFB" w14:textId="5B965038" w:rsidR="00260770" w:rsidRDefault="00260770" w:rsidP="00717A79">
      <w:pPr>
        <w:rPr>
          <w:rFonts w:cs="Arial"/>
          <w:bCs/>
          <w:sz w:val="22"/>
        </w:rPr>
      </w:pPr>
    </w:p>
    <w:p w14:paraId="30904DBC" w14:textId="21C6EFA4" w:rsidR="00260770" w:rsidRPr="00D1433A" w:rsidRDefault="003A72F0" w:rsidP="00717A79">
      <w:pPr>
        <w:rPr>
          <w:rFonts w:cs="Arial"/>
          <w:b/>
          <w:sz w:val="22"/>
          <w:u w:val="single"/>
        </w:rPr>
      </w:pPr>
      <w:r w:rsidRPr="00D1433A">
        <w:rPr>
          <w:rFonts w:cs="Arial"/>
          <w:b/>
          <w:sz w:val="22"/>
          <w:u w:val="single"/>
        </w:rPr>
        <w:t>ARTICLE 1</w:t>
      </w:r>
      <w:r w:rsidR="006B73DE">
        <w:rPr>
          <w:rFonts w:cs="Arial"/>
          <w:b/>
          <w:sz w:val="22"/>
          <w:u w:val="single"/>
        </w:rPr>
        <w:t>2</w:t>
      </w:r>
      <w:r w:rsidRPr="00D1433A">
        <w:rPr>
          <w:rFonts w:cs="Arial"/>
          <w:b/>
          <w:sz w:val="22"/>
          <w:u w:val="single"/>
        </w:rPr>
        <w:t xml:space="preserve"> – VICES CACH</w:t>
      </w:r>
      <w:r w:rsidR="007F2753">
        <w:rPr>
          <w:rFonts w:cs="Arial"/>
          <w:b/>
          <w:sz w:val="22"/>
          <w:u w:val="single"/>
        </w:rPr>
        <w:t>É</w:t>
      </w:r>
      <w:r w:rsidRPr="00D1433A">
        <w:rPr>
          <w:rFonts w:cs="Arial"/>
          <w:b/>
          <w:sz w:val="22"/>
          <w:u w:val="single"/>
        </w:rPr>
        <w:t>S</w:t>
      </w:r>
    </w:p>
    <w:p w14:paraId="18EB7A68" w14:textId="38CF5ACC" w:rsidR="00260770" w:rsidRDefault="00260770" w:rsidP="00717A79">
      <w:pPr>
        <w:rPr>
          <w:rFonts w:cs="Arial"/>
          <w:bCs/>
          <w:sz w:val="22"/>
        </w:rPr>
      </w:pPr>
    </w:p>
    <w:p w14:paraId="02772647" w14:textId="5A2C6AD3" w:rsidR="005715B4" w:rsidRPr="005715B4" w:rsidRDefault="005715B4" w:rsidP="005715B4">
      <w:pPr>
        <w:rPr>
          <w:rFonts w:cs="Arial"/>
          <w:bCs/>
          <w:sz w:val="22"/>
        </w:rPr>
      </w:pPr>
      <w:r w:rsidRPr="005715B4">
        <w:rPr>
          <w:rFonts w:cs="Arial"/>
          <w:bCs/>
          <w:sz w:val="22"/>
        </w:rPr>
        <w:t xml:space="preserve">Le </w:t>
      </w:r>
      <w:r w:rsidR="00B438BD">
        <w:rPr>
          <w:rFonts w:cs="Arial"/>
          <w:bCs/>
          <w:sz w:val="22"/>
        </w:rPr>
        <w:t>Locataire</w:t>
      </w:r>
      <w:r w:rsidRPr="005715B4">
        <w:rPr>
          <w:rFonts w:cs="Arial"/>
          <w:bCs/>
          <w:sz w:val="22"/>
        </w:rPr>
        <w:t xml:space="preserve"> reconnaît avoir pris connaissance de l'état des locaux loués et accepte ceux-ci dans l'état où ils se trouvent au moment de la prise de possession. En conséquence, le </w:t>
      </w:r>
      <w:r w:rsidR="00B438BD">
        <w:rPr>
          <w:rFonts w:cs="Arial"/>
          <w:bCs/>
          <w:sz w:val="22"/>
        </w:rPr>
        <w:t>Locataire</w:t>
      </w:r>
      <w:r w:rsidRPr="005715B4">
        <w:rPr>
          <w:rFonts w:cs="Arial"/>
          <w:bCs/>
          <w:sz w:val="22"/>
        </w:rPr>
        <w:t xml:space="preserve"> renonce expressément à toute garantie à l'égard des vices cachés qui pourraient affecter les locaux loués, selon les termes de l'article 1641 du Code civil.</w:t>
      </w:r>
    </w:p>
    <w:p w14:paraId="30042ABD" w14:textId="77777777" w:rsidR="005715B4" w:rsidRPr="005715B4" w:rsidRDefault="005715B4" w:rsidP="005715B4">
      <w:pPr>
        <w:rPr>
          <w:rFonts w:cs="Arial"/>
          <w:bCs/>
          <w:sz w:val="22"/>
        </w:rPr>
      </w:pPr>
    </w:p>
    <w:p w14:paraId="2AE8704D" w14:textId="4451E1C0" w:rsidR="005715B4" w:rsidRDefault="005715B4" w:rsidP="005715B4">
      <w:pPr>
        <w:rPr>
          <w:rFonts w:cs="Arial"/>
          <w:bCs/>
          <w:sz w:val="22"/>
        </w:rPr>
      </w:pPr>
      <w:r w:rsidRPr="005715B4">
        <w:rPr>
          <w:rFonts w:cs="Arial"/>
          <w:bCs/>
          <w:sz w:val="22"/>
        </w:rPr>
        <w:t xml:space="preserve">Le Bailleur déclare expressément les défauts suivants dont le </w:t>
      </w:r>
      <w:r w:rsidR="00B438BD">
        <w:rPr>
          <w:rFonts w:cs="Arial"/>
          <w:bCs/>
          <w:sz w:val="22"/>
        </w:rPr>
        <w:t>Locataire</w:t>
      </w:r>
      <w:r w:rsidRPr="005715B4">
        <w:rPr>
          <w:rFonts w:cs="Arial"/>
          <w:bCs/>
          <w:sz w:val="22"/>
        </w:rPr>
        <w:t xml:space="preserve"> reconnaît avoir été informé avant la signature du bail et accepte l'état des locaux en tenant compte de ces défauts</w:t>
      </w:r>
      <w:r>
        <w:rPr>
          <w:rFonts w:cs="Arial"/>
          <w:bCs/>
          <w:sz w:val="22"/>
        </w:rPr>
        <w:t> :</w:t>
      </w:r>
    </w:p>
    <w:p w14:paraId="57023428" w14:textId="0A97B9D4" w:rsidR="005715B4" w:rsidRDefault="005715B4" w:rsidP="005715B4">
      <w:pPr>
        <w:rPr>
          <w:rFonts w:cs="Arial"/>
          <w:bCs/>
          <w:sz w:val="22"/>
        </w:rPr>
      </w:pPr>
    </w:p>
    <w:p w14:paraId="196DEE61" w14:textId="77777777"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Présence d'amiante dans certains matériaux isolants utilisés dans les locaux.</w:t>
      </w:r>
    </w:p>
    <w:p w14:paraId="64B973F5" w14:textId="77777777"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Système de chauffage ancien susceptible de dysfonctionnement nécessitant des réparations régulières.</w:t>
      </w:r>
    </w:p>
    <w:p w14:paraId="695325D2" w14:textId="77777777"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Humidité dans certaines parties des locaux due à des infiltrations passées, ayant fait l'objet de réparations antérieures.</w:t>
      </w:r>
    </w:p>
    <w:p w14:paraId="1B1B0FD9" w14:textId="77777777"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Installations électriques non conformes aux normes actuelles, nécessitant une mise aux normes future.</w:t>
      </w:r>
    </w:p>
    <w:p w14:paraId="69A87C9E" w14:textId="5185F529" w:rsidR="005715B4" w:rsidRPr="005715B4" w:rsidRDefault="005715B4" w:rsidP="00E75FCA">
      <w:pPr>
        <w:pStyle w:val="Paragraphedeliste"/>
        <w:numPr>
          <w:ilvl w:val="0"/>
          <w:numId w:val="7"/>
        </w:numPr>
        <w:rPr>
          <w:rFonts w:cs="Arial"/>
          <w:bCs/>
          <w:sz w:val="22"/>
          <w:highlight w:val="yellow"/>
        </w:rPr>
      </w:pPr>
      <w:r w:rsidRPr="005715B4">
        <w:rPr>
          <w:rFonts w:cs="Arial"/>
          <w:bCs/>
          <w:sz w:val="22"/>
          <w:highlight w:val="yellow"/>
        </w:rPr>
        <w:t>Faiblesse structurelle de certaines parties non porteuses des locaux.</w:t>
      </w:r>
    </w:p>
    <w:p w14:paraId="528A75DE" w14:textId="77777777" w:rsidR="005715B4" w:rsidRDefault="005715B4" w:rsidP="005715B4">
      <w:pPr>
        <w:rPr>
          <w:rFonts w:cs="Arial"/>
          <w:bCs/>
          <w:sz w:val="22"/>
        </w:rPr>
      </w:pPr>
    </w:p>
    <w:p w14:paraId="7FC1B3AE" w14:textId="1F3CC7C5" w:rsidR="005715B4" w:rsidRPr="005715B4" w:rsidRDefault="005715B4" w:rsidP="005715B4">
      <w:pPr>
        <w:rPr>
          <w:rFonts w:cs="Arial"/>
          <w:bCs/>
          <w:sz w:val="22"/>
        </w:rPr>
      </w:pPr>
      <w:r w:rsidRPr="005715B4">
        <w:rPr>
          <w:rFonts w:cs="Arial"/>
          <w:bCs/>
          <w:sz w:val="22"/>
        </w:rPr>
        <w:t xml:space="preserve">Le </w:t>
      </w:r>
      <w:r w:rsidR="00B438BD">
        <w:rPr>
          <w:rFonts w:cs="Arial"/>
          <w:bCs/>
          <w:sz w:val="22"/>
        </w:rPr>
        <w:t>Locataire</w:t>
      </w:r>
      <w:r w:rsidRPr="005715B4">
        <w:rPr>
          <w:rFonts w:cs="Arial"/>
          <w:bCs/>
          <w:sz w:val="22"/>
        </w:rPr>
        <w:t xml:space="preserve"> accepte les locaux avec les défauts déclarés par le Bailleur et s'engage à ne pas tenir ce dernier responsable de ces défauts spécifiquement déclarés.</w:t>
      </w:r>
    </w:p>
    <w:p w14:paraId="451704D5" w14:textId="77777777" w:rsidR="005715B4" w:rsidRPr="005715B4" w:rsidRDefault="005715B4" w:rsidP="005715B4">
      <w:pPr>
        <w:rPr>
          <w:rFonts w:cs="Arial"/>
          <w:bCs/>
          <w:sz w:val="22"/>
        </w:rPr>
      </w:pPr>
    </w:p>
    <w:p w14:paraId="1F214B81" w14:textId="1CF7263D" w:rsidR="005715B4" w:rsidRPr="005715B4" w:rsidRDefault="005715B4" w:rsidP="005715B4">
      <w:pPr>
        <w:rPr>
          <w:rFonts w:cs="Arial"/>
          <w:bCs/>
          <w:sz w:val="22"/>
        </w:rPr>
      </w:pPr>
      <w:r w:rsidRPr="005715B4">
        <w:rPr>
          <w:rFonts w:cs="Arial"/>
          <w:bCs/>
          <w:sz w:val="22"/>
        </w:rPr>
        <w:t xml:space="preserve">Le </w:t>
      </w:r>
      <w:r w:rsidR="00B438BD">
        <w:rPr>
          <w:rFonts w:cs="Arial"/>
          <w:bCs/>
          <w:sz w:val="22"/>
        </w:rPr>
        <w:t>Locataire</w:t>
      </w:r>
      <w:r w:rsidRPr="005715B4">
        <w:rPr>
          <w:rFonts w:cs="Arial"/>
          <w:bCs/>
          <w:sz w:val="22"/>
        </w:rPr>
        <w:t xml:space="preserve"> s'engage à effectuer à ses frais toutes vérifications nécessaires avant la signature du présent bail afin de s'assurer de l'adéquation des locaux à son usage prévu. Toute réclamation relative à un vice caché non signalé lors de la prise de possession des locaux sera considérée comme non recevable.</w:t>
      </w:r>
    </w:p>
    <w:p w14:paraId="5B5A4B75" w14:textId="77777777" w:rsidR="005715B4" w:rsidRPr="005715B4" w:rsidRDefault="005715B4" w:rsidP="005715B4">
      <w:pPr>
        <w:rPr>
          <w:rFonts w:cs="Arial"/>
          <w:bCs/>
          <w:sz w:val="22"/>
        </w:rPr>
      </w:pPr>
    </w:p>
    <w:p w14:paraId="320DBF2A" w14:textId="48374142" w:rsidR="005715B4" w:rsidRPr="005715B4" w:rsidRDefault="005715B4" w:rsidP="005715B4">
      <w:pPr>
        <w:rPr>
          <w:rFonts w:cs="Arial"/>
          <w:bCs/>
          <w:sz w:val="22"/>
        </w:rPr>
      </w:pPr>
      <w:r w:rsidRPr="005715B4">
        <w:rPr>
          <w:rFonts w:cs="Arial"/>
          <w:bCs/>
          <w:sz w:val="22"/>
        </w:rPr>
        <w:t xml:space="preserve">Toute réclamation du </w:t>
      </w:r>
      <w:r w:rsidR="00B438BD">
        <w:rPr>
          <w:rFonts w:cs="Arial"/>
          <w:bCs/>
          <w:sz w:val="22"/>
        </w:rPr>
        <w:t>Locataire</w:t>
      </w:r>
      <w:r w:rsidRPr="005715B4">
        <w:rPr>
          <w:rFonts w:cs="Arial"/>
          <w:bCs/>
          <w:sz w:val="22"/>
        </w:rPr>
        <w:t xml:space="preserve"> concernant l'état des locaux après la prise de possession devra être notifiée par écrit au Bailleur dans un délai de dix (10) jours ouvrables après la </w:t>
      </w:r>
      <w:r w:rsidRPr="005715B4">
        <w:rPr>
          <w:rFonts w:cs="Arial"/>
          <w:bCs/>
          <w:sz w:val="22"/>
        </w:rPr>
        <w:lastRenderedPageBreak/>
        <w:t xml:space="preserve">découverte du défaut. Passé ce délai, le </w:t>
      </w:r>
      <w:r w:rsidR="00B438BD">
        <w:rPr>
          <w:rFonts w:cs="Arial"/>
          <w:bCs/>
          <w:sz w:val="22"/>
        </w:rPr>
        <w:t>Locataire</w:t>
      </w:r>
      <w:r w:rsidRPr="005715B4">
        <w:rPr>
          <w:rFonts w:cs="Arial"/>
          <w:bCs/>
          <w:sz w:val="22"/>
        </w:rPr>
        <w:t xml:space="preserve"> sera réputé avoir accepté les locaux en l'état et ne pourra prétendre à aucune réduction de loyer ou résiliation du bail sur cette base.</w:t>
      </w:r>
    </w:p>
    <w:p w14:paraId="546B8B2B" w14:textId="77777777" w:rsidR="005715B4" w:rsidRPr="005715B4" w:rsidRDefault="005715B4" w:rsidP="005715B4">
      <w:pPr>
        <w:rPr>
          <w:rFonts w:cs="Arial"/>
          <w:bCs/>
          <w:sz w:val="22"/>
        </w:rPr>
      </w:pPr>
    </w:p>
    <w:p w14:paraId="05DB1A81" w14:textId="5134C614" w:rsidR="00260770" w:rsidRDefault="005715B4" w:rsidP="005715B4">
      <w:pPr>
        <w:rPr>
          <w:rFonts w:cs="Arial"/>
          <w:bCs/>
          <w:sz w:val="22"/>
        </w:rPr>
      </w:pPr>
      <w:r w:rsidRPr="005715B4">
        <w:rPr>
          <w:rFonts w:cs="Arial"/>
          <w:bCs/>
          <w:sz w:val="22"/>
        </w:rPr>
        <w:t xml:space="preserve">Cette exclusion de garantie est convenue dans l'intérêt des deux parties pour éviter toute incertitude ou litige futur concernant l'état des locaux loués et leur adéquation avec l'activité professionnelle du </w:t>
      </w:r>
      <w:r w:rsidR="00B438BD">
        <w:rPr>
          <w:rFonts w:cs="Arial"/>
          <w:bCs/>
          <w:sz w:val="22"/>
        </w:rPr>
        <w:t>Locataire</w:t>
      </w:r>
      <w:r w:rsidRPr="005715B4">
        <w:rPr>
          <w:rFonts w:cs="Arial"/>
          <w:bCs/>
          <w:sz w:val="22"/>
        </w:rPr>
        <w:t>.</w:t>
      </w:r>
    </w:p>
    <w:p w14:paraId="7AA170B1" w14:textId="77777777" w:rsidR="00260770" w:rsidRDefault="00260770" w:rsidP="00717A79">
      <w:pPr>
        <w:rPr>
          <w:rFonts w:cs="Arial"/>
          <w:bCs/>
          <w:sz w:val="22"/>
        </w:rPr>
      </w:pPr>
    </w:p>
    <w:p w14:paraId="1B8BF216" w14:textId="62D2E8F1" w:rsidR="00260770" w:rsidRDefault="00260770" w:rsidP="00717A79">
      <w:pPr>
        <w:rPr>
          <w:rFonts w:cs="Arial"/>
          <w:bCs/>
          <w:sz w:val="22"/>
        </w:rPr>
      </w:pPr>
    </w:p>
    <w:p w14:paraId="503F532C" w14:textId="3751FF88" w:rsidR="00260770" w:rsidRPr="00D3301E" w:rsidRDefault="003A72F0" w:rsidP="00717A79">
      <w:pPr>
        <w:rPr>
          <w:rFonts w:cs="Arial"/>
          <w:b/>
          <w:sz w:val="22"/>
          <w:u w:val="single"/>
        </w:rPr>
      </w:pPr>
      <w:r w:rsidRPr="00D3301E">
        <w:rPr>
          <w:rFonts w:cs="Arial"/>
          <w:b/>
          <w:sz w:val="22"/>
          <w:u w:val="single"/>
        </w:rPr>
        <w:t>ARTICLE 1</w:t>
      </w:r>
      <w:r w:rsidR="006B73DE">
        <w:rPr>
          <w:rFonts w:cs="Arial"/>
          <w:b/>
          <w:sz w:val="22"/>
          <w:u w:val="single"/>
        </w:rPr>
        <w:t>3</w:t>
      </w:r>
      <w:r w:rsidRPr="00D3301E">
        <w:rPr>
          <w:rFonts w:cs="Arial"/>
          <w:b/>
          <w:sz w:val="22"/>
          <w:u w:val="single"/>
        </w:rPr>
        <w:t xml:space="preserve"> – RESPONSABILIT</w:t>
      </w:r>
      <w:r w:rsidR="004F52DF">
        <w:rPr>
          <w:rFonts w:cs="Arial"/>
          <w:b/>
          <w:sz w:val="22"/>
          <w:u w:val="single"/>
        </w:rPr>
        <w:t>É</w:t>
      </w:r>
      <w:r w:rsidRPr="00D3301E">
        <w:rPr>
          <w:rFonts w:cs="Arial"/>
          <w:b/>
          <w:sz w:val="22"/>
          <w:u w:val="single"/>
        </w:rPr>
        <w:t xml:space="preserve"> DU BAILLEUR</w:t>
      </w:r>
    </w:p>
    <w:p w14:paraId="2126B060" w14:textId="77777777" w:rsidR="00D3301E" w:rsidRDefault="00D3301E" w:rsidP="00717A79">
      <w:pPr>
        <w:rPr>
          <w:rFonts w:cs="Arial"/>
          <w:bCs/>
          <w:sz w:val="22"/>
        </w:rPr>
      </w:pPr>
    </w:p>
    <w:p w14:paraId="40DA7C60" w14:textId="7E36D9FB" w:rsidR="00D3301E" w:rsidRDefault="00751943" w:rsidP="00751943">
      <w:pPr>
        <w:rPr>
          <w:rFonts w:cs="Arial"/>
          <w:bCs/>
          <w:sz w:val="22"/>
        </w:rPr>
      </w:pPr>
      <w:r w:rsidRPr="00751943">
        <w:rPr>
          <w:rFonts w:cs="Arial"/>
          <w:bCs/>
          <w:sz w:val="22"/>
        </w:rPr>
        <w:t xml:space="preserve">Sauf en cas de faute intentionnelle ou de négligence grave prouvée, le </w:t>
      </w:r>
      <w:r w:rsidR="00D4371D">
        <w:rPr>
          <w:rFonts w:cs="Arial"/>
          <w:bCs/>
          <w:sz w:val="22"/>
        </w:rPr>
        <w:t>Bailleur</w:t>
      </w:r>
      <w:r w:rsidRPr="00751943">
        <w:rPr>
          <w:rFonts w:cs="Arial"/>
          <w:bCs/>
          <w:sz w:val="22"/>
        </w:rPr>
        <w:t xml:space="preserve"> n'est pas responsable des dommages subis par le </w:t>
      </w:r>
      <w:r w:rsidR="00B438BD">
        <w:rPr>
          <w:rFonts w:cs="Arial"/>
          <w:bCs/>
          <w:sz w:val="22"/>
        </w:rPr>
        <w:t>Locataire</w:t>
      </w:r>
      <w:r w:rsidRPr="00751943">
        <w:rPr>
          <w:rFonts w:cs="Arial"/>
          <w:bCs/>
          <w:sz w:val="22"/>
        </w:rPr>
        <w:t xml:space="preserve"> ou ses biens situés dans les locaux loués. </w:t>
      </w:r>
    </w:p>
    <w:p w14:paraId="3B09B1CB" w14:textId="77777777" w:rsidR="00D3301E" w:rsidRDefault="00D3301E" w:rsidP="00751943">
      <w:pPr>
        <w:rPr>
          <w:rFonts w:cs="Arial"/>
          <w:bCs/>
          <w:sz w:val="22"/>
        </w:rPr>
      </w:pPr>
    </w:p>
    <w:p w14:paraId="2991D83F" w14:textId="18E241F9" w:rsidR="00751943" w:rsidRDefault="00751943" w:rsidP="00751943">
      <w:pPr>
        <w:rPr>
          <w:rFonts w:cs="Arial"/>
          <w:bCs/>
          <w:sz w:val="22"/>
        </w:rPr>
      </w:pPr>
      <w:r w:rsidRPr="00751943">
        <w:rPr>
          <w:rFonts w:cs="Arial"/>
          <w:bCs/>
          <w:sz w:val="22"/>
        </w:rPr>
        <w:t>Cette limitation de responsabilité comprend, sans s'y limiter, les dommages causés par</w:t>
      </w:r>
      <w:r>
        <w:rPr>
          <w:rFonts w:cs="Arial"/>
          <w:bCs/>
          <w:sz w:val="22"/>
        </w:rPr>
        <w:t> :</w:t>
      </w:r>
    </w:p>
    <w:p w14:paraId="5BA40175" w14:textId="77777777" w:rsidR="00751943" w:rsidRPr="00751943" w:rsidRDefault="00751943" w:rsidP="00751943">
      <w:pPr>
        <w:rPr>
          <w:rFonts w:cs="Arial"/>
          <w:bCs/>
          <w:sz w:val="22"/>
        </w:rPr>
      </w:pPr>
    </w:p>
    <w:p w14:paraId="140CF86E" w14:textId="77777777" w:rsidR="00D3301E" w:rsidRDefault="00751943" w:rsidP="00E75FCA">
      <w:pPr>
        <w:pStyle w:val="Paragraphedeliste"/>
        <w:numPr>
          <w:ilvl w:val="0"/>
          <w:numId w:val="7"/>
        </w:numPr>
        <w:rPr>
          <w:rFonts w:cs="Arial"/>
          <w:bCs/>
          <w:sz w:val="22"/>
        </w:rPr>
      </w:pPr>
      <w:r w:rsidRPr="00D3301E">
        <w:rPr>
          <w:rFonts w:cs="Arial"/>
          <w:bCs/>
          <w:sz w:val="22"/>
        </w:rPr>
        <w:t>Des tiers, incluant mais non limité aux visiteurs, autres locataires ou leurs employés.</w:t>
      </w:r>
    </w:p>
    <w:p w14:paraId="6E63DB63" w14:textId="7F8A0AD4" w:rsidR="00751943" w:rsidRPr="00D3301E" w:rsidRDefault="00751943" w:rsidP="00E75FCA">
      <w:pPr>
        <w:pStyle w:val="Paragraphedeliste"/>
        <w:numPr>
          <w:ilvl w:val="0"/>
          <w:numId w:val="7"/>
        </w:numPr>
        <w:rPr>
          <w:rFonts w:cs="Arial"/>
          <w:bCs/>
          <w:sz w:val="22"/>
        </w:rPr>
      </w:pPr>
      <w:r w:rsidRPr="00D3301E">
        <w:rPr>
          <w:rFonts w:cs="Arial"/>
          <w:bCs/>
          <w:sz w:val="22"/>
        </w:rPr>
        <w:t>Des défaillances ou interruptions des services publics tels que l'électricité, l'eau, internet.</w:t>
      </w:r>
    </w:p>
    <w:p w14:paraId="1DE6A360" w14:textId="77777777" w:rsidR="00D3301E" w:rsidRDefault="00D3301E" w:rsidP="00751943">
      <w:pPr>
        <w:rPr>
          <w:rFonts w:cs="Arial"/>
          <w:bCs/>
          <w:sz w:val="22"/>
        </w:rPr>
      </w:pPr>
    </w:p>
    <w:p w14:paraId="07E466F8" w14:textId="7CCA6074" w:rsidR="00751943" w:rsidRDefault="00751943" w:rsidP="00751943">
      <w:pPr>
        <w:rPr>
          <w:rFonts w:cs="Arial"/>
          <w:bCs/>
          <w:sz w:val="22"/>
        </w:rPr>
      </w:pPr>
      <w:r w:rsidRPr="00751943">
        <w:rPr>
          <w:rFonts w:cs="Arial"/>
          <w:bCs/>
          <w:sz w:val="22"/>
        </w:rPr>
        <w:t xml:space="preserve">Le </w:t>
      </w:r>
      <w:r w:rsidR="00B438BD">
        <w:rPr>
          <w:rFonts w:cs="Arial"/>
          <w:bCs/>
          <w:sz w:val="22"/>
        </w:rPr>
        <w:t>Locataire</w:t>
      </w:r>
      <w:r w:rsidRPr="00751943">
        <w:rPr>
          <w:rFonts w:cs="Arial"/>
          <w:bCs/>
          <w:sz w:val="22"/>
        </w:rPr>
        <w:t xml:space="preserve"> renonce expressément à tout recours contre le </w:t>
      </w:r>
      <w:r w:rsidR="00D4371D">
        <w:rPr>
          <w:rFonts w:cs="Arial"/>
          <w:bCs/>
          <w:sz w:val="22"/>
        </w:rPr>
        <w:t>Bailleur</w:t>
      </w:r>
      <w:r w:rsidRPr="00751943">
        <w:rPr>
          <w:rFonts w:cs="Arial"/>
          <w:bCs/>
          <w:sz w:val="22"/>
        </w:rPr>
        <w:t xml:space="preserve"> concernant</w:t>
      </w:r>
      <w:r w:rsidR="00D3301E">
        <w:rPr>
          <w:rFonts w:cs="Arial"/>
          <w:bCs/>
          <w:sz w:val="22"/>
        </w:rPr>
        <w:t> :</w:t>
      </w:r>
    </w:p>
    <w:p w14:paraId="6E27710F" w14:textId="77777777" w:rsidR="00D3301E" w:rsidRPr="00751943" w:rsidRDefault="00D3301E" w:rsidP="00751943">
      <w:pPr>
        <w:rPr>
          <w:rFonts w:cs="Arial"/>
          <w:bCs/>
          <w:sz w:val="22"/>
        </w:rPr>
      </w:pPr>
    </w:p>
    <w:p w14:paraId="4FD389C0" w14:textId="77777777" w:rsidR="00D3301E" w:rsidRDefault="00751943" w:rsidP="00E75FCA">
      <w:pPr>
        <w:pStyle w:val="Paragraphedeliste"/>
        <w:numPr>
          <w:ilvl w:val="0"/>
          <w:numId w:val="7"/>
        </w:numPr>
        <w:rPr>
          <w:rFonts w:cs="Arial"/>
          <w:bCs/>
          <w:sz w:val="22"/>
        </w:rPr>
      </w:pPr>
      <w:r w:rsidRPr="00D3301E">
        <w:rPr>
          <w:rFonts w:cs="Arial"/>
          <w:bCs/>
          <w:sz w:val="22"/>
        </w:rPr>
        <w:t>Les vols, tentatives de vol ou actes de vandalisme dans les locaux loués.</w:t>
      </w:r>
    </w:p>
    <w:p w14:paraId="6BAC4D00" w14:textId="77777777" w:rsidR="00D3301E" w:rsidRDefault="00751943" w:rsidP="00E75FCA">
      <w:pPr>
        <w:pStyle w:val="Paragraphedeliste"/>
        <w:numPr>
          <w:ilvl w:val="0"/>
          <w:numId w:val="7"/>
        </w:numPr>
        <w:rPr>
          <w:rFonts w:cs="Arial"/>
          <w:bCs/>
          <w:sz w:val="22"/>
        </w:rPr>
      </w:pPr>
      <w:r w:rsidRPr="00D3301E">
        <w:rPr>
          <w:rFonts w:cs="Arial"/>
          <w:bCs/>
          <w:sz w:val="22"/>
        </w:rPr>
        <w:t>Les perturbations ou interruptions des services d'ascenseurs, climatisation, chauffage, électricité ou autres infrastructures ou services.</w:t>
      </w:r>
    </w:p>
    <w:p w14:paraId="108BBC33" w14:textId="4C9E3035" w:rsidR="00751943" w:rsidRPr="00D3301E" w:rsidRDefault="00751943" w:rsidP="00E75FCA">
      <w:pPr>
        <w:pStyle w:val="Paragraphedeliste"/>
        <w:numPr>
          <w:ilvl w:val="0"/>
          <w:numId w:val="7"/>
        </w:numPr>
        <w:rPr>
          <w:rFonts w:cs="Arial"/>
          <w:bCs/>
          <w:sz w:val="22"/>
        </w:rPr>
      </w:pPr>
      <w:r w:rsidRPr="00D3301E">
        <w:rPr>
          <w:rFonts w:cs="Arial"/>
          <w:bCs/>
          <w:sz w:val="22"/>
        </w:rPr>
        <w:t>Les modifications, réductions ou suppressions des services ou équipements communs.</w:t>
      </w:r>
    </w:p>
    <w:p w14:paraId="62EC3584" w14:textId="77777777" w:rsidR="00D3301E" w:rsidRDefault="00D3301E" w:rsidP="00751943">
      <w:pPr>
        <w:rPr>
          <w:rFonts w:cs="Arial"/>
          <w:bCs/>
          <w:sz w:val="22"/>
        </w:rPr>
      </w:pPr>
    </w:p>
    <w:p w14:paraId="5BBFB4DC" w14:textId="3CDB7AA3" w:rsidR="00751943" w:rsidRDefault="00751943" w:rsidP="00751943">
      <w:pPr>
        <w:rPr>
          <w:rFonts w:cs="Arial"/>
          <w:bCs/>
          <w:sz w:val="22"/>
        </w:rPr>
      </w:pPr>
      <w:r w:rsidRPr="00751943">
        <w:rPr>
          <w:rFonts w:cs="Arial"/>
          <w:bCs/>
          <w:sz w:val="22"/>
        </w:rPr>
        <w:t xml:space="preserve">Le </w:t>
      </w:r>
      <w:r w:rsidR="00D4371D">
        <w:rPr>
          <w:rFonts w:cs="Arial"/>
          <w:bCs/>
          <w:sz w:val="22"/>
        </w:rPr>
        <w:t>Bailleur</w:t>
      </w:r>
      <w:r w:rsidRPr="00751943">
        <w:rPr>
          <w:rFonts w:cs="Arial"/>
          <w:bCs/>
          <w:sz w:val="22"/>
        </w:rPr>
        <w:t xml:space="preserve"> s'engage à maintenir les parties communes et les équipements essentiels de l'immeuble en bon état de fonctionnement. Toutefois, le </w:t>
      </w:r>
      <w:r w:rsidR="00D4371D">
        <w:rPr>
          <w:rFonts w:cs="Arial"/>
          <w:bCs/>
          <w:sz w:val="22"/>
        </w:rPr>
        <w:t>Bailleur</w:t>
      </w:r>
      <w:r w:rsidRPr="00751943">
        <w:rPr>
          <w:rFonts w:cs="Arial"/>
          <w:bCs/>
          <w:sz w:val="22"/>
        </w:rPr>
        <w:t xml:space="preserve"> ne sera pas responsable des interruptions de service causées par des réparations nécessaires ou des maintenances planifiées, sous réserve d'en informer le </w:t>
      </w:r>
      <w:r w:rsidR="00B438BD">
        <w:rPr>
          <w:rFonts w:cs="Arial"/>
          <w:bCs/>
          <w:sz w:val="22"/>
        </w:rPr>
        <w:t>Locataire</w:t>
      </w:r>
      <w:r w:rsidRPr="00751943">
        <w:rPr>
          <w:rFonts w:cs="Arial"/>
          <w:bCs/>
          <w:sz w:val="22"/>
        </w:rPr>
        <w:t xml:space="preserve"> dans les meilleurs délais.</w:t>
      </w:r>
    </w:p>
    <w:p w14:paraId="68C448EE" w14:textId="77777777" w:rsidR="00D3301E" w:rsidRPr="00751943" w:rsidRDefault="00D3301E" w:rsidP="00751943">
      <w:pPr>
        <w:rPr>
          <w:rFonts w:cs="Arial"/>
          <w:bCs/>
          <w:sz w:val="22"/>
        </w:rPr>
      </w:pPr>
    </w:p>
    <w:p w14:paraId="2903200F" w14:textId="586B958A" w:rsidR="00751943" w:rsidRDefault="00751943" w:rsidP="00D3301E">
      <w:pPr>
        <w:rPr>
          <w:rFonts w:cs="Arial"/>
          <w:bCs/>
          <w:sz w:val="22"/>
        </w:rPr>
      </w:pPr>
      <w:r w:rsidRPr="00751943">
        <w:rPr>
          <w:rFonts w:cs="Arial"/>
          <w:bCs/>
          <w:sz w:val="22"/>
        </w:rPr>
        <w:t xml:space="preserve">Le </w:t>
      </w:r>
      <w:r w:rsidR="00D4371D">
        <w:rPr>
          <w:rFonts w:cs="Arial"/>
          <w:bCs/>
          <w:sz w:val="22"/>
        </w:rPr>
        <w:t>Bailleur</w:t>
      </w:r>
      <w:r w:rsidRPr="00751943">
        <w:rPr>
          <w:rFonts w:cs="Arial"/>
          <w:bCs/>
          <w:sz w:val="22"/>
        </w:rPr>
        <w:t xml:space="preserve"> ne sera pas tenu responsable des conséquences des défauts de construction antérieurs au bail ni des vices cachés non connus au moment de la signature du bail.</w:t>
      </w:r>
    </w:p>
    <w:p w14:paraId="18155847" w14:textId="77777777" w:rsidR="00D3301E" w:rsidRPr="00751943" w:rsidRDefault="00D3301E" w:rsidP="00D3301E">
      <w:pPr>
        <w:rPr>
          <w:rFonts w:cs="Arial"/>
          <w:bCs/>
          <w:sz w:val="22"/>
        </w:rPr>
      </w:pPr>
    </w:p>
    <w:p w14:paraId="77F1B53D" w14:textId="36AE94BA" w:rsidR="00751943" w:rsidRPr="00751943" w:rsidRDefault="00751943" w:rsidP="00D3301E">
      <w:pPr>
        <w:rPr>
          <w:rFonts w:cs="Arial"/>
          <w:bCs/>
          <w:sz w:val="22"/>
        </w:rPr>
      </w:pPr>
      <w:r w:rsidRPr="00751943">
        <w:rPr>
          <w:rFonts w:cs="Arial"/>
          <w:bCs/>
          <w:sz w:val="22"/>
        </w:rPr>
        <w:t xml:space="preserve">La responsabilité du </w:t>
      </w:r>
      <w:r w:rsidR="00D4371D">
        <w:rPr>
          <w:rFonts w:cs="Arial"/>
          <w:bCs/>
          <w:sz w:val="22"/>
        </w:rPr>
        <w:t>Bailleur</w:t>
      </w:r>
      <w:r w:rsidRPr="00751943">
        <w:rPr>
          <w:rFonts w:cs="Arial"/>
          <w:bCs/>
          <w:sz w:val="22"/>
        </w:rPr>
        <w:t xml:space="preserve"> ne sera pas engagée en cas de dommages causés par l'humidité, des infiltrations d'eau, sauf si la négligence du </w:t>
      </w:r>
      <w:r w:rsidR="00D4371D">
        <w:rPr>
          <w:rFonts w:cs="Arial"/>
          <w:bCs/>
          <w:sz w:val="22"/>
        </w:rPr>
        <w:t>Bailleur</w:t>
      </w:r>
      <w:r w:rsidRPr="00751943">
        <w:rPr>
          <w:rFonts w:cs="Arial"/>
          <w:bCs/>
          <w:sz w:val="22"/>
        </w:rPr>
        <w:t xml:space="preserve"> dans l'entretien de l'immeuble est démontrée.</w:t>
      </w:r>
    </w:p>
    <w:p w14:paraId="02BE2F5F" w14:textId="77777777" w:rsidR="00D3301E" w:rsidRDefault="00D3301E" w:rsidP="00751943">
      <w:pPr>
        <w:rPr>
          <w:rFonts w:cs="Arial"/>
          <w:bCs/>
          <w:sz w:val="22"/>
        </w:rPr>
      </w:pPr>
    </w:p>
    <w:p w14:paraId="65C653E1" w14:textId="63D17902" w:rsidR="00751943" w:rsidRPr="00751943" w:rsidRDefault="00751943" w:rsidP="00751943">
      <w:pPr>
        <w:rPr>
          <w:rFonts w:cs="Arial"/>
          <w:bCs/>
          <w:sz w:val="22"/>
        </w:rPr>
      </w:pPr>
      <w:r w:rsidRPr="00751943">
        <w:rPr>
          <w:rFonts w:cs="Arial"/>
          <w:bCs/>
          <w:sz w:val="22"/>
        </w:rPr>
        <w:t xml:space="preserve">Toute modification des conditions de location ou de l'état des locaux loués susceptibles d'affecter la responsabilité du </w:t>
      </w:r>
      <w:r w:rsidR="00D4371D">
        <w:rPr>
          <w:rFonts w:cs="Arial"/>
          <w:bCs/>
          <w:sz w:val="22"/>
        </w:rPr>
        <w:t>Bailleur</w:t>
      </w:r>
      <w:r w:rsidRPr="00751943">
        <w:rPr>
          <w:rFonts w:cs="Arial"/>
          <w:bCs/>
          <w:sz w:val="22"/>
        </w:rPr>
        <w:t xml:space="preserve"> doit être notifiée et approuvée par écrit par le </w:t>
      </w:r>
      <w:r w:rsidR="00D4371D">
        <w:rPr>
          <w:rFonts w:cs="Arial"/>
          <w:bCs/>
          <w:sz w:val="22"/>
        </w:rPr>
        <w:t>Bailleur</w:t>
      </w:r>
      <w:r w:rsidRPr="00751943">
        <w:rPr>
          <w:rFonts w:cs="Arial"/>
          <w:bCs/>
          <w:sz w:val="22"/>
        </w:rPr>
        <w:t>.</w:t>
      </w:r>
    </w:p>
    <w:p w14:paraId="6AD664C1" w14:textId="3A31CE4E" w:rsidR="00260770" w:rsidRDefault="00260770" w:rsidP="00717A79">
      <w:pPr>
        <w:rPr>
          <w:rFonts w:cs="Arial"/>
          <w:bCs/>
          <w:sz w:val="22"/>
        </w:rPr>
      </w:pPr>
    </w:p>
    <w:p w14:paraId="23C45CA8" w14:textId="77777777" w:rsidR="00D3301E" w:rsidRDefault="00D3301E" w:rsidP="00717A79">
      <w:pPr>
        <w:rPr>
          <w:rFonts w:cs="Arial"/>
          <w:bCs/>
          <w:sz w:val="22"/>
        </w:rPr>
      </w:pPr>
    </w:p>
    <w:p w14:paraId="7394DDF9" w14:textId="1CE57BB4" w:rsidR="00260770" w:rsidRPr="00D3301E" w:rsidRDefault="003A72F0" w:rsidP="00717A79">
      <w:pPr>
        <w:rPr>
          <w:rFonts w:cs="Arial"/>
          <w:b/>
          <w:sz w:val="22"/>
          <w:u w:val="single"/>
        </w:rPr>
      </w:pPr>
      <w:r w:rsidRPr="00D3301E">
        <w:rPr>
          <w:rFonts w:cs="Arial"/>
          <w:b/>
          <w:sz w:val="22"/>
          <w:u w:val="single"/>
        </w:rPr>
        <w:t>ARTICLE 1</w:t>
      </w:r>
      <w:r w:rsidR="006B73DE">
        <w:rPr>
          <w:rFonts w:cs="Arial"/>
          <w:b/>
          <w:sz w:val="22"/>
          <w:u w:val="single"/>
        </w:rPr>
        <w:t>4</w:t>
      </w:r>
      <w:r w:rsidRPr="00D3301E">
        <w:rPr>
          <w:rFonts w:cs="Arial"/>
          <w:b/>
          <w:sz w:val="22"/>
          <w:u w:val="single"/>
        </w:rPr>
        <w:t xml:space="preserve"> – FORCE MAJEURE</w:t>
      </w:r>
    </w:p>
    <w:p w14:paraId="7BB04734" w14:textId="34A8822A" w:rsidR="00260770" w:rsidRDefault="00260770" w:rsidP="00717A79">
      <w:pPr>
        <w:rPr>
          <w:rFonts w:cs="Arial"/>
          <w:bCs/>
          <w:sz w:val="22"/>
        </w:rPr>
      </w:pPr>
    </w:p>
    <w:p w14:paraId="71E14159" w14:textId="7FA5D956" w:rsidR="003A72F0" w:rsidRDefault="003A72F0" w:rsidP="003A72F0">
      <w:pPr>
        <w:rPr>
          <w:rFonts w:cs="Arial"/>
          <w:bCs/>
          <w:sz w:val="22"/>
        </w:rPr>
      </w:pPr>
      <w:r w:rsidRPr="003A72F0">
        <w:rPr>
          <w:rFonts w:cs="Arial"/>
          <w:bCs/>
          <w:sz w:val="22"/>
        </w:rPr>
        <w:t>Pour l'application du présent bail, constitue un cas de force majeure tout événement extérieur, imprévisible et irrésistible, empêchant de manière absolue l'exécution de tout ou partie des obligations contractuelles par l'une ou l'autre des parties. Cela inclut, sans s'y limiter, les épidémies, pandémies, guerres civiles, actes de terrorisme, catastrophes naturelles telles que tremblements de terre, inondations, incendies, ainsi que les mesures gouvernementales prises en réponse à ces événements telles que les lois de quarantaine, les couvre-feux, les réquisitions, ou les fermetures administratives.</w:t>
      </w:r>
    </w:p>
    <w:p w14:paraId="188FB620" w14:textId="77777777" w:rsidR="003A72F0" w:rsidRPr="003A72F0" w:rsidRDefault="003A72F0" w:rsidP="003A72F0">
      <w:pPr>
        <w:rPr>
          <w:rFonts w:cs="Arial"/>
          <w:bCs/>
          <w:sz w:val="22"/>
        </w:rPr>
      </w:pPr>
    </w:p>
    <w:p w14:paraId="134115A8" w14:textId="5C4AA318" w:rsidR="003A72F0" w:rsidRDefault="003A72F0" w:rsidP="003A72F0">
      <w:pPr>
        <w:rPr>
          <w:rFonts w:cs="Arial"/>
          <w:bCs/>
          <w:sz w:val="22"/>
        </w:rPr>
      </w:pPr>
      <w:r w:rsidRPr="003A72F0">
        <w:rPr>
          <w:rFonts w:cs="Arial"/>
          <w:bCs/>
          <w:sz w:val="22"/>
        </w:rPr>
        <w:t>En cas de survenance d'un événement de force majeure, les obligations des parties, impactées par cet événement, seront suspendues pendant la durée de cet événement, sans que cela n'entraîne de pénalités ou de responsabilités pour la partie empêchée.</w:t>
      </w:r>
    </w:p>
    <w:p w14:paraId="365FB5C6" w14:textId="77777777" w:rsidR="003A72F0" w:rsidRPr="003A72F0" w:rsidRDefault="003A72F0" w:rsidP="003A72F0">
      <w:pPr>
        <w:rPr>
          <w:rFonts w:cs="Arial"/>
          <w:bCs/>
          <w:sz w:val="22"/>
        </w:rPr>
      </w:pPr>
    </w:p>
    <w:p w14:paraId="42E88720" w14:textId="3273B7A8" w:rsidR="003A72F0" w:rsidRDefault="003A72F0" w:rsidP="003A72F0">
      <w:pPr>
        <w:rPr>
          <w:rFonts w:cs="Arial"/>
          <w:bCs/>
          <w:sz w:val="22"/>
        </w:rPr>
      </w:pPr>
      <w:r w:rsidRPr="003A72F0">
        <w:rPr>
          <w:rFonts w:cs="Arial"/>
          <w:bCs/>
          <w:sz w:val="22"/>
        </w:rPr>
        <w:t xml:space="preserve">Le </w:t>
      </w:r>
      <w:r w:rsidR="00B438BD">
        <w:rPr>
          <w:rFonts w:cs="Arial"/>
          <w:bCs/>
          <w:sz w:val="22"/>
        </w:rPr>
        <w:t>Locataire</w:t>
      </w:r>
      <w:r w:rsidRPr="003A72F0">
        <w:rPr>
          <w:rFonts w:cs="Arial"/>
          <w:bCs/>
          <w:sz w:val="22"/>
        </w:rPr>
        <w:t xml:space="preserve"> s'engage à informer le </w:t>
      </w:r>
      <w:r w:rsidR="00D4371D">
        <w:rPr>
          <w:rFonts w:cs="Arial"/>
          <w:bCs/>
          <w:sz w:val="22"/>
        </w:rPr>
        <w:t>Bailleur</w:t>
      </w:r>
      <w:r w:rsidRPr="003A72F0">
        <w:rPr>
          <w:rFonts w:cs="Arial"/>
          <w:bCs/>
          <w:sz w:val="22"/>
        </w:rPr>
        <w:t xml:space="preserve"> dans les meilleurs délais et par tout moyen écrit (courrier recommandé, email avec accusé de réception) de la survenance d'un événement de force majeure affectant son activité et les locaux loués.</w:t>
      </w:r>
    </w:p>
    <w:p w14:paraId="2AA5AD55" w14:textId="77777777" w:rsidR="003A72F0" w:rsidRPr="003A72F0" w:rsidRDefault="003A72F0" w:rsidP="003A72F0">
      <w:pPr>
        <w:rPr>
          <w:rFonts w:cs="Arial"/>
          <w:bCs/>
          <w:sz w:val="22"/>
        </w:rPr>
      </w:pPr>
    </w:p>
    <w:p w14:paraId="7E9E3BBE" w14:textId="77777777" w:rsidR="003A72F0" w:rsidRPr="003A72F0" w:rsidRDefault="003A72F0" w:rsidP="003A72F0">
      <w:pPr>
        <w:rPr>
          <w:rFonts w:cs="Arial"/>
          <w:bCs/>
          <w:sz w:val="22"/>
        </w:rPr>
      </w:pPr>
      <w:r w:rsidRPr="003A72F0">
        <w:rPr>
          <w:rFonts w:cs="Arial"/>
          <w:bCs/>
          <w:sz w:val="22"/>
        </w:rPr>
        <w:t>Nonobstant la survenance d'un cas de force majeure, le paiement du loyer et des charges restera dû et ne pourra faire l'objet d'une suspension, réduction ou remise, sauf accord écrit contraire des parties ou disposition législative ou réglementaire impérative applicable.</w:t>
      </w:r>
    </w:p>
    <w:p w14:paraId="1B6F6698" w14:textId="77777777" w:rsidR="003A72F0" w:rsidRDefault="003A72F0" w:rsidP="003A72F0">
      <w:pPr>
        <w:rPr>
          <w:rFonts w:cs="Arial"/>
          <w:bCs/>
          <w:sz w:val="22"/>
        </w:rPr>
      </w:pPr>
    </w:p>
    <w:p w14:paraId="5EA07094" w14:textId="70B74472" w:rsidR="003A72F0" w:rsidRDefault="003A72F0" w:rsidP="003A72F0">
      <w:pPr>
        <w:rPr>
          <w:rFonts w:cs="Arial"/>
          <w:bCs/>
          <w:sz w:val="22"/>
        </w:rPr>
      </w:pPr>
      <w:r w:rsidRPr="003A72F0">
        <w:rPr>
          <w:rFonts w:cs="Arial"/>
          <w:bCs/>
          <w:sz w:val="22"/>
        </w:rPr>
        <w:t xml:space="preserve">Dès la cessation de l'événement de force majeure, les parties s'engagent à reprendre l'exécution normale de leurs obligations contractuelles dans les meilleurs délais. Le </w:t>
      </w:r>
      <w:r w:rsidR="00B438BD">
        <w:rPr>
          <w:rFonts w:cs="Arial"/>
          <w:bCs/>
          <w:sz w:val="22"/>
        </w:rPr>
        <w:t>Locataire</w:t>
      </w:r>
      <w:r w:rsidRPr="003A72F0">
        <w:rPr>
          <w:rFonts w:cs="Arial"/>
          <w:bCs/>
          <w:sz w:val="22"/>
        </w:rPr>
        <w:t xml:space="preserve"> doit reprendre l'exploitation de son activité commerciale dès que les conditions le permettent et suivant les directives des autorités compétentes.</w:t>
      </w:r>
    </w:p>
    <w:p w14:paraId="1E702064" w14:textId="77777777" w:rsidR="003A72F0" w:rsidRPr="003A72F0" w:rsidRDefault="003A72F0" w:rsidP="003A72F0">
      <w:pPr>
        <w:rPr>
          <w:rFonts w:cs="Arial"/>
          <w:bCs/>
          <w:sz w:val="22"/>
        </w:rPr>
      </w:pPr>
    </w:p>
    <w:p w14:paraId="7BA6036A" w14:textId="4E97519A" w:rsidR="003A72F0" w:rsidRDefault="003A72F0" w:rsidP="003A72F0">
      <w:pPr>
        <w:rPr>
          <w:rFonts w:cs="Arial"/>
          <w:bCs/>
          <w:sz w:val="22"/>
        </w:rPr>
      </w:pPr>
      <w:r w:rsidRPr="003A72F0">
        <w:rPr>
          <w:rFonts w:cs="Arial"/>
          <w:bCs/>
          <w:sz w:val="22"/>
        </w:rPr>
        <w:t xml:space="preserve">Si l'événement de force majeure perdure au-delà d'une période de </w:t>
      </w:r>
      <w:r w:rsidRPr="003A72F0">
        <w:rPr>
          <w:rFonts w:cs="Arial"/>
          <w:b/>
          <w:sz w:val="22"/>
          <w:highlight w:val="yellow"/>
        </w:rPr>
        <w:t>[insérer durée, ex. six mois]</w:t>
      </w:r>
      <w:r w:rsidRPr="003A72F0">
        <w:rPr>
          <w:rFonts w:cs="Arial"/>
          <w:bCs/>
          <w:sz w:val="22"/>
        </w:rPr>
        <w:t xml:space="preserve">, et empêche substantiellement l'exploitation des locaux loués, chacune des parties pourra résilier le présent bail sans indemnité ni pénalité, sous réserve d'un préavis écrit de </w:t>
      </w:r>
      <w:r w:rsidRPr="00CB105B">
        <w:rPr>
          <w:rFonts w:cs="Arial"/>
          <w:bCs/>
          <w:sz w:val="22"/>
          <w:highlight w:val="yellow"/>
        </w:rPr>
        <w:t>[insérer durée, ex. trente jours]</w:t>
      </w:r>
      <w:r w:rsidRPr="003A72F0">
        <w:rPr>
          <w:rFonts w:cs="Arial"/>
          <w:bCs/>
          <w:sz w:val="22"/>
        </w:rPr>
        <w:t>.</w:t>
      </w:r>
    </w:p>
    <w:p w14:paraId="1E226068" w14:textId="77777777" w:rsidR="003A72F0" w:rsidRPr="003A72F0" w:rsidRDefault="003A72F0" w:rsidP="003A72F0">
      <w:pPr>
        <w:rPr>
          <w:rFonts w:cs="Arial"/>
          <w:bCs/>
          <w:sz w:val="22"/>
        </w:rPr>
      </w:pPr>
    </w:p>
    <w:p w14:paraId="1D941164" w14:textId="77777777" w:rsidR="003A72F0" w:rsidRPr="003A72F0" w:rsidRDefault="003A72F0" w:rsidP="003A72F0">
      <w:pPr>
        <w:rPr>
          <w:rFonts w:cs="Arial"/>
          <w:bCs/>
          <w:sz w:val="22"/>
        </w:rPr>
      </w:pPr>
      <w:r w:rsidRPr="003A72F0">
        <w:rPr>
          <w:rFonts w:cs="Arial"/>
          <w:bCs/>
          <w:sz w:val="22"/>
        </w:rPr>
        <w:t>Toutes les dispositions de cette clause sont soumises à la législation en vigueur et doivent être interprétées de manière à respecter les dispositions légales et réglementaires impératives.</w:t>
      </w:r>
    </w:p>
    <w:p w14:paraId="12E0F7FD" w14:textId="27D938FE" w:rsidR="00260770" w:rsidRDefault="00260770" w:rsidP="00717A79">
      <w:pPr>
        <w:rPr>
          <w:rFonts w:cs="Arial"/>
          <w:bCs/>
          <w:sz w:val="22"/>
        </w:rPr>
      </w:pPr>
    </w:p>
    <w:p w14:paraId="536C3F7D" w14:textId="7ACC88BB" w:rsidR="003A72F0" w:rsidRDefault="003A72F0" w:rsidP="00717A79">
      <w:pPr>
        <w:rPr>
          <w:rFonts w:cs="Arial"/>
          <w:bCs/>
          <w:sz w:val="22"/>
        </w:rPr>
      </w:pPr>
    </w:p>
    <w:p w14:paraId="13A66479" w14:textId="3C756CD2" w:rsidR="003A72F0" w:rsidRPr="00B57D92" w:rsidRDefault="00B57D92" w:rsidP="00717A79">
      <w:pPr>
        <w:rPr>
          <w:rFonts w:cs="Arial"/>
          <w:b/>
          <w:sz w:val="22"/>
          <w:u w:val="single"/>
        </w:rPr>
      </w:pPr>
      <w:r w:rsidRPr="00B57D92">
        <w:rPr>
          <w:rFonts w:cs="Arial"/>
          <w:b/>
          <w:sz w:val="22"/>
          <w:u w:val="single"/>
        </w:rPr>
        <w:t>ARTICLE 1</w:t>
      </w:r>
      <w:r w:rsidR="006B73DE">
        <w:rPr>
          <w:rFonts w:cs="Arial"/>
          <w:b/>
          <w:sz w:val="22"/>
          <w:u w:val="single"/>
        </w:rPr>
        <w:t>5</w:t>
      </w:r>
      <w:r w:rsidRPr="00B57D92">
        <w:rPr>
          <w:rFonts w:cs="Arial"/>
          <w:b/>
          <w:sz w:val="22"/>
          <w:u w:val="single"/>
        </w:rPr>
        <w:t xml:space="preserve"> – ASSURANCES</w:t>
      </w:r>
    </w:p>
    <w:p w14:paraId="6EF627E4" w14:textId="62868013" w:rsidR="003A72F0" w:rsidRDefault="003A72F0" w:rsidP="00717A79">
      <w:pPr>
        <w:rPr>
          <w:rFonts w:cs="Arial"/>
          <w:bCs/>
          <w:sz w:val="22"/>
        </w:rPr>
      </w:pPr>
    </w:p>
    <w:p w14:paraId="2536CF3F" w14:textId="2D49BE2D" w:rsidR="00EF0BA1" w:rsidRDefault="00EF0BA1" w:rsidP="00EF0BA1">
      <w:pPr>
        <w:rPr>
          <w:rFonts w:cs="Arial"/>
          <w:bCs/>
          <w:sz w:val="22"/>
        </w:rPr>
      </w:pPr>
      <w:r w:rsidRPr="00EF0BA1">
        <w:rPr>
          <w:rFonts w:cs="Arial"/>
          <w:bCs/>
          <w:sz w:val="22"/>
        </w:rPr>
        <w:t>Les parties conviennent mutuellement que les biens immobiliers et mobiliers, objet du présent bail, devront être assurés auprès de compagnies notoirement solvables, et ce, de la manière suivante</w:t>
      </w:r>
      <w:r>
        <w:rPr>
          <w:rFonts w:cs="Arial"/>
          <w:bCs/>
          <w:sz w:val="22"/>
        </w:rPr>
        <w:t> :</w:t>
      </w:r>
    </w:p>
    <w:p w14:paraId="011195B9" w14:textId="4BFB7720" w:rsidR="00EF0BA1" w:rsidRDefault="00EF0BA1" w:rsidP="00EF0BA1">
      <w:pPr>
        <w:rPr>
          <w:rFonts w:cs="Arial"/>
          <w:bCs/>
          <w:sz w:val="22"/>
        </w:rPr>
      </w:pPr>
    </w:p>
    <w:p w14:paraId="42B974E2" w14:textId="4C874B2D" w:rsidR="00EF0BA1" w:rsidRPr="00EF0BA1" w:rsidRDefault="00EF0BA1" w:rsidP="00EF0BA1">
      <w:pPr>
        <w:rPr>
          <w:rFonts w:cs="Arial"/>
          <w:b/>
          <w:sz w:val="22"/>
        </w:rPr>
      </w:pPr>
      <w:r w:rsidRPr="0068217B">
        <w:rPr>
          <w:rFonts w:cs="Arial"/>
          <w:b/>
          <w:sz w:val="22"/>
        </w:rPr>
        <w:t>1</w:t>
      </w:r>
      <w:r w:rsidR="006B73DE">
        <w:rPr>
          <w:rFonts w:cs="Arial"/>
          <w:b/>
          <w:sz w:val="22"/>
        </w:rPr>
        <w:t>5</w:t>
      </w:r>
      <w:r w:rsidRPr="0068217B">
        <w:rPr>
          <w:rFonts w:cs="Arial"/>
          <w:b/>
          <w:sz w:val="22"/>
        </w:rPr>
        <w:t xml:space="preserve">.1. </w:t>
      </w:r>
      <w:r w:rsidRPr="00EF0BA1">
        <w:rPr>
          <w:rFonts w:cs="Arial"/>
          <w:b/>
          <w:sz w:val="22"/>
          <w:u w:val="single"/>
        </w:rPr>
        <w:t xml:space="preserve">Assurances souscrites par le </w:t>
      </w:r>
      <w:r w:rsidR="00D4371D">
        <w:rPr>
          <w:rFonts w:cs="Arial"/>
          <w:b/>
          <w:sz w:val="22"/>
          <w:u w:val="single"/>
        </w:rPr>
        <w:t>Bailleur</w:t>
      </w:r>
    </w:p>
    <w:p w14:paraId="3C415C8B" w14:textId="77777777" w:rsidR="00EF0BA1" w:rsidRDefault="00EF0BA1" w:rsidP="00EF0BA1">
      <w:pPr>
        <w:rPr>
          <w:rFonts w:cs="Arial"/>
          <w:bCs/>
          <w:sz w:val="22"/>
        </w:rPr>
      </w:pPr>
    </w:p>
    <w:p w14:paraId="469BC6D1" w14:textId="328816F7" w:rsidR="00EF0BA1" w:rsidRDefault="00EF0BA1" w:rsidP="00EF0BA1">
      <w:pPr>
        <w:rPr>
          <w:rFonts w:cs="Arial"/>
          <w:bCs/>
          <w:sz w:val="22"/>
        </w:rPr>
      </w:pPr>
      <w:r w:rsidRPr="00EF0BA1">
        <w:rPr>
          <w:rFonts w:cs="Arial"/>
          <w:bCs/>
          <w:sz w:val="22"/>
        </w:rPr>
        <w:t>Le Bailleur s'engage à souscrire et à maintenir en vigueur pendant toute la durée du présent bail une assurance couvrant l’immeuble, y compris les immeubles par nature ou par destination, les installations attachées à perpétuelle demeure au sens des dispositions de l’article 525 du Code civil, les équipements et installations en place au jour de la souscription du bail. Cette assurance devra couvrir les risques d'incendie, de foudre, d'explosions, de dégâts causés par l’électricité, de dégâts des eaux, de bris de glace, et plus généralement, tous risques liés à la nature de l’immeuble, sa qualité et son usage, pour la valeur de remplacement de l’immeuble.</w:t>
      </w:r>
    </w:p>
    <w:p w14:paraId="29E5CCBC" w14:textId="77777777" w:rsidR="00EF0BA1" w:rsidRPr="00EF0BA1" w:rsidRDefault="00EF0BA1" w:rsidP="00EF0BA1">
      <w:pPr>
        <w:rPr>
          <w:rFonts w:cs="Arial"/>
          <w:bCs/>
          <w:sz w:val="22"/>
        </w:rPr>
      </w:pPr>
    </w:p>
    <w:p w14:paraId="31768402" w14:textId="6FEC1B51" w:rsidR="00EF0BA1" w:rsidRDefault="00EF0BA1" w:rsidP="00EF0BA1">
      <w:pPr>
        <w:rPr>
          <w:rFonts w:cs="Arial"/>
          <w:bCs/>
          <w:sz w:val="22"/>
        </w:rPr>
      </w:pPr>
      <w:r w:rsidRPr="00EF0BA1">
        <w:rPr>
          <w:rFonts w:cs="Arial"/>
          <w:bCs/>
          <w:sz w:val="22"/>
        </w:rPr>
        <w:t>En sa qualité de propriétaire, le Bailleur souscrira une assurance responsabilité civile couvrant les dommages corporels, matériels et immatériels causés aux tiers, y compris aux locataires et aux voisins, du fait de l’immeuble ou des parties communes, en cas de sinistre relevant de la responsabilité du Bailleur.</w:t>
      </w:r>
    </w:p>
    <w:p w14:paraId="4FE0D628" w14:textId="77777777" w:rsidR="00EF0BA1" w:rsidRPr="00EF0BA1" w:rsidRDefault="00EF0BA1" w:rsidP="00EF0BA1">
      <w:pPr>
        <w:rPr>
          <w:rFonts w:cs="Arial"/>
          <w:bCs/>
          <w:sz w:val="22"/>
        </w:rPr>
      </w:pPr>
    </w:p>
    <w:p w14:paraId="3428DD2F" w14:textId="19100F1F" w:rsidR="00EF0BA1" w:rsidRDefault="00EF0BA1" w:rsidP="00EF0BA1">
      <w:pPr>
        <w:rPr>
          <w:rFonts w:cs="Arial"/>
          <w:bCs/>
          <w:sz w:val="22"/>
        </w:rPr>
      </w:pPr>
      <w:r w:rsidRPr="00EF0BA1">
        <w:rPr>
          <w:rFonts w:cs="Arial"/>
          <w:bCs/>
          <w:sz w:val="22"/>
        </w:rPr>
        <w:t xml:space="preserve">La police d'assurance souscrite par le Bailleur devra comporter une clause de renonciation par la compagnie d'assurances à tout recours contre le </w:t>
      </w:r>
      <w:r w:rsidR="00B438BD">
        <w:rPr>
          <w:rFonts w:cs="Arial"/>
          <w:bCs/>
          <w:sz w:val="22"/>
        </w:rPr>
        <w:t>Locataire</w:t>
      </w:r>
      <w:r w:rsidRPr="00EF0BA1">
        <w:rPr>
          <w:rFonts w:cs="Arial"/>
          <w:bCs/>
          <w:sz w:val="22"/>
        </w:rPr>
        <w:t xml:space="preserve">, tous mandataires du </w:t>
      </w:r>
      <w:r w:rsidR="00B438BD">
        <w:rPr>
          <w:rFonts w:cs="Arial"/>
          <w:bCs/>
          <w:sz w:val="22"/>
        </w:rPr>
        <w:t>Locataire</w:t>
      </w:r>
      <w:r w:rsidRPr="00EF0BA1">
        <w:rPr>
          <w:rFonts w:cs="Arial"/>
          <w:bCs/>
          <w:sz w:val="22"/>
        </w:rPr>
        <w:t xml:space="preserve">, ainsi que </w:t>
      </w:r>
      <w:r w:rsidRPr="00EF0BA1">
        <w:rPr>
          <w:rFonts w:cs="Arial"/>
          <w:bCs/>
          <w:sz w:val="22"/>
          <w:highlight w:val="yellow"/>
        </w:rPr>
        <w:t>[le cas échéant : toutes personnes ayant des droits de propriété ou de jouissance sur l'immeuble ou sur toutes autres parties de l'immeuble]</w:t>
      </w:r>
      <w:r w:rsidRPr="00EF0BA1">
        <w:rPr>
          <w:rFonts w:cs="Arial"/>
          <w:bCs/>
          <w:sz w:val="22"/>
        </w:rPr>
        <w:t xml:space="preserve"> ou les assureurs des personnes susvisées, pour la part des dégâts ou dommages dont ces derniers pourraient être responsables à quelque titre que ce soit.</w:t>
      </w:r>
    </w:p>
    <w:p w14:paraId="1B309BB5" w14:textId="77777777" w:rsidR="00EF0BA1" w:rsidRPr="00EF0BA1" w:rsidRDefault="00EF0BA1" w:rsidP="00EF0BA1">
      <w:pPr>
        <w:rPr>
          <w:rFonts w:cs="Arial"/>
          <w:bCs/>
          <w:sz w:val="22"/>
        </w:rPr>
      </w:pPr>
    </w:p>
    <w:p w14:paraId="679FDA41" w14:textId="411DCE25" w:rsidR="00EF0BA1" w:rsidRDefault="00EF0BA1" w:rsidP="00EF0BA1">
      <w:pPr>
        <w:rPr>
          <w:rFonts w:cs="Arial"/>
          <w:bCs/>
          <w:sz w:val="22"/>
        </w:rPr>
      </w:pPr>
      <w:r w:rsidRPr="00EF0BA1">
        <w:rPr>
          <w:rFonts w:cs="Arial"/>
          <w:bCs/>
          <w:sz w:val="22"/>
        </w:rPr>
        <w:t xml:space="preserve">Le Bailleur s'engage à fournir au </w:t>
      </w:r>
      <w:r w:rsidR="00B438BD">
        <w:rPr>
          <w:rFonts w:cs="Arial"/>
          <w:bCs/>
          <w:sz w:val="22"/>
        </w:rPr>
        <w:t>Locataire</w:t>
      </w:r>
      <w:r w:rsidRPr="00EF0BA1">
        <w:rPr>
          <w:rFonts w:cs="Arial"/>
          <w:bCs/>
          <w:sz w:val="22"/>
        </w:rPr>
        <w:t xml:space="preserve">, à la signature du bail puis chaque année, une attestation d'assurance précisant les risques couverts et les montants garantis. En cas de </w:t>
      </w:r>
      <w:r w:rsidRPr="00EF0BA1">
        <w:rPr>
          <w:rFonts w:cs="Arial"/>
          <w:bCs/>
          <w:sz w:val="22"/>
        </w:rPr>
        <w:lastRenderedPageBreak/>
        <w:t xml:space="preserve">modification ou de résiliation des polices d'assurance, le Bailleur doit en informer immédiatement le </w:t>
      </w:r>
      <w:r w:rsidR="00B438BD">
        <w:rPr>
          <w:rFonts w:cs="Arial"/>
          <w:bCs/>
          <w:sz w:val="22"/>
        </w:rPr>
        <w:t>Locataire</w:t>
      </w:r>
      <w:r w:rsidRPr="00EF0BA1">
        <w:rPr>
          <w:rFonts w:cs="Arial"/>
          <w:bCs/>
          <w:sz w:val="22"/>
        </w:rPr>
        <w:t xml:space="preserve"> et fournir les nouvelles attestations d'assurance correspondantes.</w:t>
      </w:r>
    </w:p>
    <w:p w14:paraId="41CB8ADD" w14:textId="77777777" w:rsidR="00EF0BA1" w:rsidRPr="00EF0BA1" w:rsidRDefault="00EF0BA1" w:rsidP="00EF0BA1">
      <w:pPr>
        <w:rPr>
          <w:rFonts w:cs="Arial"/>
          <w:bCs/>
          <w:sz w:val="22"/>
        </w:rPr>
      </w:pPr>
    </w:p>
    <w:p w14:paraId="7A84E865" w14:textId="4721A0B2" w:rsidR="00EF0BA1" w:rsidRPr="0068217B" w:rsidRDefault="00EF0BA1" w:rsidP="00EF0BA1">
      <w:pPr>
        <w:rPr>
          <w:rFonts w:cs="Arial"/>
          <w:b/>
          <w:bCs/>
          <w:sz w:val="22"/>
          <w:u w:val="single"/>
        </w:rPr>
      </w:pPr>
      <w:r>
        <w:rPr>
          <w:rFonts w:cs="Arial"/>
          <w:b/>
          <w:bCs/>
          <w:sz w:val="22"/>
        </w:rPr>
        <w:t>1</w:t>
      </w:r>
      <w:r w:rsidR="006B73DE">
        <w:rPr>
          <w:rFonts w:cs="Arial"/>
          <w:b/>
          <w:bCs/>
          <w:sz w:val="22"/>
        </w:rPr>
        <w:t>5</w:t>
      </w:r>
      <w:r>
        <w:rPr>
          <w:rFonts w:cs="Arial"/>
          <w:b/>
          <w:bCs/>
          <w:sz w:val="22"/>
        </w:rPr>
        <w:t xml:space="preserve">.2. </w:t>
      </w:r>
      <w:r w:rsidRPr="00EF0BA1">
        <w:rPr>
          <w:rFonts w:cs="Arial"/>
          <w:b/>
          <w:bCs/>
          <w:sz w:val="22"/>
          <w:u w:val="single"/>
        </w:rPr>
        <w:t xml:space="preserve">Assurances souscrites par le </w:t>
      </w:r>
      <w:r w:rsidR="00B438BD">
        <w:rPr>
          <w:rFonts w:cs="Arial"/>
          <w:b/>
          <w:bCs/>
          <w:sz w:val="22"/>
          <w:u w:val="single"/>
        </w:rPr>
        <w:t>Locataire</w:t>
      </w:r>
    </w:p>
    <w:p w14:paraId="39C1761A" w14:textId="77777777" w:rsidR="00EF0BA1" w:rsidRPr="00EF0BA1" w:rsidRDefault="00EF0BA1" w:rsidP="00EF0BA1">
      <w:pPr>
        <w:rPr>
          <w:rFonts w:cs="Arial"/>
          <w:b/>
          <w:bCs/>
          <w:sz w:val="22"/>
        </w:rPr>
      </w:pPr>
    </w:p>
    <w:p w14:paraId="09F631E0" w14:textId="7C47AAE6"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devra souscrire et maintenir en vigueur une assurance couvrant les risques </w:t>
      </w:r>
      <w:r w:rsidR="00D75E00">
        <w:rPr>
          <w:rFonts w:cs="Arial"/>
          <w:bCs/>
          <w:sz w:val="22"/>
        </w:rPr>
        <w:t xml:space="preserve">susceptibles d’affecter le </w:t>
      </w:r>
      <w:r w:rsidR="008A2304">
        <w:rPr>
          <w:rFonts w:cs="Arial"/>
          <w:bCs/>
          <w:sz w:val="22"/>
        </w:rPr>
        <w:t>Bien Loué</w:t>
      </w:r>
      <w:r w:rsidRPr="00EF0BA1">
        <w:rPr>
          <w:rFonts w:cs="Arial"/>
          <w:bCs/>
          <w:sz w:val="22"/>
        </w:rPr>
        <w:t xml:space="preserve">, incluant les dégâts causés dans </w:t>
      </w:r>
      <w:r w:rsidR="00A726EE">
        <w:rPr>
          <w:rFonts w:cs="Arial"/>
          <w:bCs/>
          <w:sz w:val="22"/>
        </w:rPr>
        <w:t>le Bien Loué</w:t>
      </w:r>
      <w:r w:rsidRPr="00EF0BA1">
        <w:rPr>
          <w:rFonts w:cs="Arial"/>
          <w:bCs/>
          <w:sz w:val="22"/>
        </w:rPr>
        <w:t xml:space="preserve"> du fait de troubles, émeutes, grèves, et des troubles de jouissance en résultant, sans recours contre le Bailleur. Le Bailleur ne pourra en aucun cas être tenu responsable des vols, détournements, détériorations ou actes criminels dont le </w:t>
      </w:r>
      <w:r w:rsidR="00B438BD">
        <w:rPr>
          <w:rFonts w:cs="Arial"/>
          <w:bCs/>
          <w:sz w:val="22"/>
        </w:rPr>
        <w:t>Locataire</w:t>
      </w:r>
      <w:r w:rsidRPr="00EF0BA1">
        <w:rPr>
          <w:rFonts w:cs="Arial"/>
          <w:bCs/>
          <w:sz w:val="22"/>
        </w:rPr>
        <w:t xml:space="preserve"> pourrait être victime dans les locaux loués. Le </w:t>
      </w:r>
      <w:r w:rsidR="00B438BD">
        <w:rPr>
          <w:rFonts w:cs="Arial"/>
          <w:bCs/>
          <w:sz w:val="22"/>
        </w:rPr>
        <w:t>Locataire</w:t>
      </w:r>
      <w:r w:rsidRPr="00EF0BA1">
        <w:rPr>
          <w:rFonts w:cs="Arial"/>
          <w:bCs/>
          <w:sz w:val="22"/>
        </w:rPr>
        <w:t xml:space="preserve"> devra ainsi assurer la garde et la surveillance des locaux à lui loués.</w:t>
      </w:r>
    </w:p>
    <w:p w14:paraId="2276D79C" w14:textId="77777777" w:rsidR="00EF0BA1" w:rsidRPr="00EF0BA1" w:rsidRDefault="00EF0BA1" w:rsidP="00EF0BA1">
      <w:pPr>
        <w:rPr>
          <w:rFonts w:cs="Arial"/>
          <w:bCs/>
          <w:sz w:val="22"/>
        </w:rPr>
      </w:pPr>
    </w:p>
    <w:p w14:paraId="7C0C4FAF" w14:textId="3ABC4FA9"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assurera ses biens, meubles, agencements, pour les dommages causés par incendie, explosion, dégâts des eaux, et se garantira contre les risques professionnels liés à son activité, les pertes de jouissance consécutives à un sinistre, les recours des voisins et des tiers, les bris de glace, et généralement tous les autres risques habituellement assurés par les locataires dans les polices multirisques des compagnies d’assurance.</w:t>
      </w:r>
    </w:p>
    <w:p w14:paraId="40601692" w14:textId="77777777" w:rsidR="00EF0BA1" w:rsidRDefault="00EF0BA1" w:rsidP="00EF0BA1">
      <w:pPr>
        <w:rPr>
          <w:rFonts w:cs="Arial"/>
          <w:bCs/>
          <w:sz w:val="22"/>
        </w:rPr>
      </w:pPr>
    </w:p>
    <w:p w14:paraId="36D7CBBC" w14:textId="341A9A26"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devra souscrire une assurance responsabilité civile pour les travaux qu’il réaliserait dans les locaux loués, couvrant les dommages corporels, matériels et immatériels causés à des tiers, y compris au Bailleur et aux voisins, en raison de l'exécution de ces travaux.</w:t>
      </w:r>
    </w:p>
    <w:p w14:paraId="0131C2C8" w14:textId="77777777" w:rsidR="00EF0BA1" w:rsidRPr="00EF0BA1" w:rsidRDefault="00EF0BA1" w:rsidP="00EF0BA1">
      <w:pPr>
        <w:rPr>
          <w:rFonts w:cs="Arial"/>
          <w:bCs/>
          <w:sz w:val="22"/>
        </w:rPr>
      </w:pPr>
    </w:p>
    <w:p w14:paraId="63D1B0E7" w14:textId="20DD19DD"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s’engage à insérer dans ses polices d'assurance une clause de renonciation par la compagnie d'assurances à tout recours contre le Bailleur, ses mandataires, </w:t>
      </w:r>
      <w:r w:rsidRPr="00525851">
        <w:rPr>
          <w:rFonts w:cs="Arial"/>
          <w:bCs/>
          <w:sz w:val="22"/>
          <w:highlight w:val="yellow"/>
        </w:rPr>
        <w:t>[le cas échéant : toutes personnes ayant des droits de propriété ou de jouissance sur l'immeuble ou sur toutes autres parties de l'immeuble]</w:t>
      </w:r>
      <w:r w:rsidRPr="00EF0BA1">
        <w:rPr>
          <w:rFonts w:cs="Arial"/>
          <w:bCs/>
          <w:sz w:val="22"/>
        </w:rPr>
        <w:t xml:space="preserve"> ou leurs assureurs, pour la part des dégâts ou dommages dont ces derniers pourraient être responsables à quelque titre que ce soit.</w:t>
      </w:r>
    </w:p>
    <w:p w14:paraId="37B0CBAF" w14:textId="77777777" w:rsidR="00EF0BA1" w:rsidRPr="00EF0BA1" w:rsidRDefault="00EF0BA1" w:rsidP="00EF0BA1">
      <w:pPr>
        <w:rPr>
          <w:rFonts w:cs="Arial"/>
          <w:bCs/>
          <w:sz w:val="22"/>
        </w:rPr>
      </w:pPr>
    </w:p>
    <w:p w14:paraId="0AB2D4F5" w14:textId="2480CE30"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devra maintenir et renouveler les assurances pendant toute la durée du bail, acquitter régulièrement les primes et cotisations et justifier du tout au Bailleur annuellement en lui fournissant une attestation d’assurance. En cas de modification ou de résiliation des polices d'assurance, le </w:t>
      </w:r>
      <w:r w:rsidR="00B438BD">
        <w:rPr>
          <w:rFonts w:cs="Arial"/>
          <w:bCs/>
          <w:sz w:val="22"/>
        </w:rPr>
        <w:t>Locataire</w:t>
      </w:r>
      <w:r w:rsidRPr="00EF0BA1">
        <w:rPr>
          <w:rFonts w:cs="Arial"/>
          <w:bCs/>
          <w:sz w:val="22"/>
        </w:rPr>
        <w:t xml:space="preserve"> devra immédiatement en informer le Bailleur et lui fournir les nouvelles attestations d'assurance correspondantes.</w:t>
      </w:r>
    </w:p>
    <w:p w14:paraId="5B05C95D" w14:textId="080AE688" w:rsidR="00EF0BA1" w:rsidRDefault="00EF0BA1" w:rsidP="00EF0BA1">
      <w:pPr>
        <w:rPr>
          <w:rFonts w:cs="Arial"/>
          <w:bCs/>
          <w:sz w:val="22"/>
        </w:rPr>
      </w:pPr>
    </w:p>
    <w:p w14:paraId="68B5CDA2" w14:textId="3681AE69" w:rsid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devra déclarer immédiatement au Bailleur tout sinistre, quelle qu’en soit l’importance, même s’il n’en résulte aucun dégât apparent. Il s’engage à aviser par lettre recommandée avec accusé de réception le Bailleur et les autres locataires de toute cause de risques aggravants pouvant résulter de son activité ou de toute modification de celle-ci. En cas de non-respect de ces obligations, le </w:t>
      </w:r>
      <w:r w:rsidR="00B438BD">
        <w:rPr>
          <w:rFonts w:cs="Arial"/>
          <w:bCs/>
          <w:sz w:val="22"/>
        </w:rPr>
        <w:t>Locataire</w:t>
      </w:r>
      <w:r w:rsidRPr="00EF0BA1">
        <w:rPr>
          <w:rFonts w:cs="Arial"/>
          <w:bCs/>
          <w:sz w:val="22"/>
        </w:rPr>
        <w:t xml:space="preserve"> s’engage à indemniser le Bailleur de toutes les conséquences issues du non-respect des dispositions de l’article L. 113-4 du Code des assurances.</w:t>
      </w:r>
    </w:p>
    <w:p w14:paraId="5121DADF" w14:textId="77777777" w:rsidR="00EF0BA1" w:rsidRDefault="00EF0BA1" w:rsidP="00EF0BA1">
      <w:pPr>
        <w:rPr>
          <w:rFonts w:cs="Arial"/>
          <w:bCs/>
          <w:sz w:val="22"/>
        </w:rPr>
      </w:pPr>
    </w:p>
    <w:p w14:paraId="5E581781" w14:textId="112A2FD2" w:rsidR="00EF0BA1" w:rsidRDefault="00EF0BA1" w:rsidP="00EF0BA1">
      <w:pPr>
        <w:rPr>
          <w:rFonts w:cs="Arial"/>
          <w:bCs/>
          <w:sz w:val="22"/>
        </w:rPr>
      </w:pPr>
      <w:r w:rsidRPr="00EF0BA1">
        <w:rPr>
          <w:rFonts w:cs="Arial"/>
          <w:bCs/>
          <w:sz w:val="22"/>
        </w:rPr>
        <w:t xml:space="preserve">Si l’activité exercée par le </w:t>
      </w:r>
      <w:r w:rsidR="00B438BD">
        <w:rPr>
          <w:rFonts w:cs="Arial"/>
          <w:bCs/>
          <w:sz w:val="22"/>
        </w:rPr>
        <w:t>Locataire</w:t>
      </w:r>
      <w:r w:rsidRPr="00EF0BA1">
        <w:rPr>
          <w:rFonts w:cs="Arial"/>
          <w:bCs/>
          <w:sz w:val="22"/>
        </w:rPr>
        <w:t xml:space="preserve"> entraîne, soit pour le Bailleur, soit pour d’autres locataires de l’immeuble, soit pour les voisins, des surprimes d’assurances, le </w:t>
      </w:r>
      <w:r w:rsidR="00B438BD">
        <w:rPr>
          <w:rFonts w:cs="Arial"/>
          <w:bCs/>
          <w:sz w:val="22"/>
        </w:rPr>
        <w:t>Locataire</w:t>
      </w:r>
      <w:r w:rsidRPr="00EF0BA1">
        <w:rPr>
          <w:rFonts w:cs="Arial"/>
          <w:bCs/>
          <w:sz w:val="22"/>
        </w:rPr>
        <w:t xml:space="preserve"> sera tenu à la fois d'indemniser le Bailleur du montant de la surprime payée et de le garantir contre toutes les réclamations des autres locataires ou des voisins.</w:t>
      </w:r>
    </w:p>
    <w:p w14:paraId="3534E797" w14:textId="77777777" w:rsidR="00EF0BA1" w:rsidRDefault="00EF0BA1" w:rsidP="00EF0BA1">
      <w:pPr>
        <w:rPr>
          <w:rFonts w:cs="Arial"/>
          <w:bCs/>
          <w:sz w:val="22"/>
        </w:rPr>
      </w:pPr>
    </w:p>
    <w:p w14:paraId="02B785B8" w14:textId="5234A268" w:rsidR="00EF0BA1" w:rsidRPr="00EF0BA1" w:rsidRDefault="00EF0BA1" w:rsidP="00EF0BA1">
      <w:pPr>
        <w:rPr>
          <w:rFonts w:cs="Arial"/>
          <w:bCs/>
          <w:sz w:val="22"/>
        </w:rPr>
      </w:pPr>
      <w:r w:rsidRPr="00EF0BA1">
        <w:rPr>
          <w:rFonts w:cs="Arial"/>
          <w:bCs/>
          <w:sz w:val="22"/>
        </w:rPr>
        <w:t xml:space="preserve">Le </w:t>
      </w:r>
      <w:r w:rsidR="00B438BD">
        <w:rPr>
          <w:rFonts w:cs="Arial"/>
          <w:bCs/>
          <w:sz w:val="22"/>
        </w:rPr>
        <w:t>Locataire</w:t>
      </w:r>
      <w:r w:rsidRPr="00EF0BA1">
        <w:rPr>
          <w:rFonts w:cs="Arial"/>
          <w:bCs/>
          <w:sz w:val="22"/>
        </w:rPr>
        <w:t xml:space="preserve"> et ses assureurs renoncent expressément, en cas de sinistre, à tous recours et actions contre le Bailleur et ses assureurs, ainsi que contre </w:t>
      </w:r>
      <w:r w:rsidRPr="00EF0BA1">
        <w:rPr>
          <w:rFonts w:cs="Arial"/>
          <w:bCs/>
          <w:sz w:val="22"/>
          <w:highlight w:val="yellow"/>
        </w:rPr>
        <w:t>[le cas échéant : toutes personnes ayant des droits de propriété ou de jouissance sur l'immeuble ou sur toutes autres parties de l'immeuble]</w:t>
      </w:r>
      <w:r w:rsidRPr="00EF0BA1">
        <w:rPr>
          <w:rFonts w:cs="Arial"/>
          <w:bCs/>
          <w:sz w:val="22"/>
        </w:rPr>
        <w:t xml:space="preserve">. En </w:t>
      </w:r>
      <w:r w:rsidR="00D75E00">
        <w:rPr>
          <w:rFonts w:cs="Arial"/>
          <w:bCs/>
          <w:sz w:val="22"/>
        </w:rPr>
        <w:t>contrepartie</w:t>
      </w:r>
      <w:r w:rsidRPr="00EF0BA1">
        <w:rPr>
          <w:rFonts w:cs="Arial"/>
          <w:bCs/>
          <w:sz w:val="22"/>
        </w:rPr>
        <w:t xml:space="preserve">, le Bailleur et ses assureurs renoncent à tous recours et actions contre le </w:t>
      </w:r>
      <w:r w:rsidR="00B438BD">
        <w:rPr>
          <w:rFonts w:cs="Arial"/>
          <w:bCs/>
          <w:sz w:val="22"/>
        </w:rPr>
        <w:t>Locataire</w:t>
      </w:r>
      <w:r w:rsidRPr="00EF0BA1">
        <w:rPr>
          <w:rFonts w:cs="Arial"/>
          <w:bCs/>
          <w:sz w:val="22"/>
        </w:rPr>
        <w:t xml:space="preserve"> et ses assureurs, sauf en cas de détérioration intentionnelle des locaux loués.</w:t>
      </w:r>
    </w:p>
    <w:p w14:paraId="6A88A055" w14:textId="77777777" w:rsidR="00EF0BA1" w:rsidRDefault="00EF0BA1" w:rsidP="00EF0BA1">
      <w:pPr>
        <w:rPr>
          <w:rFonts w:cs="Arial"/>
          <w:b/>
          <w:bCs/>
          <w:sz w:val="22"/>
        </w:rPr>
      </w:pPr>
    </w:p>
    <w:p w14:paraId="4FB15C15" w14:textId="7A2C0AA2" w:rsidR="00EF0BA1" w:rsidRPr="00EF0BA1" w:rsidRDefault="00EF0BA1" w:rsidP="00EF0BA1">
      <w:pPr>
        <w:rPr>
          <w:rFonts w:cs="Arial"/>
          <w:bCs/>
          <w:sz w:val="22"/>
        </w:rPr>
      </w:pPr>
      <w:r w:rsidRPr="00EF0BA1">
        <w:rPr>
          <w:rFonts w:cs="Arial"/>
          <w:bCs/>
          <w:sz w:val="22"/>
        </w:rPr>
        <w:lastRenderedPageBreak/>
        <w:t xml:space="preserve">En cas de défaut de souscription ou de renouvellement des assurances prévues au présent article, le Bailleur pourra souscrire, pour le compte et aux frais du </w:t>
      </w:r>
      <w:r w:rsidR="00B438BD">
        <w:rPr>
          <w:rFonts w:cs="Arial"/>
          <w:bCs/>
          <w:sz w:val="22"/>
        </w:rPr>
        <w:t>Locataire</w:t>
      </w:r>
      <w:r w:rsidRPr="00EF0BA1">
        <w:rPr>
          <w:rFonts w:cs="Arial"/>
          <w:bCs/>
          <w:sz w:val="22"/>
        </w:rPr>
        <w:t xml:space="preserve">, les assurances nécessaires après mise en demeure restée infructueuse pendant un délai de </w:t>
      </w:r>
      <w:r w:rsidRPr="00EF0BA1">
        <w:rPr>
          <w:rFonts w:cs="Arial"/>
          <w:bCs/>
          <w:sz w:val="22"/>
          <w:highlight w:val="yellow"/>
        </w:rPr>
        <w:t>[insérer délai, par exemple, 30 jours]</w:t>
      </w:r>
      <w:r w:rsidRPr="00EF0BA1">
        <w:rPr>
          <w:rFonts w:cs="Arial"/>
          <w:bCs/>
          <w:sz w:val="22"/>
        </w:rPr>
        <w:t xml:space="preserve">. Le montant des primes ainsi avancées par le Bailleur sera immédiatement remboursable par le </w:t>
      </w:r>
      <w:r w:rsidR="00B438BD">
        <w:rPr>
          <w:rFonts w:cs="Arial"/>
          <w:bCs/>
          <w:sz w:val="22"/>
        </w:rPr>
        <w:t>Locataire</w:t>
      </w:r>
      <w:r w:rsidRPr="00EF0BA1">
        <w:rPr>
          <w:rFonts w:cs="Arial"/>
          <w:bCs/>
          <w:sz w:val="22"/>
        </w:rPr>
        <w:t>, majoré des intérêts légaux à compter de la date de paiement par le Bailleur.</w:t>
      </w:r>
    </w:p>
    <w:p w14:paraId="5CEC4A44" w14:textId="20408BEC" w:rsidR="00EF0BA1" w:rsidRDefault="00EF0BA1" w:rsidP="00717A79">
      <w:pPr>
        <w:rPr>
          <w:rFonts w:cs="Arial"/>
          <w:bCs/>
          <w:sz w:val="22"/>
        </w:rPr>
      </w:pPr>
    </w:p>
    <w:p w14:paraId="6744B36D" w14:textId="782FF505" w:rsidR="00D75E00" w:rsidRDefault="00D75E00" w:rsidP="00717A79">
      <w:pPr>
        <w:rPr>
          <w:rFonts w:cs="Arial"/>
          <w:bCs/>
          <w:sz w:val="22"/>
        </w:rPr>
      </w:pPr>
    </w:p>
    <w:p w14:paraId="62D7C61D" w14:textId="63B56B39" w:rsidR="00D75E00" w:rsidRPr="00D75E00" w:rsidRDefault="00D75E00" w:rsidP="00717A79">
      <w:pPr>
        <w:rPr>
          <w:rFonts w:cs="Arial"/>
          <w:b/>
          <w:sz w:val="22"/>
          <w:u w:val="single"/>
        </w:rPr>
      </w:pPr>
      <w:r w:rsidRPr="00D75E00">
        <w:rPr>
          <w:rFonts w:cs="Arial"/>
          <w:b/>
          <w:sz w:val="22"/>
          <w:u w:val="single"/>
        </w:rPr>
        <w:t>ARTICLE 1</w:t>
      </w:r>
      <w:r w:rsidR="006B73DE">
        <w:rPr>
          <w:rFonts w:cs="Arial"/>
          <w:b/>
          <w:sz w:val="22"/>
          <w:u w:val="single"/>
        </w:rPr>
        <w:t>6</w:t>
      </w:r>
      <w:r w:rsidR="004F52DF">
        <w:rPr>
          <w:rFonts w:cs="Arial"/>
          <w:b/>
          <w:sz w:val="22"/>
          <w:u w:val="single"/>
        </w:rPr>
        <w:t xml:space="preserve"> – </w:t>
      </w:r>
      <w:r w:rsidRPr="00D75E00">
        <w:rPr>
          <w:rFonts w:cs="Arial"/>
          <w:b/>
          <w:sz w:val="22"/>
          <w:u w:val="single"/>
        </w:rPr>
        <w:t>DESTRUCTION DU BIEN LOU</w:t>
      </w:r>
      <w:r w:rsidR="00BF45B4">
        <w:rPr>
          <w:rFonts w:cs="Arial"/>
          <w:b/>
          <w:sz w:val="22"/>
          <w:u w:val="single"/>
        </w:rPr>
        <w:t>É</w:t>
      </w:r>
    </w:p>
    <w:p w14:paraId="0231477A" w14:textId="2D78BF60" w:rsidR="00D75E00" w:rsidRDefault="00D75E00" w:rsidP="00717A79">
      <w:pPr>
        <w:rPr>
          <w:rFonts w:cs="Arial"/>
          <w:bCs/>
          <w:sz w:val="22"/>
        </w:rPr>
      </w:pPr>
    </w:p>
    <w:p w14:paraId="0C5285F1" w14:textId="2EAA9276" w:rsidR="00BF45B4" w:rsidRPr="00BF45B4" w:rsidRDefault="00BF45B4" w:rsidP="00717A79">
      <w:pPr>
        <w:rPr>
          <w:rFonts w:cs="Arial"/>
          <w:b/>
          <w:sz w:val="22"/>
        </w:rPr>
      </w:pPr>
      <w:r w:rsidRPr="00BF45B4">
        <w:rPr>
          <w:rFonts w:cs="Arial"/>
          <w:b/>
          <w:sz w:val="22"/>
        </w:rPr>
        <w:t>1</w:t>
      </w:r>
      <w:r w:rsidR="006B73DE">
        <w:rPr>
          <w:rFonts w:cs="Arial"/>
          <w:b/>
          <w:sz w:val="22"/>
        </w:rPr>
        <w:t>6</w:t>
      </w:r>
      <w:r w:rsidRPr="00BF45B4">
        <w:rPr>
          <w:rFonts w:cs="Arial"/>
          <w:b/>
          <w:sz w:val="22"/>
        </w:rPr>
        <w:t xml:space="preserve">.1. </w:t>
      </w:r>
      <w:r w:rsidRPr="00BF45B4">
        <w:rPr>
          <w:rFonts w:cs="Arial"/>
          <w:b/>
          <w:sz w:val="22"/>
          <w:u w:val="single"/>
        </w:rPr>
        <w:t>Destruction totale</w:t>
      </w:r>
    </w:p>
    <w:p w14:paraId="7B741436" w14:textId="77777777" w:rsidR="00BF45B4" w:rsidRDefault="00BF45B4" w:rsidP="00BF45B4">
      <w:pPr>
        <w:rPr>
          <w:rFonts w:cs="Arial"/>
          <w:bCs/>
          <w:sz w:val="22"/>
        </w:rPr>
      </w:pPr>
    </w:p>
    <w:p w14:paraId="77A291C9" w14:textId="673BE2B2" w:rsidR="00BF45B4" w:rsidRPr="00BF45B4" w:rsidRDefault="00BF45B4" w:rsidP="00BF45B4">
      <w:pPr>
        <w:rPr>
          <w:rFonts w:cs="Arial"/>
          <w:bCs/>
          <w:sz w:val="22"/>
        </w:rPr>
      </w:pPr>
      <w:r w:rsidRPr="00BF45B4">
        <w:rPr>
          <w:rFonts w:cs="Arial"/>
          <w:bCs/>
          <w:sz w:val="22"/>
        </w:rPr>
        <w:t xml:space="preserve">Il y a destruction totale de l’immeuble loué lorsqu'il est rendu entièrement inutilisable ou nécessite une reconstruction complète pour toute cause indépendante de la volonté du Bailleur, notamment un cas fortuit, un cas de force majeure, la vétusté, un incendie, une inondation, ou toute autre catastrophe naturelle ou accidentelle. La destruction sera également considérée comme totale si le bien ne peut plus être utilisé conformément à sa destination et si le </w:t>
      </w:r>
      <w:r w:rsidR="00B438BD">
        <w:rPr>
          <w:rFonts w:cs="Arial"/>
          <w:bCs/>
          <w:sz w:val="22"/>
        </w:rPr>
        <w:t>Locataire</w:t>
      </w:r>
      <w:r w:rsidRPr="00BF45B4">
        <w:rPr>
          <w:rFonts w:cs="Arial"/>
          <w:bCs/>
          <w:sz w:val="22"/>
        </w:rPr>
        <w:t xml:space="preserve"> est contraint de cesser son activité, ou si les dépenses de remise en état sont supérieures à la valeur vénale de l’immeuble ou d’un montant disproportionné par rapport à cette valeur.</w:t>
      </w:r>
    </w:p>
    <w:p w14:paraId="32BFB465" w14:textId="7CF8C3EB" w:rsidR="00BF45B4" w:rsidRDefault="00BF45B4" w:rsidP="00BF45B4">
      <w:pPr>
        <w:rPr>
          <w:rFonts w:cs="Arial"/>
          <w:bCs/>
          <w:sz w:val="22"/>
        </w:rPr>
      </w:pPr>
    </w:p>
    <w:p w14:paraId="29D0A90F" w14:textId="6C632B67" w:rsidR="00160476" w:rsidRPr="00BF45B4" w:rsidRDefault="00160476" w:rsidP="00160476">
      <w:pPr>
        <w:rPr>
          <w:rFonts w:cs="Arial"/>
          <w:bCs/>
          <w:sz w:val="22"/>
        </w:rPr>
      </w:pPr>
      <w:r w:rsidRPr="00BF45B4">
        <w:rPr>
          <w:rFonts w:cs="Arial"/>
          <w:bCs/>
          <w:sz w:val="22"/>
        </w:rPr>
        <w:t xml:space="preserve">Conformément à l'article 1722 du Code civil, en cas de destruction totale du </w:t>
      </w:r>
      <w:r w:rsidR="008A2304">
        <w:rPr>
          <w:rFonts w:cs="Arial"/>
          <w:bCs/>
          <w:sz w:val="22"/>
        </w:rPr>
        <w:t>Bien Loué</w:t>
      </w:r>
      <w:r w:rsidRPr="00BF45B4">
        <w:rPr>
          <w:rFonts w:cs="Arial"/>
          <w:bCs/>
          <w:sz w:val="22"/>
        </w:rPr>
        <w:t>, le présent bail sera résilié de plein droit sans indemnité pour l'une ou l'autre des parties. Cette résiliation sera constatée à l’amiable par un acte établi entre les parties ou, à défaut d’accord, par le tribunal judiciaire. La résiliation prendra effet à compter du jour de l'événement à l'origine de la destruction ou, si cet événement n’est pas instantané, à compter du jour où il s’est révélé.</w:t>
      </w:r>
    </w:p>
    <w:p w14:paraId="44F26A35" w14:textId="77777777" w:rsidR="00160476" w:rsidRPr="00BF45B4" w:rsidRDefault="00160476" w:rsidP="00160476">
      <w:pPr>
        <w:rPr>
          <w:rFonts w:cs="Arial"/>
          <w:bCs/>
          <w:sz w:val="22"/>
        </w:rPr>
      </w:pPr>
    </w:p>
    <w:p w14:paraId="38F57C47" w14:textId="728A26FD" w:rsidR="00160476" w:rsidRPr="00BF45B4" w:rsidRDefault="00160476" w:rsidP="00160476">
      <w:pPr>
        <w:rPr>
          <w:rFonts w:cs="Arial"/>
          <w:bCs/>
          <w:sz w:val="22"/>
        </w:rPr>
      </w:pPr>
      <w:r w:rsidRPr="00BF45B4">
        <w:rPr>
          <w:rFonts w:cs="Arial"/>
          <w:bCs/>
          <w:sz w:val="22"/>
        </w:rPr>
        <w:t xml:space="preserve">Le </w:t>
      </w:r>
      <w:r w:rsidR="00B438BD">
        <w:rPr>
          <w:rFonts w:cs="Arial"/>
          <w:bCs/>
          <w:sz w:val="22"/>
        </w:rPr>
        <w:t>Locataire</w:t>
      </w:r>
      <w:r w:rsidRPr="00BF45B4">
        <w:rPr>
          <w:rFonts w:cs="Arial"/>
          <w:bCs/>
          <w:sz w:val="22"/>
        </w:rPr>
        <w:t xml:space="preserve"> devra quitter les lieux dans un délai de </w:t>
      </w:r>
      <w:r w:rsidRPr="00EF025F">
        <w:rPr>
          <w:rFonts w:cs="Arial"/>
          <w:bCs/>
          <w:sz w:val="22"/>
          <w:highlight w:val="yellow"/>
        </w:rPr>
        <w:t>[insérer délai, par exemple, 30 jours]</w:t>
      </w:r>
      <w:r w:rsidRPr="00BF45B4">
        <w:rPr>
          <w:rFonts w:cs="Arial"/>
          <w:bCs/>
          <w:sz w:val="22"/>
        </w:rPr>
        <w:t xml:space="preserve"> à compter de la date de la résiliation. Le </w:t>
      </w:r>
      <w:r w:rsidR="00B438BD">
        <w:rPr>
          <w:rFonts w:cs="Arial"/>
          <w:bCs/>
          <w:sz w:val="22"/>
        </w:rPr>
        <w:t>Locataire</w:t>
      </w:r>
      <w:r w:rsidRPr="00BF45B4">
        <w:rPr>
          <w:rFonts w:cs="Arial"/>
          <w:bCs/>
          <w:sz w:val="22"/>
        </w:rPr>
        <w:t xml:space="preserve"> sera dispensé du paiement des loyers et des charges annexes pour la période postérieure à la date de résiliation. Le </w:t>
      </w:r>
      <w:r w:rsidR="00B438BD">
        <w:rPr>
          <w:rFonts w:cs="Arial"/>
          <w:bCs/>
          <w:sz w:val="22"/>
        </w:rPr>
        <w:t>Locataire</w:t>
      </w:r>
      <w:r w:rsidRPr="00BF45B4">
        <w:rPr>
          <w:rFonts w:cs="Arial"/>
          <w:bCs/>
          <w:sz w:val="22"/>
        </w:rPr>
        <w:t xml:space="preserve"> ne pourra prétendre à aucune indemnité, ni exiger la reconstruction de l’immeuble ou un relogement dans d’autres locaux, même si le Bailleur perçoit une indemnité d’assurance.</w:t>
      </w:r>
    </w:p>
    <w:p w14:paraId="3CAD8CB4" w14:textId="77777777" w:rsidR="00160476" w:rsidRPr="00BF45B4" w:rsidRDefault="00160476" w:rsidP="00160476">
      <w:pPr>
        <w:rPr>
          <w:rFonts w:cs="Arial"/>
          <w:bCs/>
          <w:sz w:val="22"/>
        </w:rPr>
      </w:pPr>
    </w:p>
    <w:p w14:paraId="1BD72C97" w14:textId="77777777" w:rsidR="00160476" w:rsidRPr="00BF45B4" w:rsidRDefault="00160476" w:rsidP="00160476">
      <w:pPr>
        <w:rPr>
          <w:rFonts w:cs="Arial"/>
          <w:bCs/>
          <w:sz w:val="22"/>
        </w:rPr>
      </w:pPr>
      <w:r w:rsidRPr="00BF45B4">
        <w:rPr>
          <w:rFonts w:cs="Arial"/>
          <w:bCs/>
          <w:sz w:val="22"/>
        </w:rPr>
        <w:t>Si la destruction totale de l’immeuble est imputable au fait ou à la faute de l’une des parties, le bail sera également résilié de plein droit, mais des dommages-intérêts pourront être mis à la charge de la partie responsable. La responsabilité du Bailleur ne pourra en aucun cas être recherchée si la destruction de l’immeuble est imputable à un vice caché.</w:t>
      </w:r>
    </w:p>
    <w:p w14:paraId="15F6F3F1" w14:textId="77777777" w:rsidR="00160476" w:rsidRDefault="00160476" w:rsidP="00BF45B4">
      <w:pPr>
        <w:rPr>
          <w:rFonts w:cs="Arial"/>
          <w:bCs/>
          <w:sz w:val="22"/>
        </w:rPr>
      </w:pPr>
    </w:p>
    <w:p w14:paraId="21DF252D" w14:textId="7C0C4819" w:rsidR="00BF45B4" w:rsidRPr="00BF45B4" w:rsidRDefault="00BF45B4" w:rsidP="00BF45B4">
      <w:pPr>
        <w:rPr>
          <w:rFonts w:cs="Arial"/>
          <w:b/>
          <w:sz w:val="22"/>
        </w:rPr>
      </w:pPr>
      <w:r w:rsidRPr="00BF45B4">
        <w:rPr>
          <w:rFonts w:cs="Arial"/>
          <w:b/>
          <w:sz w:val="22"/>
        </w:rPr>
        <w:t>1</w:t>
      </w:r>
      <w:r w:rsidR="006B73DE">
        <w:rPr>
          <w:rFonts w:cs="Arial"/>
          <w:b/>
          <w:sz w:val="22"/>
        </w:rPr>
        <w:t>6</w:t>
      </w:r>
      <w:r w:rsidRPr="00BF45B4">
        <w:rPr>
          <w:rFonts w:cs="Arial"/>
          <w:b/>
          <w:sz w:val="22"/>
        </w:rPr>
        <w:t xml:space="preserve">.2. </w:t>
      </w:r>
      <w:r w:rsidRPr="00BF45B4">
        <w:rPr>
          <w:rFonts w:cs="Arial"/>
          <w:b/>
          <w:sz w:val="22"/>
          <w:u w:val="single"/>
        </w:rPr>
        <w:t>Destruction partielle</w:t>
      </w:r>
    </w:p>
    <w:p w14:paraId="48B505BA" w14:textId="77777777" w:rsidR="00BF45B4" w:rsidRPr="00BF45B4" w:rsidRDefault="00BF45B4" w:rsidP="00BF45B4">
      <w:pPr>
        <w:rPr>
          <w:rFonts w:cs="Arial"/>
          <w:bCs/>
          <w:sz w:val="22"/>
        </w:rPr>
      </w:pPr>
    </w:p>
    <w:p w14:paraId="48445144" w14:textId="77777777" w:rsidR="00BF45B4" w:rsidRPr="00BF45B4" w:rsidRDefault="00BF45B4" w:rsidP="00BF45B4">
      <w:pPr>
        <w:rPr>
          <w:rFonts w:cs="Arial"/>
          <w:bCs/>
          <w:sz w:val="22"/>
        </w:rPr>
      </w:pPr>
      <w:r w:rsidRPr="00BF45B4">
        <w:rPr>
          <w:rFonts w:cs="Arial"/>
          <w:bCs/>
          <w:sz w:val="22"/>
        </w:rPr>
        <w:t>Il y a destruction partielle de l’immeuble loué lorsque seule une partie du bien est endommagée, mais que les locaux restent partiellement utilisables, sous réserve de réparations ou de réaménagements.</w:t>
      </w:r>
    </w:p>
    <w:p w14:paraId="7FEE8A1F" w14:textId="77777777" w:rsidR="00BF45B4" w:rsidRPr="00BF45B4" w:rsidRDefault="00BF45B4" w:rsidP="00BF45B4">
      <w:pPr>
        <w:rPr>
          <w:rFonts w:cs="Arial"/>
          <w:bCs/>
          <w:sz w:val="22"/>
        </w:rPr>
      </w:pPr>
    </w:p>
    <w:p w14:paraId="197DA602" w14:textId="53F4183B" w:rsidR="00BF45B4" w:rsidRPr="00BF45B4" w:rsidRDefault="00BF45B4" w:rsidP="00BF45B4">
      <w:pPr>
        <w:rPr>
          <w:rFonts w:cs="Arial"/>
          <w:bCs/>
          <w:sz w:val="22"/>
        </w:rPr>
      </w:pPr>
      <w:r w:rsidRPr="00BF45B4">
        <w:rPr>
          <w:rFonts w:cs="Arial"/>
          <w:bCs/>
          <w:sz w:val="22"/>
        </w:rPr>
        <w:t xml:space="preserve">En cas de destruction partielle de l’immeuble loué, le </w:t>
      </w:r>
      <w:r w:rsidR="00B438BD">
        <w:rPr>
          <w:rFonts w:cs="Arial"/>
          <w:bCs/>
          <w:sz w:val="22"/>
        </w:rPr>
        <w:t>Locataire</w:t>
      </w:r>
      <w:r w:rsidRPr="00BF45B4">
        <w:rPr>
          <w:rFonts w:cs="Arial"/>
          <w:bCs/>
          <w:sz w:val="22"/>
        </w:rPr>
        <w:t xml:space="preserve"> aura le choix entre demander la résiliation du bail ou sa continuation avec une diminution du loyer, conformément à l'article 1722 du Code civil. Ce choix appartient exclusivement au </w:t>
      </w:r>
      <w:r w:rsidR="00B438BD">
        <w:rPr>
          <w:rFonts w:cs="Arial"/>
          <w:bCs/>
          <w:sz w:val="22"/>
        </w:rPr>
        <w:t>Locataire</w:t>
      </w:r>
      <w:r w:rsidRPr="00BF45B4">
        <w:rPr>
          <w:rFonts w:cs="Arial"/>
          <w:bCs/>
          <w:sz w:val="22"/>
        </w:rPr>
        <w:t>. Toutefois, le Bailleur sera en droit d’imposer la résiliation du bail si la conservation de la partie restante est dangereuse pour la sécurité des personnes ou des biens.</w:t>
      </w:r>
    </w:p>
    <w:p w14:paraId="04564D02" w14:textId="77777777" w:rsidR="00BF45B4" w:rsidRPr="00BF45B4" w:rsidRDefault="00BF45B4" w:rsidP="00BF45B4">
      <w:pPr>
        <w:rPr>
          <w:rFonts w:cs="Arial"/>
          <w:bCs/>
          <w:sz w:val="22"/>
        </w:rPr>
      </w:pPr>
    </w:p>
    <w:p w14:paraId="6DB9B973" w14:textId="34D97A5E" w:rsidR="00BF45B4" w:rsidRPr="00BF45B4" w:rsidRDefault="00BF45B4" w:rsidP="00BF45B4">
      <w:pPr>
        <w:rPr>
          <w:rFonts w:cs="Arial"/>
          <w:bCs/>
          <w:sz w:val="22"/>
        </w:rPr>
      </w:pPr>
      <w:r w:rsidRPr="00BF45B4">
        <w:rPr>
          <w:rFonts w:cs="Arial"/>
          <w:bCs/>
          <w:sz w:val="22"/>
        </w:rPr>
        <w:t xml:space="preserve">En cas d'option pour la continuation du bail avec réduction du loyer, le montant de la diminution de loyer sera fixé à l’amiable entre les parties ou, à défaut d’accord, par le juge des loyers du tribunal judiciaire compétent. Le </w:t>
      </w:r>
      <w:r w:rsidR="00B438BD">
        <w:rPr>
          <w:rFonts w:cs="Arial"/>
          <w:bCs/>
          <w:sz w:val="22"/>
        </w:rPr>
        <w:t>Locataire</w:t>
      </w:r>
      <w:r w:rsidRPr="00BF45B4">
        <w:rPr>
          <w:rFonts w:cs="Arial"/>
          <w:bCs/>
          <w:sz w:val="22"/>
        </w:rPr>
        <w:t xml:space="preserve"> ne pourra exiger du Bailleur la réfection de la partie détruite ni l'emploi des indemnités d’assurance que le Bailleur pourrait percevoir.</w:t>
      </w:r>
    </w:p>
    <w:p w14:paraId="090C5F73" w14:textId="77777777" w:rsidR="00BF45B4" w:rsidRPr="00BF45B4" w:rsidRDefault="00BF45B4" w:rsidP="00BF45B4">
      <w:pPr>
        <w:rPr>
          <w:rFonts w:cs="Arial"/>
          <w:bCs/>
          <w:sz w:val="22"/>
        </w:rPr>
      </w:pPr>
    </w:p>
    <w:p w14:paraId="05EDA668" w14:textId="77777777" w:rsidR="00BF45B4" w:rsidRPr="00BF45B4" w:rsidRDefault="00BF45B4" w:rsidP="00BF45B4">
      <w:pPr>
        <w:rPr>
          <w:rFonts w:cs="Arial"/>
          <w:bCs/>
          <w:sz w:val="22"/>
        </w:rPr>
      </w:pPr>
      <w:r w:rsidRPr="00BF45B4">
        <w:rPr>
          <w:rFonts w:cs="Arial"/>
          <w:bCs/>
          <w:sz w:val="22"/>
        </w:rPr>
        <w:lastRenderedPageBreak/>
        <w:t>Si les locaux loués viennent à être détruits en totalité ou en partie par un sinistre couvert par les polices d'assurances souscrites en application des clauses relatives aux assurances, et sous réserve de l'obtention des autorisations administratives nécessaires et que les indemnités d’assurances versées le permettent (en couvrant les coûts de réparation et de reconstruction ainsi que les pertes de loyer jusqu'à l'achèvement des travaux), le Bailleur s'engage à procéder aux travaux de réparation, restauration ou reconstruction des locaux loués.</w:t>
      </w:r>
    </w:p>
    <w:p w14:paraId="0915A2F3" w14:textId="77777777" w:rsidR="00BF45B4" w:rsidRPr="00BF45B4" w:rsidRDefault="00BF45B4" w:rsidP="00BF45B4">
      <w:pPr>
        <w:rPr>
          <w:rFonts w:cs="Arial"/>
          <w:bCs/>
          <w:sz w:val="22"/>
        </w:rPr>
      </w:pPr>
    </w:p>
    <w:p w14:paraId="3F9A90A3" w14:textId="050C5252" w:rsidR="00BF45B4" w:rsidRPr="00BF45B4" w:rsidRDefault="00BF45B4" w:rsidP="00BF45B4">
      <w:pPr>
        <w:rPr>
          <w:rFonts w:cs="Arial"/>
          <w:bCs/>
          <w:sz w:val="22"/>
        </w:rPr>
      </w:pPr>
      <w:r w:rsidRPr="00BF45B4">
        <w:rPr>
          <w:rFonts w:cs="Arial"/>
          <w:bCs/>
          <w:sz w:val="22"/>
        </w:rPr>
        <w:t xml:space="preserve">Le Bailleur devra achever ces travaux dans les meilleurs délais. Pendant la durée des travaux, et dans le cas où le </w:t>
      </w:r>
      <w:r w:rsidR="00B438BD">
        <w:rPr>
          <w:rFonts w:cs="Arial"/>
          <w:bCs/>
          <w:sz w:val="22"/>
        </w:rPr>
        <w:t>Locataire</w:t>
      </w:r>
      <w:r w:rsidRPr="00BF45B4">
        <w:rPr>
          <w:rFonts w:cs="Arial"/>
          <w:bCs/>
          <w:sz w:val="22"/>
        </w:rPr>
        <w:t xml:space="preserve"> pourrait utiliser une partie des locaux loués non détruite, il sera accordé à ce dernier une diminution du loyer au prorata de la partie des locaux détruite, et ce à concurrence du montant des indemnités nettes de tous coûts et déductions (telles que les franchises) reçues par le Bailleur au titre de la perte de loyer.</w:t>
      </w:r>
    </w:p>
    <w:p w14:paraId="27AB9F86" w14:textId="77777777" w:rsidR="00BF45B4" w:rsidRPr="00BF45B4" w:rsidRDefault="00BF45B4" w:rsidP="00BF45B4">
      <w:pPr>
        <w:rPr>
          <w:rFonts w:cs="Arial"/>
          <w:bCs/>
          <w:sz w:val="22"/>
        </w:rPr>
      </w:pPr>
    </w:p>
    <w:p w14:paraId="509A3A83" w14:textId="0F5ED5D9" w:rsidR="00BF45B4" w:rsidRPr="00BF45B4" w:rsidRDefault="00BF45B4" w:rsidP="00BF45B4">
      <w:pPr>
        <w:rPr>
          <w:rFonts w:cs="Arial"/>
          <w:bCs/>
          <w:sz w:val="22"/>
        </w:rPr>
      </w:pPr>
      <w:r w:rsidRPr="00BF45B4">
        <w:rPr>
          <w:rFonts w:cs="Arial"/>
          <w:bCs/>
          <w:sz w:val="22"/>
        </w:rPr>
        <w:t xml:space="preserve">Si les parties décident de ne pas entreprendre les travaux de réparation, restauration ou reconstruction des parties endommagées, ou si les indemnités d’assurances versées sont insuffisantes (sauf si le </w:t>
      </w:r>
      <w:r w:rsidR="00B438BD">
        <w:rPr>
          <w:rFonts w:cs="Arial"/>
          <w:bCs/>
          <w:sz w:val="22"/>
        </w:rPr>
        <w:t>Locataire</w:t>
      </w:r>
      <w:r w:rsidRPr="00BF45B4">
        <w:rPr>
          <w:rFonts w:cs="Arial"/>
          <w:bCs/>
          <w:sz w:val="22"/>
        </w:rPr>
        <w:t xml:space="preserve"> décide de prendre en charge les coûts non couverts par les assurances), ou encore si les autorisations administratives nécessaires ne peuvent être obtenues, le bail sera résilié de plein droit, sans indemnité pour l'une ou l'autre des parties, mais sans préjudice des droits du Bailleur contre le </w:t>
      </w:r>
      <w:r w:rsidR="00B438BD">
        <w:rPr>
          <w:rFonts w:cs="Arial"/>
          <w:bCs/>
          <w:sz w:val="22"/>
        </w:rPr>
        <w:t>Locataire</w:t>
      </w:r>
      <w:r w:rsidRPr="00BF45B4">
        <w:rPr>
          <w:rFonts w:cs="Arial"/>
          <w:bCs/>
          <w:sz w:val="22"/>
        </w:rPr>
        <w:t xml:space="preserve"> si la destruction peut être imputée à une faute inexcusable de ce dernier.</w:t>
      </w:r>
    </w:p>
    <w:p w14:paraId="47C385F0" w14:textId="77777777" w:rsidR="00BF45B4" w:rsidRPr="00BF45B4" w:rsidRDefault="00BF45B4" w:rsidP="00BF45B4">
      <w:pPr>
        <w:rPr>
          <w:rFonts w:cs="Arial"/>
          <w:bCs/>
          <w:sz w:val="22"/>
        </w:rPr>
      </w:pPr>
    </w:p>
    <w:p w14:paraId="32F61391" w14:textId="188ACD58" w:rsidR="00BF45B4" w:rsidRPr="00160476" w:rsidRDefault="00160476" w:rsidP="00BF45B4">
      <w:pPr>
        <w:rPr>
          <w:rFonts w:cs="Arial"/>
          <w:b/>
          <w:sz w:val="22"/>
        </w:rPr>
      </w:pPr>
      <w:r w:rsidRPr="00160476">
        <w:rPr>
          <w:rFonts w:cs="Arial"/>
          <w:b/>
          <w:sz w:val="22"/>
        </w:rPr>
        <w:t>1</w:t>
      </w:r>
      <w:r w:rsidR="006B73DE">
        <w:rPr>
          <w:rFonts w:cs="Arial"/>
          <w:b/>
          <w:sz w:val="22"/>
        </w:rPr>
        <w:t>6</w:t>
      </w:r>
      <w:r w:rsidRPr="00160476">
        <w:rPr>
          <w:rFonts w:cs="Arial"/>
          <w:b/>
          <w:sz w:val="22"/>
        </w:rPr>
        <w:t xml:space="preserve">.3. </w:t>
      </w:r>
      <w:r w:rsidRPr="00160476">
        <w:rPr>
          <w:rFonts w:cs="Arial"/>
          <w:b/>
          <w:sz w:val="22"/>
          <w:u w:val="single"/>
        </w:rPr>
        <w:t>Dispositions générales</w:t>
      </w:r>
    </w:p>
    <w:p w14:paraId="02C88125" w14:textId="5BD76DA2" w:rsidR="00160476" w:rsidRDefault="00160476" w:rsidP="00BF45B4">
      <w:pPr>
        <w:rPr>
          <w:rFonts w:cs="Arial"/>
          <w:bCs/>
          <w:sz w:val="22"/>
        </w:rPr>
      </w:pPr>
    </w:p>
    <w:p w14:paraId="5C424A8C" w14:textId="1107CD1A" w:rsidR="00160476" w:rsidRPr="00BF45B4" w:rsidRDefault="00160476" w:rsidP="00160476">
      <w:pPr>
        <w:rPr>
          <w:rFonts w:cs="Arial"/>
          <w:bCs/>
          <w:sz w:val="22"/>
        </w:rPr>
      </w:pPr>
      <w:r w:rsidRPr="00BF45B4">
        <w:rPr>
          <w:rFonts w:cs="Arial"/>
          <w:bCs/>
          <w:sz w:val="22"/>
        </w:rPr>
        <w:t xml:space="preserve">Chaque partie devra notifier à l'autre par lettre recommandée avec accusé de réception tout événement de destruction totale ou partielle du </w:t>
      </w:r>
      <w:r w:rsidR="008A2304">
        <w:rPr>
          <w:rFonts w:cs="Arial"/>
          <w:bCs/>
          <w:sz w:val="22"/>
        </w:rPr>
        <w:t>Bien Loué</w:t>
      </w:r>
      <w:r w:rsidRPr="00BF45B4">
        <w:rPr>
          <w:rFonts w:cs="Arial"/>
          <w:bCs/>
          <w:sz w:val="22"/>
        </w:rPr>
        <w:t xml:space="preserve"> dans un délai de </w:t>
      </w:r>
      <w:r w:rsidRPr="00EF025F">
        <w:rPr>
          <w:rFonts w:cs="Arial"/>
          <w:bCs/>
          <w:sz w:val="22"/>
          <w:highlight w:val="yellow"/>
        </w:rPr>
        <w:t>[insérer délai, par exemple, 5 jours]</w:t>
      </w:r>
      <w:r w:rsidRPr="00BF45B4">
        <w:rPr>
          <w:rFonts w:cs="Arial"/>
          <w:bCs/>
          <w:sz w:val="22"/>
        </w:rPr>
        <w:t xml:space="preserve"> suivant la survenance de l'événement.</w:t>
      </w:r>
    </w:p>
    <w:p w14:paraId="37874A83" w14:textId="77777777" w:rsidR="00160476" w:rsidRPr="00BF45B4" w:rsidRDefault="00160476" w:rsidP="00BF45B4">
      <w:pPr>
        <w:rPr>
          <w:rFonts w:cs="Arial"/>
          <w:bCs/>
          <w:sz w:val="22"/>
        </w:rPr>
      </w:pPr>
    </w:p>
    <w:p w14:paraId="73579A78" w14:textId="3787D29B" w:rsidR="00BF45B4" w:rsidRPr="00BF45B4" w:rsidRDefault="00BF45B4" w:rsidP="00BF45B4">
      <w:pPr>
        <w:rPr>
          <w:rFonts w:cs="Arial"/>
          <w:bCs/>
          <w:sz w:val="22"/>
        </w:rPr>
      </w:pPr>
      <w:r w:rsidRPr="00BF45B4">
        <w:rPr>
          <w:rFonts w:cs="Arial"/>
          <w:bCs/>
          <w:sz w:val="22"/>
        </w:rPr>
        <w:t xml:space="preserve">Le Bailleur conserve le droit au remboursement des travaux de réparation, restauration ou reconstruction, tant au titre des polices d'assurances souscrites par lui-même que, le cas échéant, de celles souscrites par le </w:t>
      </w:r>
      <w:r w:rsidR="00B438BD">
        <w:rPr>
          <w:rFonts w:cs="Arial"/>
          <w:bCs/>
          <w:sz w:val="22"/>
        </w:rPr>
        <w:t>Locataire</w:t>
      </w:r>
      <w:r w:rsidRPr="00BF45B4">
        <w:rPr>
          <w:rFonts w:cs="Arial"/>
          <w:bCs/>
          <w:sz w:val="22"/>
        </w:rPr>
        <w:t xml:space="preserve">. Le </w:t>
      </w:r>
      <w:r w:rsidR="00B438BD">
        <w:rPr>
          <w:rFonts w:cs="Arial"/>
          <w:bCs/>
          <w:sz w:val="22"/>
        </w:rPr>
        <w:t>Locataire</w:t>
      </w:r>
      <w:r w:rsidRPr="00BF45B4">
        <w:rPr>
          <w:rFonts w:cs="Arial"/>
          <w:bCs/>
          <w:sz w:val="22"/>
        </w:rPr>
        <w:t xml:space="preserve"> pourra, s'il le souhaite, prendre en charge tous les coûts et pertes de loyer non couverts par les contrats d'assurance, et ce afin de financer la reconstruction de tout ou partie des locaux loués.</w:t>
      </w:r>
    </w:p>
    <w:p w14:paraId="02CDE69B" w14:textId="77777777" w:rsidR="00BF45B4" w:rsidRPr="00BF45B4" w:rsidRDefault="00BF45B4" w:rsidP="00BF45B4">
      <w:pPr>
        <w:rPr>
          <w:rFonts w:cs="Arial"/>
          <w:bCs/>
          <w:sz w:val="22"/>
        </w:rPr>
      </w:pPr>
    </w:p>
    <w:p w14:paraId="1EE3086B" w14:textId="41714428" w:rsidR="00BF45B4" w:rsidRPr="00BF45B4" w:rsidRDefault="00BF45B4" w:rsidP="00BF45B4">
      <w:pPr>
        <w:rPr>
          <w:rFonts w:cs="Arial"/>
          <w:bCs/>
          <w:sz w:val="22"/>
        </w:rPr>
      </w:pPr>
      <w:r w:rsidRPr="00BF45B4">
        <w:rPr>
          <w:rFonts w:cs="Arial"/>
          <w:bCs/>
          <w:sz w:val="22"/>
        </w:rPr>
        <w:t xml:space="preserve">À défaut de réparation, restauration ou reconstruction des parties endommagées ou détruites par le Bailleur, ou de réouverture des locaux loués au personnel du </w:t>
      </w:r>
      <w:r w:rsidR="00B438BD">
        <w:rPr>
          <w:rFonts w:cs="Arial"/>
          <w:bCs/>
          <w:sz w:val="22"/>
        </w:rPr>
        <w:t>Locataire</w:t>
      </w:r>
      <w:r w:rsidRPr="00BF45B4">
        <w:rPr>
          <w:rFonts w:cs="Arial"/>
          <w:bCs/>
          <w:sz w:val="22"/>
        </w:rPr>
        <w:t xml:space="preserve"> dans un délai de </w:t>
      </w:r>
      <w:r w:rsidRPr="00EF025F">
        <w:rPr>
          <w:rFonts w:cs="Arial"/>
          <w:bCs/>
          <w:sz w:val="22"/>
          <w:highlight w:val="yellow"/>
        </w:rPr>
        <w:t>[insérer durée, par exemple, 6 mois]</w:t>
      </w:r>
      <w:r w:rsidRPr="00BF45B4">
        <w:rPr>
          <w:rFonts w:cs="Arial"/>
          <w:bCs/>
          <w:sz w:val="22"/>
        </w:rPr>
        <w:t xml:space="preserve">, le bail sera résilié si bon semble au </w:t>
      </w:r>
      <w:r w:rsidR="00B438BD">
        <w:rPr>
          <w:rFonts w:cs="Arial"/>
          <w:bCs/>
          <w:sz w:val="22"/>
        </w:rPr>
        <w:t>Locataire</w:t>
      </w:r>
      <w:r w:rsidRPr="00BF45B4">
        <w:rPr>
          <w:rFonts w:cs="Arial"/>
          <w:bCs/>
          <w:sz w:val="22"/>
        </w:rPr>
        <w:t xml:space="preserve">. Le Bailleur remboursera alors au </w:t>
      </w:r>
      <w:r w:rsidR="00B438BD">
        <w:rPr>
          <w:rFonts w:cs="Arial"/>
          <w:bCs/>
          <w:sz w:val="22"/>
        </w:rPr>
        <w:t>Locataire</w:t>
      </w:r>
      <w:r w:rsidRPr="00BF45B4">
        <w:rPr>
          <w:rFonts w:cs="Arial"/>
          <w:bCs/>
          <w:sz w:val="22"/>
        </w:rPr>
        <w:t>, sans délai, la quote-part du loyer et la provision sur charges acquittée d'avance par ce dernier couvrant la période postérieure au sinistre.</w:t>
      </w:r>
    </w:p>
    <w:p w14:paraId="06C6AE04" w14:textId="77777777" w:rsidR="00BF45B4" w:rsidRPr="00BF45B4" w:rsidRDefault="00BF45B4" w:rsidP="00BF45B4">
      <w:pPr>
        <w:rPr>
          <w:rFonts w:cs="Arial"/>
          <w:bCs/>
          <w:sz w:val="22"/>
        </w:rPr>
      </w:pPr>
    </w:p>
    <w:p w14:paraId="3C03A7A6" w14:textId="79FB8B04" w:rsidR="00BF45B4" w:rsidRPr="00BF45B4" w:rsidRDefault="00BF45B4" w:rsidP="00BF45B4">
      <w:pPr>
        <w:rPr>
          <w:rFonts w:cs="Arial"/>
          <w:bCs/>
          <w:sz w:val="22"/>
        </w:rPr>
      </w:pPr>
      <w:r w:rsidRPr="00BF45B4">
        <w:rPr>
          <w:rFonts w:cs="Arial"/>
          <w:bCs/>
          <w:sz w:val="22"/>
        </w:rPr>
        <w:t xml:space="preserve">Les parties conviennent de renoncer à tous recours l'une contre l'autre en cas de destruction totale ou partielle du </w:t>
      </w:r>
      <w:r w:rsidR="008A2304">
        <w:rPr>
          <w:rFonts w:cs="Arial"/>
          <w:bCs/>
          <w:sz w:val="22"/>
        </w:rPr>
        <w:t>Bien Loué</w:t>
      </w:r>
      <w:r w:rsidRPr="00BF45B4">
        <w:rPr>
          <w:rFonts w:cs="Arial"/>
          <w:bCs/>
          <w:sz w:val="22"/>
        </w:rPr>
        <w:t>, sauf en cas de faute lourde ou intentionnelle de l'une des parties.</w:t>
      </w:r>
    </w:p>
    <w:p w14:paraId="7B4CD0F5" w14:textId="18957BBE" w:rsidR="00BF45B4" w:rsidRPr="00BF45B4" w:rsidRDefault="00BF45B4" w:rsidP="00BF45B4">
      <w:pPr>
        <w:rPr>
          <w:rFonts w:cs="Arial"/>
          <w:bCs/>
          <w:sz w:val="22"/>
        </w:rPr>
      </w:pPr>
    </w:p>
    <w:p w14:paraId="4CF92E54" w14:textId="77777777" w:rsidR="00BF45B4" w:rsidRPr="00BF45B4" w:rsidRDefault="00BF45B4" w:rsidP="00BF45B4">
      <w:pPr>
        <w:rPr>
          <w:rFonts w:cs="Arial"/>
          <w:bCs/>
          <w:sz w:val="22"/>
        </w:rPr>
      </w:pPr>
      <w:r w:rsidRPr="00BF45B4">
        <w:rPr>
          <w:rFonts w:cs="Arial"/>
          <w:bCs/>
          <w:sz w:val="22"/>
        </w:rPr>
        <w:t>En cas de désaccord entre les parties sur la possibilité de poursuivre l’exploitation des locaux loués ou sur le montant éventuel de la réduction de loyer, les parties s’en remettront à dire d’expert, désigné d’un commun accord ou, à défaut, par le tribunal judiciaire compétent.</w:t>
      </w:r>
    </w:p>
    <w:p w14:paraId="0E7338F1" w14:textId="77777777" w:rsidR="00BF45B4" w:rsidRPr="00BF45B4" w:rsidRDefault="00BF45B4" w:rsidP="00BF45B4">
      <w:pPr>
        <w:rPr>
          <w:rFonts w:cs="Arial"/>
          <w:bCs/>
          <w:sz w:val="22"/>
        </w:rPr>
      </w:pPr>
    </w:p>
    <w:p w14:paraId="24B20DE3" w14:textId="4DB351CF" w:rsidR="00D75E00" w:rsidRDefault="00D75E00" w:rsidP="00717A79">
      <w:pPr>
        <w:rPr>
          <w:rFonts w:cs="Arial"/>
          <w:bCs/>
          <w:sz w:val="22"/>
        </w:rPr>
      </w:pPr>
    </w:p>
    <w:p w14:paraId="735654E1" w14:textId="7B775F7F" w:rsidR="00EF025F" w:rsidRPr="00EC59E2" w:rsidRDefault="00EC59E2" w:rsidP="00717A79">
      <w:pPr>
        <w:rPr>
          <w:rFonts w:cs="Arial"/>
          <w:b/>
          <w:sz w:val="22"/>
          <w:u w:val="single"/>
        </w:rPr>
      </w:pPr>
      <w:r w:rsidRPr="00EC59E2">
        <w:rPr>
          <w:rFonts w:cs="Arial"/>
          <w:b/>
          <w:sz w:val="22"/>
          <w:u w:val="single"/>
        </w:rPr>
        <w:t>ARTICLE 1</w:t>
      </w:r>
      <w:r w:rsidR="006B73DE">
        <w:rPr>
          <w:rFonts w:cs="Arial"/>
          <w:b/>
          <w:sz w:val="22"/>
          <w:u w:val="single"/>
        </w:rPr>
        <w:t>7</w:t>
      </w:r>
      <w:r w:rsidR="004F52DF">
        <w:rPr>
          <w:rFonts w:cs="Arial"/>
          <w:b/>
          <w:sz w:val="22"/>
          <w:u w:val="single"/>
        </w:rPr>
        <w:t xml:space="preserve"> – </w:t>
      </w:r>
      <w:r w:rsidRPr="00EC59E2">
        <w:rPr>
          <w:rFonts w:cs="Arial"/>
          <w:b/>
          <w:sz w:val="22"/>
          <w:u w:val="single"/>
        </w:rPr>
        <w:t>CESSION</w:t>
      </w:r>
    </w:p>
    <w:p w14:paraId="5CA471D2" w14:textId="7F16CAF6" w:rsidR="00EF025F" w:rsidRDefault="00EF025F" w:rsidP="00717A79">
      <w:pPr>
        <w:rPr>
          <w:rFonts w:cs="Arial"/>
          <w:bCs/>
          <w:sz w:val="22"/>
        </w:rPr>
      </w:pPr>
    </w:p>
    <w:p w14:paraId="02A08309" w14:textId="1444DF7D" w:rsidR="00C54829" w:rsidRPr="00621CD4" w:rsidRDefault="00C54829" w:rsidP="00621CD4">
      <w:pPr>
        <w:jc w:val="center"/>
        <w:rPr>
          <w:rFonts w:cs="Arial"/>
          <w:b/>
          <w:sz w:val="22"/>
        </w:rPr>
      </w:pPr>
      <w:r w:rsidRPr="00621CD4">
        <w:rPr>
          <w:rFonts w:cs="Arial"/>
          <w:b/>
          <w:sz w:val="22"/>
          <w:highlight w:val="green"/>
        </w:rPr>
        <w:t>[</w:t>
      </w:r>
      <w:r w:rsidR="00621CD4" w:rsidRPr="00621CD4">
        <w:rPr>
          <w:rFonts w:cs="Arial"/>
          <w:b/>
          <w:sz w:val="22"/>
          <w:highlight w:val="green"/>
        </w:rPr>
        <w:t>Si interdiction de céder le bail]</w:t>
      </w:r>
    </w:p>
    <w:p w14:paraId="48DB79CA" w14:textId="77777777" w:rsidR="00621CD4" w:rsidRDefault="00621CD4" w:rsidP="00717A79">
      <w:pPr>
        <w:rPr>
          <w:rFonts w:cs="Arial"/>
          <w:bCs/>
          <w:sz w:val="22"/>
        </w:rPr>
      </w:pPr>
    </w:p>
    <w:p w14:paraId="1364EBBE" w14:textId="77777777" w:rsidR="00F841EE" w:rsidRDefault="00F841EE" w:rsidP="00F841EE">
      <w:pPr>
        <w:rPr>
          <w:rFonts w:cs="Arial"/>
          <w:bCs/>
          <w:sz w:val="22"/>
        </w:rPr>
      </w:pPr>
      <w:r w:rsidRPr="00F841EE">
        <w:rPr>
          <w:rFonts w:cs="Arial"/>
          <w:bCs/>
          <w:sz w:val="22"/>
        </w:rPr>
        <w:t xml:space="preserve">Le présent bail dérogatoire étant conclu intuitu personae, en considération de la personne du locataire et de l'activité spécifique qu'il entend y exercer, toute cession du présent bail, à titre </w:t>
      </w:r>
      <w:r w:rsidRPr="00F841EE">
        <w:rPr>
          <w:rFonts w:cs="Arial"/>
          <w:bCs/>
          <w:sz w:val="22"/>
        </w:rPr>
        <w:lastRenderedPageBreak/>
        <w:t>gratuit ou onéreux, en totalité ou en partie, est strictement interdite. Cette interdiction s'étend à toute forme de transfert de droits ou de sous-location, que ce soit directement ou indirectement, y compris par apport en société, fusion, scission, ou toute autre opération ayant pour effet de transférer la jouissance des locaux à une autre personne physique ou morale.</w:t>
      </w:r>
    </w:p>
    <w:p w14:paraId="72DFC296" w14:textId="77777777" w:rsidR="00F841EE" w:rsidRPr="00F841EE" w:rsidRDefault="00F841EE" w:rsidP="00F841EE">
      <w:pPr>
        <w:rPr>
          <w:rFonts w:cs="Arial"/>
          <w:bCs/>
          <w:sz w:val="22"/>
        </w:rPr>
      </w:pPr>
    </w:p>
    <w:p w14:paraId="21B4A161" w14:textId="333A1902" w:rsidR="00F841EE" w:rsidRDefault="00F841EE" w:rsidP="00F841EE">
      <w:pPr>
        <w:rPr>
          <w:rFonts w:cs="Arial"/>
          <w:bCs/>
          <w:sz w:val="22"/>
        </w:rPr>
      </w:pPr>
      <w:r w:rsidRPr="00F841EE">
        <w:rPr>
          <w:rFonts w:cs="Arial"/>
          <w:bCs/>
          <w:sz w:val="22"/>
        </w:rPr>
        <w:t>Le locataire reconnaît que cette interdiction est une condition essentielle du présent bail, et accepte que toute violation de cette clause entraînera la résiliation immédiate du bail de plein droit, aux torts exclusifs du locataire, sans qu’il soit nécessaire pour le bailleur de procéder à une mise en demeure ou à une quelconque formalité judiciaire. En cas de cession ou de transfert illicite, le bailleur sera en droit de réclamer l’expulsion immédiate des locaux du cessionnaire , ainsi que le paiement de tous les loyers dus jusqu’à l’expiration normale du bail, sans préjudice des dommages et intérêts que le bailleur pourrait réclamer.</w:t>
      </w:r>
    </w:p>
    <w:p w14:paraId="5B9A7339" w14:textId="77777777" w:rsidR="00F841EE" w:rsidRPr="00F841EE" w:rsidRDefault="00F841EE" w:rsidP="00F841EE">
      <w:pPr>
        <w:rPr>
          <w:rFonts w:cs="Arial"/>
          <w:bCs/>
          <w:sz w:val="22"/>
        </w:rPr>
      </w:pPr>
    </w:p>
    <w:p w14:paraId="299FD969" w14:textId="77777777" w:rsidR="00F841EE" w:rsidRPr="00F841EE" w:rsidRDefault="00F841EE" w:rsidP="00F841EE">
      <w:pPr>
        <w:rPr>
          <w:rFonts w:cs="Arial"/>
          <w:bCs/>
          <w:sz w:val="22"/>
        </w:rPr>
      </w:pPr>
      <w:r w:rsidRPr="00F841EE">
        <w:rPr>
          <w:rFonts w:cs="Arial"/>
          <w:bCs/>
          <w:sz w:val="22"/>
        </w:rPr>
        <w:t>Le locataire renonce expressément à toute contestation relative à l'application de la présente clause, étant entendu qu'il a librement accepté ces conditions lors de la conclusion du présent bail.</w:t>
      </w:r>
    </w:p>
    <w:p w14:paraId="6AFC5D71" w14:textId="77777777" w:rsidR="00621CD4" w:rsidRDefault="00621CD4" w:rsidP="00717A79">
      <w:pPr>
        <w:rPr>
          <w:rFonts w:cs="Arial"/>
          <w:bCs/>
          <w:sz w:val="22"/>
        </w:rPr>
      </w:pPr>
    </w:p>
    <w:p w14:paraId="61883CD4" w14:textId="0296A6F7" w:rsidR="00621CD4" w:rsidRPr="00621CD4" w:rsidRDefault="00621CD4" w:rsidP="00621CD4">
      <w:pPr>
        <w:jc w:val="center"/>
        <w:rPr>
          <w:rFonts w:cs="Arial"/>
          <w:b/>
          <w:sz w:val="22"/>
        </w:rPr>
      </w:pPr>
      <w:r w:rsidRPr="00621CD4">
        <w:rPr>
          <w:rFonts w:cs="Arial"/>
          <w:b/>
          <w:sz w:val="22"/>
          <w:highlight w:val="green"/>
        </w:rPr>
        <w:t>[Si possibilité de céder le bail]</w:t>
      </w:r>
    </w:p>
    <w:p w14:paraId="551CAD4A" w14:textId="77777777" w:rsidR="00C54829" w:rsidRDefault="00C54829" w:rsidP="00717A79">
      <w:pPr>
        <w:rPr>
          <w:rFonts w:cs="Arial"/>
          <w:bCs/>
          <w:sz w:val="22"/>
        </w:rPr>
      </w:pPr>
    </w:p>
    <w:p w14:paraId="0A22CB93" w14:textId="2B840670" w:rsidR="0023158A" w:rsidRPr="0023158A" w:rsidRDefault="0023158A" w:rsidP="0023158A">
      <w:pPr>
        <w:rPr>
          <w:rFonts w:cs="Arial"/>
          <w:b/>
          <w:sz w:val="22"/>
        </w:rPr>
      </w:pPr>
      <w:r w:rsidRPr="0023158A">
        <w:rPr>
          <w:rFonts w:cs="Arial"/>
          <w:b/>
          <w:sz w:val="22"/>
        </w:rPr>
        <w:t>1</w:t>
      </w:r>
      <w:r w:rsidR="006B73DE">
        <w:rPr>
          <w:rFonts w:cs="Arial"/>
          <w:b/>
          <w:sz w:val="22"/>
        </w:rPr>
        <w:t>7</w:t>
      </w:r>
      <w:r w:rsidRPr="0023158A">
        <w:rPr>
          <w:rFonts w:cs="Arial"/>
          <w:b/>
          <w:sz w:val="22"/>
        </w:rPr>
        <w:t xml:space="preserve">.1. </w:t>
      </w:r>
      <w:r w:rsidRPr="0023158A">
        <w:rPr>
          <w:rFonts w:cs="Arial"/>
          <w:b/>
          <w:sz w:val="22"/>
          <w:u w:val="single"/>
        </w:rPr>
        <w:t>Droit de Cession</w:t>
      </w:r>
    </w:p>
    <w:p w14:paraId="04BA6269" w14:textId="77777777" w:rsidR="0023158A" w:rsidRDefault="0023158A" w:rsidP="0023158A">
      <w:pPr>
        <w:rPr>
          <w:rFonts w:cs="Arial"/>
          <w:bCs/>
          <w:sz w:val="22"/>
        </w:rPr>
      </w:pPr>
    </w:p>
    <w:p w14:paraId="37CF4777" w14:textId="77FE0303" w:rsidR="0023158A" w:rsidRDefault="0023158A" w:rsidP="0023158A">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peut céder son droit au présent bail en totalité uniquement au successeur dans son fonds de commerce exerçant la même activité que celle prévue au bail. Toute cession partielle ou à un tiers exerçant une activité différente nécessitera l'autorisation préalable et écrite du Bailleur, sous peine de nullité. Cette autorisation ne pourra être refusée que pour des motifs légitimes et sérieux, notamment en cas de doute sur la solvabilité du cessionnaire ou de risque de perturbation pour les autres locataires de l’immeuble.</w:t>
      </w:r>
    </w:p>
    <w:p w14:paraId="198A629F" w14:textId="77777777" w:rsidR="0023158A" w:rsidRPr="0023158A" w:rsidRDefault="0023158A" w:rsidP="0023158A">
      <w:pPr>
        <w:rPr>
          <w:rFonts w:cs="Arial"/>
          <w:bCs/>
          <w:sz w:val="22"/>
        </w:rPr>
      </w:pPr>
    </w:p>
    <w:p w14:paraId="528476CD" w14:textId="3845343D" w:rsidR="0023158A" w:rsidRDefault="0023158A" w:rsidP="0023158A">
      <w:pPr>
        <w:rPr>
          <w:rFonts w:cs="Arial"/>
          <w:bCs/>
          <w:sz w:val="22"/>
        </w:rPr>
      </w:pPr>
      <w:r w:rsidRPr="0023158A">
        <w:rPr>
          <w:rFonts w:cs="Arial"/>
          <w:bCs/>
          <w:sz w:val="22"/>
        </w:rPr>
        <w:t xml:space="preserve">En cas de Fusion-Absorption, définie et encadrée par la clause </w:t>
      </w:r>
      <w:r>
        <w:rPr>
          <w:rFonts w:cs="Arial"/>
          <w:bCs/>
          <w:sz w:val="22"/>
        </w:rPr>
        <w:t>« </w:t>
      </w:r>
      <w:r w:rsidRPr="0023158A">
        <w:rPr>
          <w:rFonts w:cs="Arial"/>
          <w:sz w:val="22"/>
        </w:rPr>
        <w:t>Dispositions Spécifiques à la Fusion-Absorption</w:t>
      </w:r>
      <w:r>
        <w:rPr>
          <w:rFonts w:cs="Arial"/>
          <w:b/>
          <w:bCs/>
          <w:sz w:val="22"/>
        </w:rPr>
        <w:t> »</w:t>
      </w:r>
      <w:r w:rsidRPr="0023158A">
        <w:rPr>
          <w:rFonts w:cs="Arial"/>
          <w:bCs/>
          <w:sz w:val="22"/>
        </w:rPr>
        <w:t xml:space="preserve"> ci-dessous, le droit au bail sera automatiquement transféré à la société absorbante, sous réserve du respect des conditions définies ci-dessous.</w:t>
      </w:r>
    </w:p>
    <w:p w14:paraId="062CD1A6" w14:textId="77777777" w:rsidR="0023158A" w:rsidRDefault="0023158A" w:rsidP="0023158A">
      <w:pPr>
        <w:rPr>
          <w:rFonts w:cs="Arial"/>
          <w:bCs/>
          <w:sz w:val="22"/>
        </w:rPr>
      </w:pPr>
    </w:p>
    <w:p w14:paraId="110DBADC" w14:textId="5529E8CF" w:rsidR="0023158A" w:rsidRDefault="0023158A" w:rsidP="0023158A">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pourra céder librement le présent bail dans le cadre de la cession concomitante de son fonds de commerce, sous réserve que le cessionnaire poursuive l'activité définie dans le bail. Le </w:t>
      </w:r>
      <w:r w:rsidR="00B438BD">
        <w:rPr>
          <w:rFonts w:cs="Arial"/>
          <w:bCs/>
          <w:sz w:val="22"/>
        </w:rPr>
        <w:t>Locataire</w:t>
      </w:r>
      <w:r w:rsidRPr="0023158A">
        <w:rPr>
          <w:rFonts w:cs="Arial"/>
          <w:bCs/>
          <w:sz w:val="22"/>
        </w:rPr>
        <w:t xml:space="preserve"> devra notifier cette cession au Bailleur dans les conditions prévues ci-après.</w:t>
      </w:r>
    </w:p>
    <w:p w14:paraId="68AA9B23" w14:textId="77777777" w:rsidR="0023158A" w:rsidRPr="0023158A" w:rsidRDefault="0023158A" w:rsidP="0023158A">
      <w:pPr>
        <w:rPr>
          <w:rFonts w:cs="Arial"/>
          <w:bCs/>
          <w:sz w:val="22"/>
        </w:rPr>
      </w:pPr>
    </w:p>
    <w:p w14:paraId="0CD55340" w14:textId="25A7FC25" w:rsidR="0023158A" w:rsidRDefault="0023158A" w:rsidP="0023158A">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pourra céder le bail à une société affiliée (définie comme une société dans laquelle il détient la majorité du capital ou contrôlée par la même entité mère), sans que l’autorisation du Bailleur soit nécessaire. Néanmoins, le </w:t>
      </w:r>
      <w:r w:rsidR="00B438BD">
        <w:rPr>
          <w:rFonts w:cs="Arial"/>
          <w:bCs/>
          <w:sz w:val="22"/>
        </w:rPr>
        <w:t>Locataire</w:t>
      </w:r>
      <w:r w:rsidRPr="0023158A">
        <w:rPr>
          <w:rFonts w:cs="Arial"/>
          <w:bCs/>
          <w:sz w:val="22"/>
        </w:rPr>
        <w:t xml:space="preserve"> restera solidairement responsable avec la société affiliée de toutes les obligations du bail jusqu’à son expiration.</w:t>
      </w:r>
    </w:p>
    <w:p w14:paraId="6D22509C" w14:textId="587B584C" w:rsidR="0023158A" w:rsidRDefault="0023158A" w:rsidP="0023158A">
      <w:pPr>
        <w:rPr>
          <w:rFonts w:cs="Arial"/>
          <w:bCs/>
          <w:sz w:val="22"/>
        </w:rPr>
      </w:pPr>
    </w:p>
    <w:p w14:paraId="6EE76D14" w14:textId="75E2956A" w:rsidR="0023158A" w:rsidRPr="0023158A" w:rsidRDefault="0023158A" w:rsidP="0023158A">
      <w:pPr>
        <w:rPr>
          <w:rFonts w:cs="Arial"/>
          <w:b/>
          <w:bCs/>
          <w:sz w:val="22"/>
        </w:rPr>
      </w:pPr>
      <w:r w:rsidRPr="0023158A">
        <w:rPr>
          <w:rFonts w:cs="Arial"/>
          <w:b/>
          <w:sz w:val="22"/>
        </w:rPr>
        <w:t>1</w:t>
      </w:r>
      <w:r w:rsidR="006B73DE">
        <w:rPr>
          <w:rFonts w:cs="Arial"/>
          <w:b/>
          <w:sz w:val="22"/>
        </w:rPr>
        <w:t>7</w:t>
      </w:r>
      <w:r w:rsidRPr="0023158A">
        <w:rPr>
          <w:rFonts w:cs="Arial"/>
          <w:b/>
          <w:sz w:val="22"/>
        </w:rPr>
        <w:t xml:space="preserve">.2. </w:t>
      </w:r>
      <w:r w:rsidRPr="0023158A">
        <w:rPr>
          <w:rFonts w:cs="Arial"/>
          <w:b/>
          <w:sz w:val="22"/>
          <w:u w:val="single"/>
        </w:rPr>
        <w:t>Conditions</w:t>
      </w:r>
      <w:r w:rsidRPr="0023158A">
        <w:rPr>
          <w:rFonts w:cs="Arial"/>
          <w:b/>
          <w:bCs/>
          <w:sz w:val="22"/>
          <w:u w:val="single"/>
        </w:rPr>
        <w:t xml:space="preserve"> de la Cession</w:t>
      </w:r>
    </w:p>
    <w:p w14:paraId="6B138EE5" w14:textId="77777777" w:rsidR="0023158A" w:rsidRDefault="0023158A" w:rsidP="0023158A">
      <w:pPr>
        <w:rPr>
          <w:rFonts w:cs="Arial"/>
          <w:bCs/>
          <w:sz w:val="22"/>
        </w:rPr>
      </w:pPr>
    </w:p>
    <w:p w14:paraId="0F3B84B2" w14:textId="685DE9B7" w:rsidR="0023158A" w:rsidRDefault="0023158A" w:rsidP="0023158A">
      <w:pPr>
        <w:rPr>
          <w:rFonts w:cs="Arial"/>
          <w:bCs/>
          <w:sz w:val="22"/>
        </w:rPr>
      </w:pPr>
      <w:r w:rsidRPr="0023158A">
        <w:rPr>
          <w:rFonts w:cs="Arial"/>
          <w:bCs/>
          <w:sz w:val="22"/>
        </w:rPr>
        <w:t>La cession du bail ne pourra intervenir que si le cessionnaire s'engage à maintenir la destination des lieux telle que définie au présent bail. Toute modification de cette destination nécessitera une autorisation écrite du Bailleur, sans quoi la cession sera réputée nulle.</w:t>
      </w:r>
    </w:p>
    <w:p w14:paraId="75DBFB80" w14:textId="77777777" w:rsidR="0023158A" w:rsidRPr="0023158A" w:rsidRDefault="0023158A" w:rsidP="0023158A">
      <w:pPr>
        <w:rPr>
          <w:rFonts w:cs="Arial"/>
          <w:bCs/>
          <w:sz w:val="22"/>
        </w:rPr>
      </w:pPr>
    </w:p>
    <w:p w14:paraId="3355D4AC" w14:textId="134C5E88" w:rsidR="0023158A" w:rsidRDefault="0023158A" w:rsidP="0023158A">
      <w:pPr>
        <w:rPr>
          <w:rFonts w:cs="Arial"/>
          <w:bCs/>
          <w:sz w:val="22"/>
        </w:rPr>
      </w:pPr>
      <w:r w:rsidRPr="0023158A">
        <w:rPr>
          <w:rFonts w:cs="Arial"/>
          <w:bCs/>
          <w:sz w:val="22"/>
        </w:rPr>
        <w:t>Le Bailleur pourra exiger que le cessionnaire fournisse toutes les garanties de solvabilité nécessaires, notamment des bilans comptables, attestations bancaires, et toutes autres pièces justifiant de sa capacité à assumer les obligations du bail.</w:t>
      </w:r>
    </w:p>
    <w:p w14:paraId="73D332C9" w14:textId="77777777" w:rsidR="0023158A" w:rsidRPr="0023158A" w:rsidRDefault="0023158A" w:rsidP="0023158A">
      <w:pPr>
        <w:rPr>
          <w:rFonts w:cs="Arial"/>
          <w:bCs/>
          <w:sz w:val="22"/>
        </w:rPr>
      </w:pPr>
    </w:p>
    <w:p w14:paraId="0B7299B5" w14:textId="406865DF" w:rsidR="0023158A" w:rsidRDefault="0023158A" w:rsidP="0023158A">
      <w:pPr>
        <w:rPr>
          <w:rFonts w:cs="Arial"/>
          <w:bCs/>
          <w:sz w:val="22"/>
        </w:rPr>
      </w:pPr>
      <w:r w:rsidRPr="0023158A">
        <w:rPr>
          <w:rFonts w:cs="Arial"/>
          <w:bCs/>
          <w:sz w:val="22"/>
        </w:rPr>
        <w:t xml:space="preserve">Aucune cession ne pourra valablement intervenir sans que toutes les sommes dues au Bailleur par le </w:t>
      </w:r>
      <w:r w:rsidR="00B438BD">
        <w:rPr>
          <w:rFonts w:cs="Arial"/>
          <w:bCs/>
          <w:sz w:val="22"/>
        </w:rPr>
        <w:t>Locataire</w:t>
      </w:r>
      <w:r w:rsidRPr="0023158A">
        <w:rPr>
          <w:rFonts w:cs="Arial"/>
          <w:bCs/>
          <w:sz w:val="22"/>
        </w:rPr>
        <w:t xml:space="preserve">, à quelque titre que ce soit, aient été intégralement réglées avant ou simultanément à la cession. Tous les frais relatifs à la cession, y compris les frais d'acte, de </w:t>
      </w:r>
      <w:r w:rsidRPr="0023158A">
        <w:rPr>
          <w:rFonts w:cs="Arial"/>
          <w:bCs/>
          <w:sz w:val="22"/>
        </w:rPr>
        <w:lastRenderedPageBreak/>
        <w:t>signification et d’enregistrement, seront à la charge exclusive du cédant ou du cessionnaire, selon leur accord.</w:t>
      </w:r>
    </w:p>
    <w:p w14:paraId="3A6A4723" w14:textId="77777777" w:rsidR="0023158A" w:rsidRPr="0023158A" w:rsidRDefault="0023158A" w:rsidP="0023158A">
      <w:pPr>
        <w:rPr>
          <w:rFonts w:cs="Arial"/>
          <w:bCs/>
          <w:sz w:val="22"/>
        </w:rPr>
      </w:pPr>
    </w:p>
    <w:p w14:paraId="2204E324" w14:textId="56D6524D" w:rsidR="0023158A" w:rsidRDefault="0023158A" w:rsidP="0023158A">
      <w:pPr>
        <w:rPr>
          <w:rFonts w:cs="Arial"/>
          <w:bCs/>
          <w:sz w:val="22"/>
        </w:rPr>
      </w:pPr>
      <w:r w:rsidRPr="0023158A">
        <w:rPr>
          <w:rFonts w:cs="Arial"/>
          <w:bCs/>
          <w:sz w:val="22"/>
        </w:rPr>
        <w:t xml:space="preserve">En cas de cession, le </w:t>
      </w:r>
      <w:r w:rsidR="00B438BD">
        <w:rPr>
          <w:rFonts w:cs="Arial"/>
          <w:bCs/>
          <w:sz w:val="22"/>
        </w:rPr>
        <w:t>Locataire</w:t>
      </w:r>
      <w:r w:rsidRPr="0023158A">
        <w:rPr>
          <w:rFonts w:cs="Arial"/>
          <w:bCs/>
          <w:sz w:val="22"/>
        </w:rPr>
        <w:t xml:space="preserve"> cédant restera garant et solidairement responsable avec le cessionnaire et ses successeurs du paiement des loyers et charges ainsi que de l'exécution de toutes les obligations du bail. Toutefois, conformément aux dispositions d’ordre public de l’article L. 145-16-2 du Code de commerce, cette garantie ne pourra être invoquée par le Bailleur que durant trois ans à compter de la date de la cession.</w:t>
      </w:r>
    </w:p>
    <w:p w14:paraId="6B36065F" w14:textId="77777777" w:rsidR="0023158A" w:rsidRPr="0023158A" w:rsidRDefault="0023158A" w:rsidP="0023158A">
      <w:pPr>
        <w:rPr>
          <w:rFonts w:cs="Arial"/>
          <w:bCs/>
          <w:sz w:val="22"/>
        </w:rPr>
      </w:pPr>
    </w:p>
    <w:p w14:paraId="50EB32A7" w14:textId="129F5211" w:rsidR="0023158A" w:rsidRDefault="0023158A" w:rsidP="0023158A">
      <w:pPr>
        <w:rPr>
          <w:rFonts w:cs="Arial"/>
          <w:bCs/>
          <w:sz w:val="22"/>
        </w:rPr>
      </w:pPr>
      <w:r w:rsidRPr="0023158A">
        <w:rPr>
          <w:rFonts w:cs="Arial"/>
          <w:bCs/>
          <w:sz w:val="22"/>
        </w:rPr>
        <w:t xml:space="preserve">Le cessionnaire devra constituer un dépôt de garantie égal à </w:t>
      </w:r>
      <w:r w:rsidRPr="00525851">
        <w:rPr>
          <w:rFonts w:cs="Arial"/>
          <w:bCs/>
          <w:sz w:val="22"/>
          <w:highlight w:val="yellow"/>
        </w:rPr>
        <w:t>[insérer montant, par exemple, trois mois de loyer]</w:t>
      </w:r>
      <w:r w:rsidRPr="0023158A">
        <w:rPr>
          <w:rFonts w:cs="Arial"/>
          <w:bCs/>
          <w:sz w:val="22"/>
        </w:rPr>
        <w:t>, sauf convention contraire. Ce dépôt pourra être ajusté par accord entre le cédant et le cessionnaire, avec l’accord du Bailleur.</w:t>
      </w:r>
    </w:p>
    <w:p w14:paraId="051C0ADB" w14:textId="77777777" w:rsidR="0023158A" w:rsidRPr="0023158A" w:rsidRDefault="0023158A" w:rsidP="0023158A">
      <w:pPr>
        <w:rPr>
          <w:rFonts w:cs="Arial"/>
          <w:bCs/>
          <w:sz w:val="22"/>
        </w:rPr>
      </w:pPr>
    </w:p>
    <w:p w14:paraId="10190186" w14:textId="54ADE71B" w:rsidR="0023158A" w:rsidRDefault="0023158A" w:rsidP="0023158A">
      <w:pPr>
        <w:rPr>
          <w:rFonts w:cs="Arial"/>
          <w:bCs/>
          <w:sz w:val="22"/>
        </w:rPr>
      </w:pPr>
      <w:r w:rsidRPr="0023158A">
        <w:rPr>
          <w:rFonts w:cs="Arial"/>
          <w:bCs/>
          <w:sz w:val="22"/>
        </w:rPr>
        <w:t>La cession du bail devra être constatée par un acte sous seing privé ou authentique, auquel le Bailleur interviendra pour donner son consentement. Cet acte devra être notifié au Bailleur dans les conditions de l’article 1690 du Code civil, et une copie exécutoire ou enregistrée devra être remise au Bailleur dans le mois de la signature. À défaut de cette formalité, la cession pourra être déclarée nulle à l'égard du Bailleur.</w:t>
      </w:r>
    </w:p>
    <w:p w14:paraId="2E87D6F1" w14:textId="77777777" w:rsidR="0023158A" w:rsidRPr="0023158A" w:rsidRDefault="0023158A" w:rsidP="0023158A">
      <w:pPr>
        <w:rPr>
          <w:rFonts w:cs="Arial"/>
          <w:bCs/>
          <w:sz w:val="22"/>
        </w:rPr>
      </w:pPr>
    </w:p>
    <w:p w14:paraId="2EAAE2F1" w14:textId="2850E676" w:rsidR="0023158A" w:rsidRDefault="0023158A" w:rsidP="0023158A">
      <w:pPr>
        <w:rPr>
          <w:rFonts w:cs="Arial"/>
          <w:bCs/>
          <w:sz w:val="22"/>
        </w:rPr>
      </w:pPr>
      <w:r w:rsidRPr="0023158A">
        <w:rPr>
          <w:rFonts w:cs="Arial"/>
          <w:bCs/>
          <w:sz w:val="22"/>
        </w:rPr>
        <w:t xml:space="preserve">À défaut d’état des lieux réalisé lors de la cession, les parties conviennent de se rapporter à l’état des lieux initial, tel qu'établi à la prise de possession des lieux par le </w:t>
      </w:r>
      <w:r w:rsidR="00B438BD">
        <w:rPr>
          <w:rFonts w:cs="Arial"/>
          <w:bCs/>
          <w:sz w:val="22"/>
        </w:rPr>
        <w:t>Locataire</w:t>
      </w:r>
      <w:r w:rsidRPr="0023158A">
        <w:rPr>
          <w:rFonts w:cs="Arial"/>
          <w:bCs/>
          <w:sz w:val="22"/>
        </w:rPr>
        <w:t xml:space="preserve"> cédant.</w:t>
      </w:r>
    </w:p>
    <w:p w14:paraId="66AF1B37" w14:textId="77777777" w:rsidR="0023158A" w:rsidRPr="0023158A" w:rsidRDefault="0023158A" w:rsidP="0023158A">
      <w:pPr>
        <w:rPr>
          <w:rFonts w:cs="Arial"/>
          <w:bCs/>
          <w:sz w:val="22"/>
        </w:rPr>
      </w:pPr>
    </w:p>
    <w:p w14:paraId="2ABA84D5" w14:textId="7421A4B5" w:rsidR="0023158A" w:rsidRDefault="0023158A" w:rsidP="0023158A">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cédant renonce expressément à tout recours contre le Bailleur en cas de refus légitime et sérieux de la cession du bail, tel que prévu ci-dessus.</w:t>
      </w:r>
    </w:p>
    <w:p w14:paraId="21AA556F" w14:textId="77777777" w:rsidR="0023158A" w:rsidRPr="0023158A" w:rsidRDefault="0023158A" w:rsidP="0023158A">
      <w:pPr>
        <w:rPr>
          <w:rFonts w:cs="Arial"/>
          <w:bCs/>
          <w:sz w:val="22"/>
        </w:rPr>
      </w:pPr>
    </w:p>
    <w:p w14:paraId="508698D9" w14:textId="3D430696" w:rsidR="0023158A" w:rsidRPr="001246CE" w:rsidRDefault="001246CE" w:rsidP="0023158A">
      <w:pPr>
        <w:rPr>
          <w:rFonts w:cs="Arial"/>
          <w:b/>
          <w:bCs/>
          <w:sz w:val="22"/>
          <w:u w:val="single"/>
        </w:rPr>
      </w:pPr>
      <w:r>
        <w:rPr>
          <w:rFonts w:cs="Arial"/>
          <w:b/>
          <w:bCs/>
          <w:sz w:val="22"/>
        </w:rPr>
        <w:t>1</w:t>
      </w:r>
      <w:r w:rsidR="006B73DE">
        <w:rPr>
          <w:rFonts w:cs="Arial"/>
          <w:b/>
          <w:bCs/>
          <w:sz w:val="22"/>
        </w:rPr>
        <w:t>7</w:t>
      </w:r>
      <w:r>
        <w:rPr>
          <w:rFonts w:cs="Arial"/>
          <w:b/>
          <w:bCs/>
          <w:sz w:val="22"/>
        </w:rPr>
        <w:t>.</w:t>
      </w:r>
      <w:r w:rsidR="0023158A" w:rsidRPr="0023158A">
        <w:rPr>
          <w:rFonts w:cs="Arial"/>
          <w:b/>
          <w:bCs/>
          <w:sz w:val="22"/>
        </w:rPr>
        <w:t xml:space="preserve">3. </w:t>
      </w:r>
      <w:r w:rsidR="0023158A" w:rsidRPr="0023158A">
        <w:rPr>
          <w:rFonts w:cs="Arial"/>
          <w:b/>
          <w:bCs/>
          <w:sz w:val="22"/>
          <w:u w:val="single"/>
        </w:rPr>
        <w:t>Cas Particuliers de Cession</w:t>
      </w:r>
    </w:p>
    <w:p w14:paraId="29EE24DA" w14:textId="77777777" w:rsidR="001246CE" w:rsidRDefault="001246CE" w:rsidP="001246CE">
      <w:pPr>
        <w:rPr>
          <w:rFonts w:cs="Arial"/>
          <w:bCs/>
          <w:sz w:val="22"/>
        </w:rPr>
      </w:pPr>
    </w:p>
    <w:p w14:paraId="384FA114" w14:textId="30087B4A" w:rsidR="0023158A" w:rsidRDefault="0023158A" w:rsidP="001246CE">
      <w:pPr>
        <w:rPr>
          <w:rFonts w:cs="Arial"/>
          <w:bCs/>
          <w:sz w:val="22"/>
        </w:rPr>
      </w:pPr>
      <w:r w:rsidRPr="0023158A">
        <w:rPr>
          <w:rFonts w:cs="Arial"/>
          <w:bCs/>
          <w:sz w:val="22"/>
        </w:rPr>
        <w:t>Toute cession ou apport du droit au bail à une société, qu’il s’agisse d’une société nouvelle ou préexistante, sera soumis aux mêmes conditions que celles prévues pour la cession à un tiers. En particulier, l’autorisation du Bailleur sera requise dans les mêmes conditions.</w:t>
      </w:r>
    </w:p>
    <w:p w14:paraId="5C9C4274" w14:textId="77777777" w:rsidR="001246CE" w:rsidRDefault="001246CE" w:rsidP="001246CE">
      <w:pPr>
        <w:rPr>
          <w:rFonts w:cs="Arial"/>
          <w:bCs/>
          <w:sz w:val="22"/>
        </w:rPr>
      </w:pPr>
    </w:p>
    <w:p w14:paraId="666B9E02" w14:textId="498701AC" w:rsidR="0023158A" w:rsidRDefault="0023158A" w:rsidP="001246CE">
      <w:pPr>
        <w:rPr>
          <w:rFonts w:cs="Arial"/>
          <w:bCs/>
          <w:sz w:val="22"/>
        </w:rPr>
      </w:pPr>
      <w:r w:rsidRPr="0023158A">
        <w:rPr>
          <w:rFonts w:cs="Arial"/>
          <w:bCs/>
          <w:sz w:val="22"/>
        </w:rPr>
        <w:t xml:space="preserve">En cas de redressement ou liquidation judiciaire du </w:t>
      </w:r>
      <w:r w:rsidR="00B438BD">
        <w:rPr>
          <w:rFonts w:cs="Arial"/>
          <w:bCs/>
          <w:sz w:val="22"/>
        </w:rPr>
        <w:t>Locataire</w:t>
      </w:r>
      <w:r w:rsidRPr="0023158A">
        <w:rPr>
          <w:rFonts w:cs="Arial"/>
          <w:bCs/>
          <w:sz w:val="22"/>
        </w:rPr>
        <w:t>, la cession du bail sera soumise à la législation applicable. Le Bailleur pourra exiger la résiliation du bail dans les conditions prévues par la loi, sauf si le cessionnaire proposé dans le cadre de la procédure judiciaire présente des garanties de solvabilité jugées suffisantes par le Bailleur.</w:t>
      </w:r>
    </w:p>
    <w:p w14:paraId="4827F881" w14:textId="06C166C1" w:rsidR="001246CE" w:rsidRDefault="001246CE" w:rsidP="001246CE">
      <w:pPr>
        <w:rPr>
          <w:rFonts w:cs="Arial"/>
          <w:bCs/>
          <w:sz w:val="22"/>
        </w:rPr>
      </w:pPr>
    </w:p>
    <w:p w14:paraId="45874A97" w14:textId="5784A302" w:rsidR="001246CE" w:rsidRDefault="001246CE" w:rsidP="001246CE">
      <w:pPr>
        <w:rPr>
          <w:rFonts w:cs="Arial"/>
          <w:bCs/>
          <w:sz w:val="22"/>
        </w:rPr>
      </w:pPr>
      <w:r w:rsidRPr="0023158A">
        <w:rPr>
          <w:rFonts w:cs="Arial"/>
          <w:bCs/>
          <w:sz w:val="22"/>
        </w:rPr>
        <w:t xml:space="preserve">Toute cession réalisée en violation des présentes dispositions ou sans l'autorisation requise du Bailleur, lorsqu'elle est nécessaire, sera nulle de plein droit et entraînera la résiliation immédiate du bail. Cette résiliation prendra effet après mise en demeure adressée au </w:t>
      </w:r>
      <w:r w:rsidR="00B438BD">
        <w:rPr>
          <w:rFonts w:cs="Arial"/>
          <w:bCs/>
          <w:sz w:val="22"/>
        </w:rPr>
        <w:t>Locataire</w:t>
      </w:r>
      <w:r w:rsidRPr="0023158A">
        <w:rPr>
          <w:rFonts w:cs="Arial"/>
          <w:bCs/>
          <w:sz w:val="22"/>
        </w:rPr>
        <w:t xml:space="preserve"> par lettre recommandée avec accusé de réception, demeurée sans effet pendant un délai de </w:t>
      </w:r>
      <w:r w:rsidRPr="00525851">
        <w:rPr>
          <w:rFonts w:cs="Arial"/>
          <w:bCs/>
          <w:sz w:val="22"/>
          <w:highlight w:val="yellow"/>
        </w:rPr>
        <w:t>[insérer délai, par exemple, 30 jours]</w:t>
      </w:r>
      <w:r w:rsidRPr="0023158A">
        <w:rPr>
          <w:rFonts w:cs="Arial"/>
          <w:bCs/>
          <w:sz w:val="22"/>
        </w:rPr>
        <w:t>.</w:t>
      </w:r>
    </w:p>
    <w:p w14:paraId="2A9587CB" w14:textId="77777777" w:rsidR="001246CE" w:rsidRPr="0023158A" w:rsidRDefault="001246CE" w:rsidP="001246CE">
      <w:pPr>
        <w:rPr>
          <w:rFonts w:cs="Arial"/>
          <w:bCs/>
          <w:sz w:val="22"/>
        </w:rPr>
      </w:pPr>
    </w:p>
    <w:p w14:paraId="71B1D837" w14:textId="4518A12E" w:rsidR="0023158A" w:rsidRPr="0023158A" w:rsidRDefault="001246CE" w:rsidP="0023158A">
      <w:pPr>
        <w:rPr>
          <w:rFonts w:cs="Arial"/>
          <w:b/>
          <w:bCs/>
          <w:sz w:val="22"/>
        </w:rPr>
      </w:pPr>
      <w:r>
        <w:rPr>
          <w:rFonts w:cs="Arial"/>
          <w:b/>
          <w:bCs/>
          <w:sz w:val="22"/>
        </w:rPr>
        <w:t>1</w:t>
      </w:r>
      <w:r w:rsidR="006B73DE">
        <w:rPr>
          <w:rFonts w:cs="Arial"/>
          <w:b/>
          <w:bCs/>
          <w:sz w:val="22"/>
        </w:rPr>
        <w:t>7</w:t>
      </w:r>
      <w:r>
        <w:rPr>
          <w:rFonts w:cs="Arial"/>
          <w:b/>
          <w:bCs/>
          <w:sz w:val="22"/>
        </w:rPr>
        <w:t>.</w:t>
      </w:r>
      <w:r w:rsidR="0023158A" w:rsidRPr="0023158A">
        <w:rPr>
          <w:rFonts w:cs="Arial"/>
          <w:b/>
          <w:bCs/>
          <w:sz w:val="22"/>
        </w:rPr>
        <w:t xml:space="preserve">4. </w:t>
      </w:r>
      <w:r w:rsidR="0023158A" w:rsidRPr="0023158A">
        <w:rPr>
          <w:rFonts w:cs="Arial"/>
          <w:b/>
          <w:bCs/>
          <w:sz w:val="22"/>
          <w:u w:val="single"/>
        </w:rPr>
        <w:t>Dispositions Spécifiques à la Fusion-Absorption</w:t>
      </w:r>
    </w:p>
    <w:p w14:paraId="200ED0DC" w14:textId="77777777" w:rsidR="001246CE" w:rsidRDefault="001246CE" w:rsidP="001246CE">
      <w:pPr>
        <w:rPr>
          <w:rFonts w:cs="Arial"/>
          <w:bCs/>
          <w:sz w:val="22"/>
        </w:rPr>
      </w:pPr>
    </w:p>
    <w:p w14:paraId="525EF7B7" w14:textId="2378704E" w:rsidR="0023158A" w:rsidRDefault="0023158A" w:rsidP="001246CE">
      <w:pPr>
        <w:rPr>
          <w:rFonts w:cs="Arial"/>
          <w:bCs/>
          <w:sz w:val="22"/>
        </w:rPr>
      </w:pPr>
      <w:r w:rsidRPr="0023158A">
        <w:rPr>
          <w:rFonts w:cs="Arial"/>
          <w:bCs/>
          <w:sz w:val="22"/>
        </w:rPr>
        <w:t xml:space="preserve">Pour l'application du présent bail, une "Fusion-Absorption" désigne l'opération par laquelle une société (ci-après dénommée "Société Absorbante") absorbe une autre société, le </w:t>
      </w:r>
      <w:r w:rsidR="00B438BD">
        <w:rPr>
          <w:rFonts w:cs="Arial"/>
          <w:bCs/>
          <w:sz w:val="22"/>
        </w:rPr>
        <w:t>Locataire</w:t>
      </w:r>
      <w:r w:rsidRPr="0023158A">
        <w:rPr>
          <w:rFonts w:cs="Arial"/>
          <w:bCs/>
          <w:sz w:val="22"/>
        </w:rPr>
        <w:t xml:space="preserve"> (ci-après dénommée "Société Absorbée"), entraînant la disparition juridique de la Société Absorbée et le transfert de l'ensemble de ses actifs et passifs à la Société Absorbante. Ce transfert inclut notamment les droits et obligations découlant du présent bail.</w:t>
      </w:r>
    </w:p>
    <w:p w14:paraId="111ABDA1" w14:textId="77777777" w:rsidR="001246CE" w:rsidRPr="0023158A" w:rsidRDefault="001246CE" w:rsidP="001246CE">
      <w:pPr>
        <w:rPr>
          <w:rFonts w:cs="Arial"/>
          <w:bCs/>
          <w:sz w:val="22"/>
        </w:rPr>
      </w:pPr>
    </w:p>
    <w:p w14:paraId="08707147" w14:textId="6A918F56" w:rsidR="0023158A" w:rsidRDefault="0023158A" w:rsidP="001246CE">
      <w:pPr>
        <w:rPr>
          <w:rFonts w:cs="Arial"/>
          <w:bCs/>
          <w:sz w:val="22"/>
        </w:rPr>
      </w:pPr>
      <w:r w:rsidRPr="0023158A">
        <w:rPr>
          <w:rFonts w:cs="Arial"/>
          <w:bCs/>
          <w:sz w:val="22"/>
        </w:rPr>
        <w:t xml:space="preserve">Le </w:t>
      </w:r>
      <w:r w:rsidR="00B438BD">
        <w:rPr>
          <w:rFonts w:cs="Arial"/>
          <w:bCs/>
          <w:sz w:val="22"/>
        </w:rPr>
        <w:t>Locataire</w:t>
      </w:r>
      <w:r w:rsidRPr="0023158A">
        <w:rPr>
          <w:rFonts w:cs="Arial"/>
          <w:bCs/>
          <w:sz w:val="22"/>
        </w:rPr>
        <w:t xml:space="preserve"> devra notifier au Bailleur, par lettre recommandée avec accusé de réception, la Fusion-Absorption envisagée au moins trente (30) jours avant la réalisation effective de celle-ci. Cette notification devra inclure un dossier complet présentant l’opération, incluant les informations financières et juridiques relatives à la Société Absorbante, les statuts modifiés, et les garanties que celle-ci s’engage à fournir.</w:t>
      </w:r>
    </w:p>
    <w:p w14:paraId="1F7CC99C" w14:textId="77777777" w:rsidR="001246CE" w:rsidRPr="0023158A" w:rsidRDefault="001246CE" w:rsidP="001246CE">
      <w:pPr>
        <w:rPr>
          <w:rFonts w:cs="Arial"/>
          <w:bCs/>
          <w:sz w:val="22"/>
        </w:rPr>
      </w:pPr>
    </w:p>
    <w:p w14:paraId="5EB83FA3" w14:textId="114F21B1" w:rsidR="0023158A" w:rsidRDefault="0023158A" w:rsidP="001246CE">
      <w:pPr>
        <w:rPr>
          <w:rFonts w:cs="Arial"/>
          <w:bCs/>
          <w:sz w:val="22"/>
        </w:rPr>
      </w:pPr>
      <w:r w:rsidRPr="0023158A">
        <w:rPr>
          <w:rFonts w:cs="Arial"/>
          <w:bCs/>
          <w:sz w:val="22"/>
        </w:rPr>
        <w:t>Le Bailleur pourra examiner la solvabilité de la Société Absorbante et demander des garanties supplémentaires si nécessaire. Le consentement du Bailleur au transfert du bail ne pourra être refusé que pour des motifs légitimes et sérieux, tels qu’une insuffisance de garanties financières ou un risque pour la bonne gestion de l’immeuble.</w:t>
      </w:r>
    </w:p>
    <w:p w14:paraId="23CC49BC" w14:textId="77777777" w:rsidR="001246CE" w:rsidRPr="0023158A" w:rsidRDefault="001246CE" w:rsidP="001246CE">
      <w:pPr>
        <w:rPr>
          <w:rFonts w:cs="Arial"/>
          <w:bCs/>
          <w:sz w:val="22"/>
        </w:rPr>
      </w:pPr>
    </w:p>
    <w:p w14:paraId="6B049691" w14:textId="6F35813E" w:rsidR="0023158A" w:rsidRDefault="0023158A" w:rsidP="001246CE">
      <w:pPr>
        <w:rPr>
          <w:rFonts w:cs="Arial"/>
          <w:bCs/>
          <w:sz w:val="22"/>
        </w:rPr>
      </w:pPr>
      <w:r w:rsidRPr="0023158A">
        <w:rPr>
          <w:rFonts w:cs="Arial"/>
          <w:bCs/>
          <w:sz w:val="22"/>
        </w:rPr>
        <w:t>La Société Absorbante devra s'engager par écrit à respecter toutes les conditions et obligations du présent bail. Cet engagement devra être communiqué au Bailleur en même temps que la notification de la Fusion-Absorption. À défaut de cet engagement, la Fusion-Absorption ne pourra pas entraîner le transfert du bail.</w:t>
      </w:r>
    </w:p>
    <w:p w14:paraId="72AC2074" w14:textId="77777777" w:rsidR="001246CE" w:rsidRPr="0023158A" w:rsidRDefault="001246CE" w:rsidP="001246CE">
      <w:pPr>
        <w:rPr>
          <w:rFonts w:cs="Arial"/>
          <w:bCs/>
          <w:sz w:val="22"/>
        </w:rPr>
      </w:pPr>
    </w:p>
    <w:p w14:paraId="71A042D4" w14:textId="1F614199" w:rsidR="0023158A" w:rsidRDefault="0023158A" w:rsidP="001246CE">
      <w:pPr>
        <w:rPr>
          <w:rFonts w:cs="Arial"/>
          <w:bCs/>
          <w:sz w:val="22"/>
        </w:rPr>
      </w:pPr>
      <w:r w:rsidRPr="0023158A">
        <w:rPr>
          <w:rFonts w:cs="Arial"/>
          <w:bCs/>
          <w:sz w:val="22"/>
        </w:rPr>
        <w:t xml:space="preserve">Dès la réalisation de la Fusion-Absorption, la Société Absorbante sera subrogée dans tous les droits et obligations du </w:t>
      </w:r>
      <w:r w:rsidR="00B438BD">
        <w:rPr>
          <w:rFonts w:cs="Arial"/>
          <w:bCs/>
          <w:sz w:val="22"/>
        </w:rPr>
        <w:t>Locataire</w:t>
      </w:r>
      <w:r w:rsidRPr="0023158A">
        <w:rPr>
          <w:rFonts w:cs="Arial"/>
          <w:bCs/>
          <w:sz w:val="22"/>
        </w:rPr>
        <w:t>, et la Société Absorbée sera déchargée de toute responsabilité future au titre du présent bail. La Société Absorbante assumera l’ensemble des engagements pris par la Société Absorbée en vertu du bail, incluant le paiement des loyers et charges, l’entretien des locaux, et le respect de la destination des lieux.</w:t>
      </w:r>
    </w:p>
    <w:p w14:paraId="7571B055" w14:textId="77777777" w:rsidR="001246CE" w:rsidRPr="0023158A" w:rsidRDefault="001246CE" w:rsidP="001246CE">
      <w:pPr>
        <w:rPr>
          <w:rFonts w:cs="Arial"/>
          <w:bCs/>
          <w:sz w:val="22"/>
        </w:rPr>
      </w:pPr>
    </w:p>
    <w:p w14:paraId="661EADE9" w14:textId="2586A238" w:rsidR="0023158A" w:rsidRDefault="0023158A" w:rsidP="001246CE">
      <w:pPr>
        <w:rPr>
          <w:rFonts w:cs="Arial"/>
          <w:bCs/>
          <w:sz w:val="22"/>
        </w:rPr>
      </w:pPr>
      <w:r w:rsidRPr="0023158A">
        <w:rPr>
          <w:rFonts w:cs="Arial"/>
          <w:bCs/>
          <w:sz w:val="22"/>
        </w:rPr>
        <w:t>En cas de Fusion-Absorption, la Société Absorbée restera solidairement responsable avec la Société Absorbante des obligations du bail pour une période de trois ans à compter de la date de la Fusion-Absorption, sauf stipulation contraire expresse acceptée par le Bailleur.</w:t>
      </w:r>
    </w:p>
    <w:p w14:paraId="6BA96B63" w14:textId="77777777" w:rsidR="001246CE" w:rsidRDefault="001246CE" w:rsidP="001246CE">
      <w:pPr>
        <w:rPr>
          <w:rFonts w:cs="Arial"/>
          <w:bCs/>
          <w:sz w:val="22"/>
        </w:rPr>
      </w:pPr>
    </w:p>
    <w:p w14:paraId="7F28CD1D" w14:textId="5029B8F5" w:rsidR="0023158A" w:rsidRDefault="0023158A" w:rsidP="001246CE">
      <w:pPr>
        <w:rPr>
          <w:rFonts w:cs="Arial"/>
          <w:bCs/>
          <w:sz w:val="22"/>
        </w:rPr>
      </w:pPr>
      <w:r w:rsidRPr="0023158A">
        <w:rPr>
          <w:rFonts w:cs="Arial"/>
          <w:bCs/>
          <w:sz w:val="22"/>
        </w:rPr>
        <w:t xml:space="preserve">Après réalisation de la Fusion-Absorption, une copie de l’acte de Fusion-Absorption, dûment enregistrée, devra être remise au Bailleur sans frais pour lui, dans un délai de </w:t>
      </w:r>
      <w:r w:rsidRPr="00CB105B">
        <w:rPr>
          <w:rFonts w:cs="Arial"/>
          <w:bCs/>
          <w:sz w:val="22"/>
          <w:highlight w:val="yellow"/>
        </w:rPr>
        <w:t>[insérer délai, par exemple, 30 jours]</w:t>
      </w:r>
      <w:r w:rsidRPr="0023158A">
        <w:rPr>
          <w:rFonts w:cs="Arial"/>
          <w:bCs/>
          <w:sz w:val="22"/>
        </w:rPr>
        <w:t xml:space="preserve"> suivant la date de la fusion. À défaut, la Fusion-Absorption pourra être opposée au Bailleur selon les termes du présent bail.</w:t>
      </w:r>
    </w:p>
    <w:p w14:paraId="2EE3F43F" w14:textId="7A1DE7E7" w:rsidR="001246CE" w:rsidRDefault="001246CE" w:rsidP="001246CE">
      <w:pPr>
        <w:rPr>
          <w:rFonts w:cs="Arial"/>
          <w:bCs/>
          <w:sz w:val="22"/>
        </w:rPr>
      </w:pPr>
    </w:p>
    <w:p w14:paraId="68569302" w14:textId="6CEF0AD1" w:rsidR="001246CE" w:rsidRPr="001246CE" w:rsidRDefault="001246CE" w:rsidP="001246CE">
      <w:pPr>
        <w:rPr>
          <w:rFonts w:cs="Arial"/>
          <w:b/>
          <w:sz w:val="22"/>
        </w:rPr>
      </w:pPr>
      <w:r w:rsidRPr="001246CE">
        <w:rPr>
          <w:rFonts w:cs="Arial"/>
          <w:b/>
          <w:sz w:val="22"/>
        </w:rPr>
        <w:t>1</w:t>
      </w:r>
      <w:r w:rsidR="006B73DE">
        <w:rPr>
          <w:rFonts w:cs="Arial"/>
          <w:b/>
          <w:sz w:val="22"/>
        </w:rPr>
        <w:t>7</w:t>
      </w:r>
      <w:r w:rsidRPr="001246CE">
        <w:rPr>
          <w:rFonts w:cs="Arial"/>
          <w:b/>
          <w:sz w:val="22"/>
        </w:rPr>
        <w:t xml:space="preserve">.5 </w:t>
      </w:r>
      <w:r w:rsidRPr="001246CE">
        <w:rPr>
          <w:rFonts w:cs="Arial"/>
          <w:b/>
          <w:sz w:val="22"/>
          <w:u w:val="single"/>
        </w:rPr>
        <w:t>Sanctions</w:t>
      </w:r>
    </w:p>
    <w:p w14:paraId="3F461DF6" w14:textId="77777777" w:rsidR="001246CE" w:rsidRDefault="001246CE" w:rsidP="001246CE">
      <w:pPr>
        <w:rPr>
          <w:rFonts w:cs="Arial"/>
          <w:bCs/>
          <w:sz w:val="22"/>
        </w:rPr>
      </w:pPr>
    </w:p>
    <w:p w14:paraId="74E507F6" w14:textId="30C3D12C" w:rsidR="0023158A" w:rsidRDefault="0023158A" w:rsidP="001246CE">
      <w:pPr>
        <w:rPr>
          <w:rFonts w:cs="Arial"/>
          <w:bCs/>
          <w:sz w:val="22"/>
        </w:rPr>
      </w:pPr>
      <w:r w:rsidRPr="0023158A">
        <w:rPr>
          <w:rFonts w:cs="Arial"/>
          <w:bCs/>
          <w:sz w:val="22"/>
        </w:rPr>
        <w:t xml:space="preserve">En cas de non-respect des dispositions relatives à la cession du bail ou à la Fusion-Absorption, le Bailleur pourra résilier le bail de plein droit, aux torts exclusifs du </w:t>
      </w:r>
      <w:r w:rsidR="00B438BD">
        <w:rPr>
          <w:rFonts w:cs="Arial"/>
          <w:bCs/>
          <w:sz w:val="22"/>
        </w:rPr>
        <w:t>Locataire</w:t>
      </w:r>
      <w:r w:rsidRPr="0023158A">
        <w:rPr>
          <w:rFonts w:cs="Arial"/>
          <w:bCs/>
          <w:sz w:val="22"/>
        </w:rPr>
        <w:t xml:space="preserve">. Cette résiliation prendra effet après une mise en demeure restée sans effet pendant un délai de </w:t>
      </w:r>
      <w:r w:rsidRPr="00CB105B">
        <w:rPr>
          <w:rFonts w:cs="Arial"/>
          <w:bCs/>
          <w:sz w:val="22"/>
          <w:highlight w:val="yellow"/>
        </w:rPr>
        <w:t>[insérer délai, par exemple, 30 jours]</w:t>
      </w:r>
      <w:r w:rsidRPr="0023158A">
        <w:rPr>
          <w:rFonts w:cs="Arial"/>
          <w:bCs/>
          <w:sz w:val="22"/>
        </w:rPr>
        <w:t>.</w:t>
      </w:r>
    </w:p>
    <w:p w14:paraId="6B7A7964" w14:textId="77777777" w:rsidR="001246CE" w:rsidRPr="0023158A" w:rsidRDefault="001246CE" w:rsidP="001246CE">
      <w:pPr>
        <w:rPr>
          <w:rFonts w:cs="Arial"/>
          <w:bCs/>
          <w:sz w:val="22"/>
        </w:rPr>
      </w:pPr>
    </w:p>
    <w:p w14:paraId="7A3978B7" w14:textId="77777777" w:rsidR="0023158A" w:rsidRPr="0023158A" w:rsidRDefault="0023158A" w:rsidP="001246CE">
      <w:pPr>
        <w:rPr>
          <w:rFonts w:cs="Arial"/>
          <w:bCs/>
          <w:sz w:val="22"/>
        </w:rPr>
      </w:pPr>
      <w:r w:rsidRPr="0023158A">
        <w:rPr>
          <w:rFonts w:cs="Arial"/>
          <w:bCs/>
          <w:sz w:val="22"/>
        </w:rPr>
        <w:t>Le Bailleur pourra, le cas échéant, engager toute action judiciaire nécessaire pour faire constater la nullité de la cession ou de la Fusion-Absorption et obtenir l’expulsion du cessionnaire illégitime ainsi que la réparation de tout préjudice subi du fait de cette opération irrégulière.</w:t>
      </w:r>
    </w:p>
    <w:p w14:paraId="1A5B34C1" w14:textId="38038025" w:rsidR="0023158A" w:rsidRPr="0023158A" w:rsidRDefault="0023158A" w:rsidP="00717A79">
      <w:pPr>
        <w:rPr>
          <w:rFonts w:cs="Arial"/>
          <w:bCs/>
          <w:sz w:val="22"/>
        </w:rPr>
      </w:pPr>
    </w:p>
    <w:p w14:paraId="10A66774" w14:textId="5ADB7F0B" w:rsidR="00EC59E2" w:rsidRDefault="00EC59E2" w:rsidP="00717A79">
      <w:pPr>
        <w:rPr>
          <w:rFonts w:cs="Arial"/>
          <w:bCs/>
          <w:sz w:val="22"/>
        </w:rPr>
      </w:pPr>
    </w:p>
    <w:p w14:paraId="05253470" w14:textId="02F5EF5E" w:rsidR="00EC59E2" w:rsidRPr="00EC59E2" w:rsidRDefault="00EC59E2" w:rsidP="00EC59E2">
      <w:pPr>
        <w:rPr>
          <w:rFonts w:cs="Arial"/>
          <w:b/>
          <w:sz w:val="22"/>
          <w:u w:val="single"/>
        </w:rPr>
      </w:pPr>
      <w:r w:rsidRPr="00EC59E2">
        <w:rPr>
          <w:rFonts w:cs="Arial"/>
          <w:b/>
          <w:sz w:val="22"/>
          <w:u w:val="single"/>
        </w:rPr>
        <w:t>ARTICLE 1</w:t>
      </w:r>
      <w:r w:rsidR="006B73DE">
        <w:rPr>
          <w:rFonts w:cs="Arial"/>
          <w:b/>
          <w:sz w:val="22"/>
          <w:u w:val="single"/>
        </w:rPr>
        <w:t>8</w:t>
      </w:r>
      <w:r w:rsidRPr="00EC59E2">
        <w:rPr>
          <w:rFonts w:cs="Arial"/>
          <w:b/>
          <w:sz w:val="22"/>
          <w:u w:val="single"/>
        </w:rPr>
        <w:t xml:space="preserve"> : </w:t>
      </w:r>
      <w:r>
        <w:rPr>
          <w:rFonts w:cs="Arial"/>
          <w:b/>
          <w:sz w:val="22"/>
          <w:u w:val="single"/>
        </w:rPr>
        <w:t>SOUS-LOCATION</w:t>
      </w:r>
    </w:p>
    <w:p w14:paraId="26D4D0E2" w14:textId="4D5E3D60" w:rsidR="00EC59E2" w:rsidRDefault="00EC59E2" w:rsidP="00717A79">
      <w:pPr>
        <w:rPr>
          <w:rFonts w:cs="Arial"/>
          <w:bCs/>
          <w:sz w:val="22"/>
        </w:rPr>
      </w:pPr>
    </w:p>
    <w:p w14:paraId="6EBFE3A9" w14:textId="25B375D7" w:rsidR="00CB4581" w:rsidRPr="00621CD4" w:rsidRDefault="00CB4581" w:rsidP="00CB4581">
      <w:pPr>
        <w:jc w:val="center"/>
        <w:rPr>
          <w:rFonts w:cs="Arial"/>
          <w:b/>
          <w:sz w:val="22"/>
        </w:rPr>
      </w:pPr>
      <w:r w:rsidRPr="00621CD4">
        <w:rPr>
          <w:rFonts w:cs="Arial"/>
          <w:b/>
          <w:sz w:val="22"/>
          <w:highlight w:val="green"/>
        </w:rPr>
        <w:t xml:space="preserve">[Si interdiction de </w:t>
      </w:r>
      <w:r>
        <w:rPr>
          <w:rFonts w:cs="Arial"/>
          <w:b/>
          <w:sz w:val="22"/>
          <w:highlight w:val="green"/>
        </w:rPr>
        <w:t>sous-louer</w:t>
      </w:r>
      <w:r w:rsidRPr="00621CD4">
        <w:rPr>
          <w:rFonts w:cs="Arial"/>
          <w:b/>
          <w:sz w:val="22"/>
          <w:highlight w:val="green"/>
        </w:rPr>
        <w:t xml:space="preserve"> le bail]</w:t>
      </w:r>
    </w:p>
    <w:p w14:paraId="528DBDC9" w14:textId="77777777" w:rsidR="00CB4581" w:rsidRDefault="00CB4581" w:rsidP="00CB4581">
      <w:pPr>
        <w:rPr>
          <w:rFonts w:cs="Arial"/>
          <w:bCs/>
          <w:sz w:val="22"/>
        </w:rPr>
      </w:pPr>
    </w:p>
    <w:p w14:paraId="425B999C" w14:textId="77777777" w:rsidR="002F1667" w:rsidRDefault="002F1667" w:rsidP="002F1667">
      <w:pPr>
        <w:rPr>
          <w:rFonts w:cs="Arial"/>
          <w:bCs/>
          <w:sz w:val="22"/>
        </w:rPr>
      </w:pPr>
      <w:r w:rsidRPr="002F1667">
        <w:rPr>
          <w:rFonts w:cs="Arial"/>
          <w:bCs/>
          <w:sz w:val="22"/>
        </w:rPr>
        <w:t>Le présent bail dérogatoire étant conclu intuitu personae, en considération de la personne du locataire et de l'activité spécifique qu'il entend y exercer, toute sous-location des locaux, en totalité ou en partie, est strictement interdite. Cette interdiction s'applique à toute forme de sous-location, qu'elle soit à titre gratuit ou onéreux, temporaire ou permanente, et ce, quel que soit le motif invoqué par le locataire.</w:t>
      </w:r>
    </w:p>
    <w:p w14:paraId="389436BB" w14:textId="77777777" w:rsidR="002F1667" w:rsidRPr="002F1667" w:rsidRDefault="002F1667" w:rsidP="002F1667">
      <w:pPr>
        <w:rPr>
          <w:rFonts w:cs="Arial"/>
          <w:bCs/>
          <w:sz w:val="22"/>
        </w:rPr>
      </w:pPr>
    </w:p>
    <w:p w14:paraId="4F20E098" w14:textId="77777777" w:rsidR="002F1667" w:rsidRDefault="002F1667" w:rsidP="002F1667">
      <w:pPr>
        <w:rPr>
          <w:rFonts w:cs="Arial"/>
          <w:bCs/>
          <w:sz w:val="22"/>
        </w:rPr>
      </w:pPr>
      <w:r w:rsidRPr="002F1667">
        <w:rPr>
          <w:rFonts w:cs="Arial"/>
          <w:bCs/>
          <w:sz w:val="22"/>
        </w:rPr>
        <w:t xml:space="preserve">Le locataire reconnaît que cette interdiction est une condition essentielle du présent bail et accepte que toute violation de cette clause entraînera la résiliation immédiate du bail de plein droit, aux torts exclusifs du locataire, sans qu’il soit nécessaire pour le bailleur de procéder à une mise en demeure ou à une quelconque formalité judiciaire. En cas de sous-location illicite, le bailleur sera en droit de réclamer l’expulsion immédiate des locaux du sous-locataire, ainsi </w:t>
      </w:r>
      <w:r w:rsidRPr="002F1667">
        <w:rPr>
          <w:rFonts w:cs="Arial"/>
          <w:bCs/>
          <w:sz w:val="22"/>
        </w:rPr>
        <w:lastRenderedPageBreak/>
        <w:t>que le paiement de tous les loyers dus jusqu’à l’expiration normale du bail, sans préjudice des dommages et intérêts que le bailleur pourrait réclamer.</w:t>
      </w:r>
    </w:p>
    <w:p w14:paraId="2D037EF9" w14:textId="77777777" w:rsidR="002F1667" w:rsidRPr="002F1667" w:rsidRDefault="002F1667" w:rsidP="002F1667">
      <w:pPr>
        <w:rPr>
          <w:rFonts w:cs="Arial"/>
          <w:bCs/>
          <w:sz w:val="22"/>
        </w:rPr>
      </w:pPr>
    </w:p>
    <w:p w14:paraId="3B5508C7" w14:textId="77777777" w:rsidR="002F1667" w:rsidRPr="002F1667" w:rsidRDefault="002F1667" w:rsidP="002F1667">
      <w:pPr>
        <w:rPr>
          <w:rFonts w:cs="Arial"/>
          <w:bCs/>
          <w:sz w:val="22"/>
        </w:rPr>
      </w:pPr>
      <w:r w:rsidRPr="002F1667">
        <w:rPr>
          <w:rFonts w:cs="Arial"/>
          <w:bCs/>
          <w:sz w:val="22"/>
        </w:rPr>
        <w:t>Le locataire renonce expressément à toute contestation relative à l'application de la présente clause, étant entendu qu'il a librement accepté ces conditions lors de la conclusion du présent bail.</w:t>
      </w:r>
    </w:p>
    <w:p w14:paraId="3EFD03D9" w14:textId="77777777" w:rsidR="00CB4581" w:rsidRDefault="00CB4581" w:rsidP="00717A79">
      <w:pPr>
        <w:rPr>
          <w:rFonts w:cs="Arial"/>
          <w:bCs/>
          <w:sz w:val="22"/>
        </w:rPr>
      </w:pPr>
    </w:p>
    <w:p w14:paraId="1CCA6883" w14:textId="51CD2B20" w:rsidR="00CB4581" w:rsidRPr="00621CD4" w:rsidRDefault="00CB4581" w:rsidP="00CB4581">
      <w:pPr>
        <w:jc w:val="center"/>
        <w:rPr>
          <w:rFonts w:cs="Arial"/>
          <w:b/>
          <w:sz w:val="22"/>
        </w:rPr>
      </w:pPr>
      <w:r w:rsidRPr="00621CD4">
        <w:rPr>
          <w:rFonts w:cs="Arial"/>
          <w:b/>
          <w:sz w:val="22"/>
          <w:highlight w:val="green"/>
        </w:rPr>
        <w:t xml:space="preserve">[Si </w:t>
      </w:r>
      <w:r>
        <w:rPr>
          <w:rFonts w:cs="Arial"/>
          <w:b/>
          <w:sz w:val="22"/>
          <w:highlight w:val="green"/>
        </w:rPr>
        <w:t>possibilité</w:t>
      </w:r>
      <w:r w:rsidRPr="00621CD4">
        <w:rPr>
          <w:rFonts w:cs="Arial"/>
          <w:b/>
          <w:sz w:val="22"/>
          <w:highlight w:val="green"/>
        </w:rPr>
        <w:t xml:space="preserve"> de </w:t>
      </w:r>
      <w:r>
        <w:rPr>
          <w:rFonts w:cs="Arial"/>
          <w:b/>
          <w:sz w:val="22"/>
          <w:highlight w:val="green"/>
        </w:rPr>
        <w:t>sous-louer</w:t>
      </w:r>
      <w:r w:rsidRPr="00621CD4">
        <w:rPr>
          <w:rFonts w:cs="Arial"/>
          <w:b/>
          <w:sz w:val="22"/>
          <w:highlight w:val="green"/>
        </w:rPr>
        <w:t xml:space="preserve"> le bail]</w:t>
      </w:r>
    </w:p>
    <w:p w14:paraId="311E340F" w14:textId="77777777" w:rsidR="00CB4581" w:rsidRDefault="00CB4581" w:rsidP="00717A79">
      <w:pPr>
        <w:rPr>
          <w:rFonts w:cs="Arial"/>
          <w:bCs/>
          <w:sz w:val="22"/>
        </w:rPr>
      </w:pPr>
    </w:p>
    <w:p w14:paraId="3F3DD5A7" w14:textId="23109A00" w:rsidR="00174887" w:rsidRPr="00174887" w:rsidRDefault="00174887" w:rsidP="00174887">
      <w:pPr>
        <w:rPr>
          <w:rFonts w:cs="Arial"/>
          <w:b/>
          <w:bCs/>
          <w:sz w:val="22"/>
        </w:rPr>
      </w:pPr>
      <w:r>
        <w:rPr>
          <w:rFonts w:cs="Arial"/>
          <w:b/>
          <w:bCs/>
          <w:sz w:val="22"/>
        </w:rPr>
        <w:t>1</w:t>
      </w:r>
      <w:r w:rsidR="006B73DE">
        <w:rPr>
          <w:rFonts w:cs="Arial"/>
          <w:b/>
          <w:bCs/>
          <w:sz w:val="22"/>
        </w:rPr>
        <w:t>8</w:t>
      </w:r>
      <w:r>
        <w:rPr>
          <w:rFonts w:cs="Arial"/>
          <w:b/>
          <w:bCs/>
          <w:sz w:val="22"/>
        </w:rPr>
        <w:t>.</w:t>
      </w:r>
      <w:r w:rsidRPr="00174887">
        <w:rPr>
          <w:rFonts w:cs="Arial"/>
          <w:b/>
          <w:bCs/>
          <w:sz w:val="22"/>
        </w:rPr>
        <w:t xml:space="preserve">1. </w:t>
      </w:r>
      <w:r w:rsidRPr="00174887">
        <w:rPr>
          <w:rFonts w:cs="Arial"/>
          <w:b/>
          <w:bCs/>
          <w:sz w:val="22"/>
          <w:u w:val="single"/>
        </w:rPr>
        <w:t xml:space="preserve">Principe de la </w:t>
      </w:r>
      <w:r w:rsidR="004F52DF">
        <w:rPr>
          <w:rFonts w:cs="Arial"/>
          <w:b/>
          <w:bCs/>
          <w:sz w:val="22"/>
          <w:u w:val="single"/>
        </w:rPr>
        <w:t>s</w:t>
      </w:r>
      <w:r w:rsidRPr="00174887">
        <w:rPr>
          <w:rFonts w:cs="Arial"/>
          <w:b/>
          <w:bCs/>
          <w:sz w:val="22"/>
          <w:u w:val="single"/>
        </w:rPr>
        <w:t>ous-</w:t>
      </w:r>
      <w:r w:rsidR="004F52DF">
        <w:rPr>
          <w:rFonts w:cs="Arial"/>
          <w:b/>
          <w:bCs/>
          <w:sz w:val="22"/>
          <w:u w:val="single"/>
        </w:rPr>
        <w:t>l</w:t>
      </w:r>
      <w:r w:rsidRPr="00174887">
        <w:rPr>
          <w:rFonts w:cs="Arial"/>
          <w:b/>
          <w:bCs/>
          <w:sz w:val="22"/>
          <w:u w:val="single"/>
        </w:rPr>
        <w:t>ocation</w:t>
      </w:r>
    </w:p>
    <w:p w14:paraId="5DEFE85D" w14:textId="77777777" w:rsidR="00174887" w:rsidRDefault="00174887" w:rsidP="00174887">
      <w:pPr>
        <w:rPr>
          <w:rFonts w:cs="Arial"/>
          <w:bCs/>
          <w:sz w:val="22"/>
        </w:rPr>
      </w:pPr>
    </w:p>
    <w:p w14:paraId="50F29E42" w14:textId="4B807296" w:rsidR="00174887" w:rsidRPr="00174887" w:rsidRDefault="00174887" w:rsidP="00174887">
      <w:pPr>
        <w:rPr>
          <w:rFonts w:cs="Arial"/>
          <w:bCs/>
          <w:sz w:val="22"/>
        </w:rPr>
      </w:pPr>
      <w:r w:rsidRPr="00174887">
        <w:rPr>
          <w:rFonts w:cs="Arial"/>
          <w:bCs/>
          <w:sz w:val="22"/>
        </w:rPr>
        <w:t xml:space="preserve">Le présent bail est consenti à titre personnel au </w:t>
      </w:r>
      <w:r w:rsidR="00B438BD">
        <w:rPr>
          <w:rFonts w:cs="Arial"/>
          <w:bCs/>
          <w:sz w:val="22"/>
        </w:rPr>
        <w:t>Locataire</w:t>
      </w:r>
      <w:r w:rsidRPr="00174887">
        <w:rPr>
          <w:rFonts w:cs="Arial"/>
          <w:bCs/>
          <w:sz w:val="22"/>
        </w:rPr>
        <w:t xml:space="preserve">. Toute sous-location totale ou partielle des locaux loués est interdite, sauf autorisation expresse, préalable et écrite du Bailleur. Toute sous-location opérée en violation de cette interdiction sera nulle et entraînera la résiliation de plein droit du bail, aux torts exclusifs du </w:t>
      </w:r>
      <w:r w:rsidR="00B438BD">
        <w:rPr>
          <w:rFonts w:cs="Arial"/>
          <w:bCs/>
          <w:sz w:val="22"/>
        </w:rPr>
        <w:t>Locataire</w:t>
      </w:r>
      <w:r w:rsidRPr="00174887">
        <w:rPr>
          <w:rFonts w:cs="Arial"/>
          <w:bCs/>
          <w:sz w:val="22"/>
        </w:rPr>
        <w:t>.</w:t>
      </w:r>
    </w:p>
    <w:p w14:paraId="180ACF0B" w14:textId="03D2151E" w:rsidR="00174887" w:rsidRDefault="00174887" w:rsidP="00174887">
      <w:pPr>
        <w:rPr>
          <w:rFonts w:cs="Arial"/>
          <w:bCs/>
          <w:sz w:val="22"/>
        </w:rPr>
      </w:pPr>
      <w:r w:rsidRPr="00174887">
        <w:rPr>
          <w:rFonts w:cs="Arial"/>
          <w:bCs/>
          <w:sz w:val="22"/>
        </w:rPr>
        <w:t xml:space="preserve">Par dérogation à l’interdiction générale, le Bailleur peut autoriser le </w:t>
      </w:r>
      <w:r w:rsidR="00B438BD">
        <w:rPr>
          <w:rFonts w:cs="Arial"/>
          <w:bCs/>
          <w:sz w:val="22"/>
        </w:rPr>
        <w:t>Locataire</w:t>
      </w:r>
      <w:r w:rsidRPr="00174887">
        <w:rPr>
          <w:rFonts w:cs="Arial"/>
          <w:bCs/>
          <w:sz w:val="22"/>
        </w:rPr>
        <w:t xml:space="preserve"> à sous-louer une partie des locaux à des sociétés filiales du </w:t>
      </w:r>
      <w:r w:rsidR="00B438BD">
        <w:rPr>
          <w:rFonts w:cs="Arial"/>
          <w:bCs/>
          <w:sz w:val="22"/>
        </w:rPr>
        <w:t>Locataire</w:t>
      </w:r>
      <w:r w:rsidRPr="00174887">
        <w:rPr>
          <w:rFonts w:cs="Arial"/>
          <w:bCs/>
          <w:sz w:val="22"/>
        </w:rPr>
        <w:t xml:space="preserve"> dans le but de les domicilier dans les lieux. Seront considérées comme filiales uniquement les sociétés dont plus de la moitié du capital est détenue par le </w:t>
      </w:r>
      <w:r w:rsidR="00B438BD">
        <w:rPr>
          <w:rFonts w:cs="Arial"/>
          <w:bCs/>
          <w:sz w:val="22"/>
        </w:rPr>
        <w:t>Locataire</w:t>
      </w:r>
      <w:r w:rsidRPr="00174887">
        <w:rPr>
          <w:rFonts w:cs="Arial"/>
          <w:bCs/>
          <w:sz w:val="22"/>
        </w:rPr>
        <w:t>, conformément à l’article L. 233-1 du Code de commerce.</w:t>
      </w:r>
    </w:p>
    <w:p w14:paraId="5D579404" w14:textId="77777777" w:rsidR="004912EF" w:rsidRDefault="004912EF" w:rsidP="00174887">
      <w:pPr>
        <w:rPr>
          <w:rFonts w:cs="Arial"/>
          <w:bCs/>
          <w:sz w:val="22"/>
        </w:rPr>
      </w:pPr>
    </w:p>
    <w:p w14:paraId="563F76D9" w14:textId="1AD0C412" w:rsidR="004912EF" w:rsidRDefault="00174887" w:rsidP="004912EF">
      <w:pPr>
        <w:rPr>
          <w:rFonts w:cs="Arial"/>
          <w:bCs/>
          <w:sz w:val="22"/>
        </w:rPr>
      </w:pPr>
      <w:r w:rsidRPr="00174887">
        <w:rPr>
          <w:rFonts w:cs="Arial"/>
          <w:bCs/>
          <w:sz w:val="22"/>
        </w:rPr>
        <w:t xml:space="preserve">L’autorisation de sous-location ne concerne que les sociétés filiales qui satisfont aux conditions définies ci-dessus ou celles désignées dans une liste annexée au présent bail. </w:t>
      </w:r>
      <w:r w:rsidR="004912EF" w:rsidRPr="00174887">
        <w:rPr>
          <w:rFonts w:cs="Arial"/>
          <w:bCs/>
          <w:sz w:val="22"/>
        </w:rPr>
        <w:t xml:space="preserve">Toute modification de cette liste devra être notifiée au Bailleur. </w:t>
      </w:r>
      <w:r w:rsidR="004912EF">
        <w:rPr>
          <w:rFonts w:cs="Arial"/>
          <w:bCs/>
          <w:sz w:val="22"/>
        </w:rPr>
        <w:t>Celui-ci</w:t>
      </w:r>
      <w:r w:rsidR="004912EF" w:rsidRPr="00174887">
        <w:rPr>
          <w:rFonts w:cs="Arial"/>
          <w:bCs/>
          <w:sz w:val="22"/>
        </w:rPr>
        <w:t xml:space="preserve"> pourra refuser l’inscription d’une nouvelle filiale sur cette liste pour des motifs légitimes et sérieux.</w:t>
      </w:r>
    </w:p>
    <w:p w14:paraId="120F4276" w14:textId="03D64ED3" w:rsidR="004912EF" w:rsidRDefault="004912EF" w:rsidP="00174887">
      <w:pPr>
        <w:rPr>
          <w:rFonts w:cs="Arial"/>
          <w:bCs/>
          <w:sz w:val="22"/>
        </w:rPr>
      </w:pPr>
    </w:p>
    <w:p w14:paraId="2A9EC9F2" w14:textId="19A074C6" w:rsidR="004912EF" w:rsidRDefault="004912EF" w:rsidP="004912EF">
      <w:pPr>
        <w:rPr>
          <w:rFonts w:cs="Arial"/>
          <w:bCs/>
          <w:sz w:val="22"/>
        </w:rPr>
      </w:pPr>
      <w:r w:rsidRPr="00174887">
        <w:rPr>
          <w:rFonts w:cs="Arial"/>
          <w:bCs/>
          <w:sz w:val="22"/>
        </w:rPr>
        <w:t xml:space="preserve">La sous-location autorisée aux filiales du </w:t>
      </w:r>
      <w:r w:rsidR="00B438BD">
        <w:rPr>
          <w:rFonts w:cs="Arial"/>
          <w:bCs/>
          <w:sz w:val="22"/>
        </w:rPr>
        <w:t>Locataire</w:t>
      </w:r>
      <w:r w:rsidRPr="00174887">
        <w:rPr>
          <w:rFonts w:cs="Arial"/>
          <w:bCs/>
          <w:sz w:val="22"/>
        </w:rPr>
        <w:t xml:space="preserve"> a pour objet exclusif la domiciliation de ces sociétés dans les locaux loués. Toute utilisation des locaux pour une activité différente nécessitera une autorisation expresse et écrite du Bailleur. Le </w:t>
      </w:r>
      <w:r w:rsidR="00B438BD">
        <w:rPr>
          <w:rFonts w:cs="Arial"/>
          <w:bCs/>
          <w:sz w:val="22"/>
        </w:rPr>
        <w:t>Locataire</w:t>
      </w:r>
      <w:r w:rsidRPr="00174887">
        <w:rPr>
          <w:rFonts w:cs="Arial"/>
          <w:bCs/>
          <w:sz w:val="22"/>
        </w:rPr>
        <w:t xml:space="preserve"> devra s'assurer que cette domiciliation ne porte pas atteinte aux intérêts des autres occupants de l’immeuble ni à l’intégrité des locaux.</w:t>
      </w:r>
    </w:p>
    <w:p w14:paraId="66FA47BB" w14:textId="77777777" w:rsidR="004912EF" w:rsidRDefault="004912EF" w:rsidP="00174887">
      <w:pPr>
        <w:rPr>
          <w:rFonts w:cs="Arial"/>
          <w:bCs/>
          <w:sz w:val="22"/>
        </w:rPr>
      </w:pPr>
    </w:p>
    <w:p w14:paraId="152F39DF" w14:textId="4C166436" w:rsidR="00174887" w:rsidRDefault="00174887" w:rsidP="00174887">
      <w:pPr>
        <w:rPr>
          <w:rFonts w:cs="Arial"/>
          <w:bCs/>
          <w:sz w:val="22"/>
        </w:rPr>
      </w:pPr>
      <w:r w:rsidRPr="00174887">
        <w:rPr>
          <w:rFonts w:cs="Arial"/>
          <w:bCs/>
          <w:sz w:val="22"/>
        </w:rPr>
        <w:t>Toute sous-location en dehors de ce cadre nécessitera une autorisation distincte du Bailleur.</w:t>
      </w:r>
    </w:p>
    <w:p w14:paraId="38C3E55F" w14:textId="77777777" w:rsidR="004912EF" w:rsidRDefault="004912EF" w:rsidP="00174887">
      <w:pPr>
        <w:rPr>
          <w:rFonts w:cs="Arial"/>
          <w:bCs/>
          <w:sz w:val="22"/>
        </w:rPr>
      </w:pPr>
    </w:p>
    <w:p w14:paraId="5E929BD7" w14:textId="036A6F94" w:rsidR="00174887" w:rsidRPr="00174887" w:rsidRDefault="004574C7" w:rsidP="00174887">
      <w:pPr>
        <w:rPr>
          <w:rFonts w:cs="Arial"/>
          <w:b/>
          <w:sz w:val="22"/>
        </w:rPr>
      </w:pPr>
      <w:r w:rsidRPr="004574C7">
        <w:rPr>
          <w:rFonts w:cs="Arial"/>
          <w:b/>
          <w:sz w:val="22"/>
        </w:rPr>
        <w:t>1</w:t>
      </w:r>
      <w:r w:rsidR="006B73DE">
        <w:rPr>
          <w:rFonts w:cs="Arial"/>
          <w:b/>
          <w:sz w:val="22"/>
        </w:rPr>
        <w:t>8</w:t>
      </w:r>
      <w:r w:rsidRPr="004574C7">
        <w:rPr>
          <w:rFonts w:cs="Arial"/>
          <w:b/>
          <w:sz w:val="22"/>
        </w:rPr>
        <w:t>.</w:t>
      </w:r>
      <w:r w:rsidR="00174887" w:rsidRPr="00174887">
        <w:rPr>
          <w:rFonts w:cs="Arial"/>
          <w:b/>
          <w:sz w:val="22"/>
        </w:rPr>
        <w:t xml:space="preserve">2. </w:t>
      </w:r>
      <w:r w:rsidR="00174887" w:rsidRPr="00174887">
        <w:rPr>
          <w:rFonts w:cs="Arial"/>
          <w:b/>
          <w:sz w:val="22"/>
          <w:u w:val="single"/>
        </w:rPr>
        <w:t xml:space="preserve">Conditions </w:t>
      </w:r>
      <w:r w:rsidR="00B90686" w:rsidRPr="00174887">
        <w:rPr>
          <w:rFonts w:cs="Arial"/>
          <w:b/>
          <w:sz w:val="22"/>
          <w:u w:val="single"/>
        </w:rPr>
        <w:t>de la sous-location</w:t>
      </w:r>
    </w:p>
    <w:p w14:paraId="3A04EF81" w14:textId="77777777" w:rsidR="004574C7" w:rsidRDefault="004574C7" w:rsidP="004574C7">
      <w:pPr>
        <w:rPr>
          <w:rFonts w:cs="Arial"/>
          <w:bCs/>
          <w:sz w:val="22"/>
        </w:rPr>
      </w:pPr>
    </w:p>
    <w:p w14:paraId="50D150DB" w14:textId="64EC366F" w:rsidR="00174887" w:rsidRDefault="00174887" w:rsidP="004574C7">
      <w:pPr>
        <w:rPr>
          <w:rFonts w:cs="Arial"/>
          <w:bCs/>
          <w:sz w:val="22"/>
        </w:rPr>
      </w:pPr>
      <w:r w:rsidRPr="00174887">
        <w:rPr>
          <w:rFonts w:cs="Arial"/>
          <w:bCs/>
          <w:sz w:val="22"/>
        </w:rPr>
        <w:t xml:space="preserve">Avant toute sous-location, le </w:t>
      </w:r>
      <w:r w:rsidR="00B438BD">
        <w:rPr>
          <w:rFonts w:cs="Arial"/>
          <w:bCs/>
          <w:sz w:val="22"/>
        </w:rPr>
        <w:t>Locataire</w:t>
      </w:r>
      <w:r w:rsidRPr="00174887">
        <w:rPr>
          <w:rFonts w:cs="Arial"/>
          <w:bCs/>
          <w:sz w:val="22"/>
        </w:rPr>
        <w:t xml:space="preserve"> devra notifier au Bailleur, par lettre recommandée avec accusé de réception, la désignation de chaque société filiale souhaitant se domicilier dans les locaux. Cette notification devra être accompagnée d’une justification démontrant que la société répond bien aux conditions de l’article L. 233-1 du Code de commerce, ainsi que le montant du loyer proposé pour cette sous-location.</w:t>
      </w:r>
    </w:p>
    <w:p w14:paraId="3F7DCDE2" w14:textId="77777777" w:rsidR="004574C7" w:rsidRPr="00174887" w:rsidRDefault="004574C7" w:rsidP="004574C7">
      <w:pPr>
        <w:rPr>
          <w:rFonts w:cs="Arial"/>
          <w:bCs/>
          <w:sz w:val="22"/>
        </w:rPr>
      </w:pPr>
    </w:p>
    <w:p w14:paraId="714029E9" w14:textId="58502A1F" w:rsidR="00174887" w:rsidRDefault="00174887" w:rsidP="004574C7">
      <w:pPr>
        <w:rPr>
          <w:rFonts w:cs="Arial"/>
          <w:bCs/>
          <w:sz w:val="22"/>
        </w:rPr>
      </w:pPr>
      <w:r w:rsidRPr="00174887">
        <w:rPr>
          <w:rFonts w:cs="Arial"/>
          <w:bCs/>
          <w:sz w:val="22"/>
        </w:rPr>
        <w:t>Le montant du sous-loyer exigé du sous-locataire ne pourra en aucune manière excéder le montant du loyer principal prévu au présent bail. Toute différence perçue en sus du loyer principal devra être restituée au Bailleur. Cette règle vise à éviter toute spéculation sur le montant du loyer.</w:t>
      </w:r>
    </w:p>
    <w:p w14:paraId="166CCAFE" w14:textId="77777777" w:rsidR="004574C7" w:rsidRPr="00174887" w:rsidRDefault="004574C7" w:rsidP="004574C7">
      <w:pPr>
        <w:rPr>
          <w:rFonts w:cs="Arial"/>
          <w:bCs/>
          <w:sz w:val="22"/>
        </w:rPr>
      </w:pPr>
    </w:p>
    <w:p w14:paraId="7672A68B" w14:textId="50F0ABDF" w:rsidR="00174887" w:rsidRDefault="00174887" w:rsidP="004574C7">
      <w:pPr>
        <w:rPr>
          <w:rFonts w:cs="Arial"/>
          <w:bCs/>
          <w:sz w:val="22"/>
        </w:rPr>
      </w:pPr>
      <w:r w:rsidRPr="00174887">
        <w:rPr>
          <w:rFonts w:cs="Arial"/>
          <w:bCs/>
          <w:sz w:val="22"/>
        </w:rPr>
        <w:t>La sous-location ne pourra intervenir que si le sous-locataire s'engage à maintenir la destination des lieux telle que définie au présent bail. Toute modification de cette destination nécessitera une autorisation écrite du Bailleur, sous peine de nullité de la sous-location.</w:t>
      </w:r>
    </w:p>
    <w:p w14:paraId="3BFE77A2" w14:textId="77777777" w:rsidR="004574C7" w:rsidRPr="00174887" w:rsidRDefault="004574C7" w:rsidP="004574C7">
      <w:pPr>
        <w:rPr>
          <w:rFonts w:cs="Arial"/>
          <w:bCs/>
          <w:sz w:val="22"/>
        </w:rPr>
      </w:pPr>
    </w:p>
    <w:p w14:paraId="7BD20F75" w14:textId="2C4051BA" w:rsidR="00174887" w:rsidRDefault="00174887" w:rsidP="004574C7">
      <w:pPr>
        <w:rPr>
          <w:rFonts w:cs="Arial"/>
          <w:bCs/>
          <w:sz w:val="22"/>
        </w:rPr>
      </w:pPr>
      <w:r w:rsidRPr="00174887">
        <w:rPr>
          <w:rFonts w:cs="Arial"/>
          <w:bCs/>
          <w:sz w:val="22"/>
        </w:rPr>
        <w:t>Les sous-locations autorisées ne créeront aucune novation au présent bail ni à la destination fixée des lieux. Elles ne créent aucun lien direct entre le Bailleur et les sous-locataires. Le ou les sous-locataires ne pourront prétendre à aucun droit opposable au Bailleur, et devront être informés du caractère indivisible du présent bail ainsi que de l’absence de tout droit envers le Bailleur, et accepter cette situation.</w:t>
      </w:r>
    </w:p>
    <w:p w14:paraId="3A8C182C" w14:textId="77777777" w:rsidR="004574C7" w:rsidRPr="00174887" w:rsidRDefault="004574C7" w:rsidP="004574C7">
      <w:pPr>
        <w:rPr>
          <w:rFonts w:cs="Arial"/>
          <w:bCs/>
          <w:sz w:val="22"/>
        </w:rPr>
      </w:pPr>
    </w:p>
    <w:p w14:paraId="78F4DD27" w14:textId="0E06307D" w:rsidR="00174887" w:rsidRDefault="00174887" w:rsidP="004574C7">
      <w:pPr>
        <w:rPr>
          <w:rFonts w:cs="Arial"/>
          <w:bCs/>
          <w:sz w:val="22"/>
        </w:rPr>
      </w:pPr>
      <w:r w:rsidRPr="00174887">
        <w:rPr>
          <w:rFonts w:cs="Arial"/>
          <w:bCs/>
          <w:sz w:val="22"/>
        </w:rPr>
        <w:t xml:space="preserve">Le </w:t>
      </w:r>
      <w:r w:rsidR="00B438BD">
        <w:rPr>
          <w:rFonts w:cs="Arial"/>
          <w:bCs/>
          <w:sz w:val="22"/>
        </w:rPr>
        <w:t>Locataire</w:t>
      </w:r>
      <w:r w:rsidRPr="00174887">
        <w:rPr>
          <w:rFonts w:cs="Arial"/>
          <w:bCs/>
          <w:sz w:val="22"/>
        </w:rPr>
        <w:t xml:space="preserve"> demeurera le seul responsable envers le Bailleur de l’exécution de toutes les obligations du présent bail, y compris le paiement intégral du loyer et des charges, même en cas de sous-location. Le </w:t>
      </w:r>
      <w:r w:rsidR="00B438BD">
        <w:rPr>
          <w:rFonts w:cs="Arial"/>
          <w:bCs/>
          <w:sz w:val="22"/>
        </w:rPr>
        <w:t>Locataire</w:t>
      </w:r>
      <w:r w:rsidRPr="00174887">
        <w:rPr>
          <w:rFonts w:cs="Arial"/>
          <w:bCs/>
          <w:sz w:val="22"/>
        </w:rPr>
        <w:t xml:space="preserve"> sera également responsable de l’exécution des conditions de sous-location et de la gestion des relations avec les sous-locataires.</w:t>
      </w:r>
    </w:p>
    <w:p w14:paraId="3E741150" w14:textId="77777777" w:rsidR="004574C7" w:rsidRDefault="004574C7" w:rsidP="004574C7">
      <w:pPr>
        <w:rPr>
          <w:rFonts w:cs="Arial"/>
          <w:bCs/>
          <w:sz w:val="22"/>
        </w:rPr>
      </w:pPr>
    </w:p>
    <w:p w14:paraId="5FF52541" w14:textId="4A13C3EF" w:rsidR="00174887" w:rsidRDefault="00174887" w:rsidP="004574C7">
      <w:pPr>
        <w:rPr>
          <w:rFonts w:cs="Arial"/>
          <w:bCs/>
          <w:sz w:val="22"/>
        </w:rPr>
      </w:pPr>
      <w:r w:rsidRPr="00174887">
        <w:rPr>
          <w:rFonts w:cs="Arial"/>
          <w:bCs/>
          <w:sz w:val="22"/>
        </w:rPr>
        <w:t xml:space="preserve">Tous les travaux d’aménagement ou de remise en état des locaux résultant d'une ou plusieurs sous-locations demeureront à la charge exclusive du </w:t>
      </w:r>
      <w:r w:rsidR="00B438BD">
        <w:rPr>
          <w:rFonts w:cs="Arial"/>
          <w:bCs/>
          <w:sz w:val="22"/>
        </w:rPr>
        <w:t>Locataire</w:t>
      </w:r>
      <w:r w:rsidRPr="00174887">
        <w:rPr>
          <w:rFonts w:cs="Arial"/>
          <w:bCs/>
          <w:sz w:val="22"/>
        </w:rPr>
        <w:t xml:space="preserve">. Le </w:t>
      </w:r>
      <w:r w:rsidR="00B438BD">
        <w:rPr>
          <w:rFonts w:cs="Arial"/>
          <w:bCs/>
          <w:sz w:val="22"/>
        </w:rPr>
        <w:t>Locataire</w:t>
      </w:r>
      <w:r w:rsidRPr="00174887">
        <w:rPr>
          <w:rFonts w:cs="Arial"/>
          <w:bCs/>
          <w:sz w:val="22"/>
        </w:rPr>
        <w:t xml:space="preserve"> sera également responsable de remettre les locaux en l’état, tel que prévu au présent bail, à l’expiration du bail ou à la fin de la sous-location, sans pouvoir réclamer de compensation au Bailleur.</w:t>
      </w:r>
    </w:p>
    <w:p w14:paraId="1ECCD5A7" w14:textId="332D2A94" w:rsidR="004912EF" w:rsidRDefault="004912EF" w:rsidP="004912EF">
      <w:pPr>
        <w:rPr>
          <w:rFonts w:cs="Arial"/>
          <w:bCs/>
          <w:sz w:val="22"/>
        </w:rPr>
      </w:pPr>
    </w:p>
    <w:p w14:paraId="59695E00" w14:textId="38E831F8" w:rsidR="00174887" w:rsidRPr="00174887" w:rsidRDefault="004912EF" w:rsidP="00174887">
      <w:pPr>
        <w:rPr>
          <w:rFonts w:cs="Arial"/>
          <w:b/>
          <w:sz w:val="22"/>
        </w:rPr>
      </w:pPr>
      <w:r w:rsidRPr="004912EF">
        <w:rPr>
          <w:rFonts w:cs="Arial"/>
          <w:b/>
          <w:sz w:val="22"/>
        </w:rPr>
        <w:t>1</w:t>
      </w:r>
      <w:r w:rsidR="006B73DE">
        <w:rPr>
          <w:rFonts w:cs="Arial"/>
          <w:b/>
          <w:sz w:val="22"/>
        </w:rPr>
        <w:t>8</w:t>
      </w:r>
      <w:r w:rsidRPr="004912EF">
        <w:rPr>
          <w:rFonts w:cs="Arial"/>
          <w:b/>
          <w:sz w:val="22"/>
        </w:rPr>
        <w:t>.3</w:t>
      </w:r>
      <w:r w:rsidR="00174887" w:rsidRPr="00174887">
        <w:rPr>
          <w:rFonts w:cs="Arial"/>
          <w:b/>
          <w:sz w:val="22"/>
        </w:rPr>
        <w:t xml:space="preserve">. </w:t>
      </w:r>
      <w:r w:rsidRPr="004912EF">
        <w:rPr>
          <w:rFonts w:cs="Arial"/>
          <w:b/>
          <w:sz w:val="22"/>
          <w:u w:val="single"/>
        </w:rPr>
        <w:t>Sanctions</w:t>
      </w:r>
    </w:p>
    <w:p w14:paraId="772B0801" w14:textId="77777777" w:rsidR="004912EF" w:rsidRDefault="004912EF" w:rsidP="004912EF">
      <w:pPr>
        <w:rPr>
          <w:rFonts w:cs="Arial"/>
          <w:bCs/>
          <w:sz w:val="22"/>
        </w:rPr>
      </w:pPr>
    </w:p>
    <w:p w14:paraId="7ACF2300" w14:textId="70ED3B0D" w:rsidR="00174887" w:rsidRPr="00174887" w:rsidRDefault="00174887" w:rsidP="004912EF">
      <w:pPr>
        <w:rPr>
          <w:rFonts w:cs="Arial"/>
          <w:bCs/>
          <w:sz w:val="22"/>
        </w:rPr>
      </w:pPr>
      <w:r w:rsidRPr="00174887">
        <w:rPr>
          <w:rFonts w:cs="Arial"/>
          <w:bCs/>
          <w:sz w:val="22"/>
        </w:rPr>
        <w:t xml:space="preserve">En cas de non-respect des dispositions relatives à la sous-location, le Bailleur pourra résilier le bail de plein droit, aux torts exclusifs du </w:t>
      </w:r>
      <w:r w:rsidR="00B438BD">
        <w:rPr>
          <w:rFonts w:cs="Arial"/>
          <w:bCs/>
          <w:sz w:val="22"/>
        </w:rPr>
        <w:t>Locataire</w:t>
      </w:r>
      <w:r w:rsidRPr="00174887">
        <w:rPr>
          <w:rFonts w:cs="Arial"/>
          <w:bCs/>
          <w:sz w:val="22"/>
        </w:rPr>
        <w:t xml:space="preserve">. Cette résiliation prendra effet après une mise en demeure restée sans effet pendant un délai de </w:t>
      </w:r>
      <w:r w:rsidRPr="00CB105B">
        <w:rPr>
          <w:rFonts w:cs="Arial"/>
          <w:bCs/>
          <w:sz w:val="22"/>
          <w:highlight w:val="yellow"/>
        </w:rPr>
        <w:t>[insérer délai, par exemple, 30 jours]</w:t>
      </w:r>
      <w:r w:rsidRPr="00174887">
        <w:rPr>
          <w:rFonts w:cs="Arial"/>
          <w:bCs/>
          <w:sz w:val="22"/>
        </w:rPr>
        <w:t>.</w:t>
      </w:r>
    </w:p>
    <w:p w14:paraId="17AA73AB" w14:textId="77777777" w:rsidR="004912EF" w:rsidRDefault="004912EF" w:rsidP="004912EF">
      <w:pPr>
        <w:rPr>
          <w:rFonts w:cs="Arial"/>
          <w:bCs/>
          <w:sz w:val="22"/>
        </w:rPr>
      </w:pPr>
    </w:p>
    <w:p w14:paraId="54F3644B" w14:textId="2DC91EAC" w:rsidR="00174887" w:rsidRDefault="00174887" w:rsidP="004912EF">
      <w:pPr>
        <w:rPr>
          <w:rFonts w:cs="Arial"/>
          <w:bCs/>
          <w:sz w:val="22"/>
        </w:rPr>
      </w:pPr>
      <w:r w:rsidRPr="00174887">
        <w:rPr>
          <w:rFonts w:cs="Arial"/>
          <w:bCs/>
          <w:sz w:val="22"/>
        </w:rPr>
        <w:t>Le Bailleur pourra, le cas échéant, engager toute action judiciaire nécessaire pour faire constater la nullité de la sous-location et obtenir l’expulsion du sous-locataire ainsi que la réparation de tout préjudice subi du fait de cette sous-location irrégulière.</w:t>
      </w:r>
    </w:p>
    <w:p w14:paraId="622049A8" w14:textId="77777777" w:rsidR="004912EF" w:rsidRPr="00174887" w:rsidRDefault="004912EF" w:rsidP="004912EF">
      <w:pPr>
        <w:rPr>
          <w:rFonts w:cs="Arial"/>
          <w:bCs/>
          <w:sz w:val="22"/>
        </w:rPr>
      </w:pPr>
    </w:p>
    <w:p w14:paraId="0610FDB4" w14:textId="1346271E" w:rsidR="00174887" w:rsidRPr="00174887" w:rsidRDefault="004912EF" w:rsidP="00174887">
      <w:pPr>
        <w:rPr>
          <w:rFonts w:cs="Arial"/>
          <w:b/>
          <w:bCs/>
          <w:sz w:val="22"/>
        </w:rPr>
      </w:pPr>
      <w:r>
        <w:rPr>
          <w:rFonts w:cs="Arial"/>
          <w:b/>
          <w:bCs/>
          <w:sz w:val="22"/>
        </w:rPr>
        <w:t>1</w:t>
      </w:r>
      <w:r w:rsidR="006B73DE">
        <w:rPr>
          <w:rFonts w:cs="Arial"/>
          <w:b/>
          <w:bCs/>
          <w:sz w:val="22"/>
        </w:rPr>
        <w:t>8</w:t>
      </w:r>
      <w:r>
        <w:rPr>
          <w:rFonts w:cs="Arial"/>
          <w:b/>
          <w:bCs/>
          <w:sz w:val="22"/>
        </w:rPr>
        <w:t>.4</w:t>
      </w:r>
      <w:r w:rsidR="00174887" w:rsidRPr="00174887">
        <w:rPr>
          <w:rFonts w:cs="Arial"/>
          <w:b/>
          <w:bCs/>
          <w:sz w:val="22"/>
        </w:rPr>
        <w:t xml:space="preserve">. </w:t>
      </w:r>
      <w:r w:rsidR="00174887" w:rsidRPr="00174887">
        <w:rPr>
          <w:rFonts w:cs="Arial"/>
          <w:b/>
          <w:bCs/>
          <w:sz w:val="22"/>
          <w:u w:val="single"/>
        </w:rPr>
        <w:t xml:space="preserve">Dispositions </w:t>
      </w:r>
      <w:r w:rsidR="00B90686">
        <w:rPr>
          <w:rFonts w:cs="Arial"/>
          <w:b/>
          <w:bCs/>
          <w:sz w:val="22"/>
          <w:u w:val="single"/>
        </w:rPr>
        <w:t>g</w:t>
      </w:r>
      <w:r w:rsidR="00174887" w:rsidRPr="00174887">
        <w:rPr>
          <w:rFonts w:cs="Arial"/>
          <w:b/>
          <w:bCs/>
          <w:sz w:val="22"/>
          <w:u w:val="single"/>
        </w:rPr>
        <w:t>énérales</w:t>
      </w:r>
    </w:p>
    <w:p w14:paraId="4D8EB767" w14:textId="77777777" w:rsidR="004912EF" w:rsidRDefault="004912EF" w:rsidP="004912EF">
      <w:pPr>
        <w:rPr>
          <w:rFonts w:cs="Arial"/>
          <w:bCs/>
          <w:sz w:val="22"/>
        </w:rPr>
      </w:pPr>
    </w:p>
    <w:p w14:paraId="54E19005" w14:textId="78433689" w:rsidR="00174887" w:rsidRDefault="00174887" w:rsidP="004912EF">
      <w:pPr>
        <w:rPr>
          <w:rFonts w:cs="Arial"/>
          <w:bCs/>
          <w:sz w:val="22"/>
        </w:rPr>
      </w:pPr>
      <w:r w:rsidRPr="00174887">
        <w:rPr>
          <w:rFonts w:cs="Arial"/>
          <w:bCs/>
          <w:sz w:val="22"/>
        </w:rPr>
        <w:t xml:space="preserve">Si la sous-location ne concerne qu'une partie des locaux loués, le </w:t>
      </w:r>
      <w:r w:rsidR="00B438BD">
        <w:rPr>
          <w:rFonts w:cs="Arial"/>
          <w:bCs/>
          <w:sz w:val="22"/>
        </w:rPr>
        <w:t>Locataire</w:t>
      </w:r>
      <w:r w:rsidRPr="00174887">
        <w:rPr>
          <w:rFonts w:cs="Arial"/>
          <w:bCs/>
          <w:sz w:val="22"/>
        </w:rPr>
        <w:t xml:space="preserve"> devra préciser dans sa demande d'autorisation la surface exacte sous-louée ainsi que la nature de l'activité qui y sera exercée. Le Bailleur pourra exiger que la sous-location partielle ne cause aucune gêne aux autres occupants de l'immeuble, ni aucune modification substantielle de la destination des lieux.</w:t>
      </w:r>
    </w:p>
    <w:p w14:paraId="71E60EF3" w14:textId="77777777" w:rsidR="004912EF" w:rsidRPr="00174887" w:rsidRDefault="004912EF" w:rsidP="004912EF">
      <w:pPr>
        <w:rPr>
          <w:rFonts w:cs="Arial"/>
          <w:bCs/>
          <w:sz w:val="22"/>
        </w:rPr>
      </w:pPr>
    </w:p>
    <w:p w14:paraId="13C5DAB6" w14:textId="45023F4E" w:rsidR="00174887" w:rsidRDefault="00174887" w:rsidP="004912EF">
      <w:pPr>
        <w:rPr>
          <w:rFonts w:cs="Arial"/>
          <w:bCs/>
          <w:sz w:val="22"/>
        </w:rPr>
      </w:pPr>
      <w:r w:rsidRPr="00174887">
        <w:rPr>
          <w:rFonts w:cs="Arial"/>
          <w:bCs/>
          <w:sz w:val="22"/>
        </w:rPr>
        <w:t xml:space="preserve">Si le </w:t>
      </w:r>
      <w:r w:rsidR="00B438BD">
        <w:rPr>
          <w:rFonts w:cs="Arial"/>
          <w:bCs/>
          <w:sz w:val="22"/>
        </w:rPr>
        <w:t>Locataire</w:t>
      </w:r>
      <w:r w:rsidRPr="00174887">
        <w:rPr>
          <w:rFonts w:cs="Arial"/>
          <w:bCs/>
          <w:sz w:val="22"/>
        </w:rPr>
        <w:t xml:space="preserve"> souhaite sous-louer une partie des locaux pour son usage propre, par le biais d'une autre entité juridique qu'il contrôle, cette sous-location sera soumise aux mêmes conditions que celles prévues pour une sous-location à un tiers.</w:t>
      </w:r>
    </w:p>
    <w:p w14:paraId="064AA886" w14:textId="77777777" w:rsidR="004912EF" w:rsidRPr="00174887" w:rsidRDefault="004912EF" w:rsidP="004912EF">
      <w:pPr>
        <w:rPr>
          <w:rFonts w:cs="Arial"/>
          <w:bCs/>
          <w:sz w:val="22"/>
        </w:rPr>
      </w:pPr>
    </w:p>
    <w:p w14:paraId="258D3C08" w14:textId="71B73262" w:rsidR="00174887" w:rsidRPr="00174887" w:rsidRDefault="00174887" w:rsidP="004912EF">
      <w:pPr>
        <w:rPr>
          <w:rFonts w:cs="Arial"/>
          <w:bCs/>
          <w:sz w:val="22"/>
        </w:rPr>
      </w:pPr>
      <w:r w:rsidRPr="00174887">
        <w:rPr>
          <w:rFonts w:cs="Arial"/>
          <w:bCs/>
          <w:sz w:val="22"/>
        </w:rPr>
        <w:t xml:space="preserve">Le </w:t>
      </w:r>
      <w:r w:rsidR="00B438BD">
        <w:rPr>
          <w:rFonts w:cs="Arial"/>
          <w:bCs/>
          <w:sz w:val="22"/>
        </w:rPr>
        <w:t>Locataire</w:t>
      </w:r>
      <w:r w:rsidRPr="00174887">
        <w:rPr>
          <w:rFonts w:cs="Arial"/>
          <w:bCs/>
          <w:sz w:val="22"/>
        </w:rPr>
        <w:t xml:space="preserve"> s'engage à se conformer aux obligations fiscales relatives à la sous-location. Le Bailleur pourra exiger la production de tout document justifiant du respect des obligations fiscales, notamment en cas de sous-location commerciale. En cas de non-respect de ces obligations, le Bailleur pourra exiger l'arrêt immédiat de la sous-location.</w:t>
      </w:r>
    </w:p>
    <w:p w14:paraId="47036AA9" w14:textId="3804F46D" w:rsidR="00B90686" w:rsidRDefault="00B90686" w:rsidP="00717A79">
      <w:pPr>
        <w:rPr>
          <w:rFonts w:cs="Arial"/>
          <w:bCs/>
          <w:sz w:val="22"/>
        </w:rPr>
      </w:pPr>
    </w:p>
    <w:p w14:paraId="3121CBA5" w14:textId="31162528" w:rsidR="00AD7E6A" w:rsidRDefault="00AD7E6A" w:rsidP="00717A79">
      <w:pPr>
        <w:rPr>
          <w:rFonts w:cs="Arial"/>
          <w:bCs/>
          <w:sz w:val="22"/>
        </w:rPr>
      </w:pPr>
    </w:p>
    <w:p w14:paraId="399C49AC" w14:textId="2FA2E609" w:rsidR="00F97473" w:rsidRPr="004E765F" w:rsidRDefault="004E765F" w:rsidP="00717A79">
      <w:pPr>
        <w:rPr>
          <w:rFonts w:cs="Arial"/>
          <w:b/>
          <w:sz w:val="22"/>
          <w:u w:val="single"/>
        </w:rPr>
      </w:pPr>
      <w:r w:rsidRPr="004E765F">
        <w:rPr>
          <w:rFonts w:cs="Arial"/>
          <w:b/>
          <w:sz w:val="22"/>
          <w:u w:val="single"/>
        </w:rPr>
        <w:t xml:space="preserve">ARTICLE </w:t>
      </w:r>
      <w:r w:rsidR="006B73DE">
        <w:rPr>
          <w:rFonts w:cs="Arial"/>
          <w:b/>
          <w:sz w:val="22"/>
          <w:u w:val="single"/>
        </w:rPr>
        <w:t>19</w:t>
      </w:r>
      <w:r w:rsidRPr="004E765F">
        <w:rPr>
          <w:rFonts w:cs="Arial"/>
          <w:b/>
          <w:sz w:val="22"/>
          <w:u w:val="single"/>
        </w:rPr>
        <w:t xml:space="preserve"> – RESTITUTION DES LIEUX</w:t>
      </w:r>
    </w:p>
    <w:p w14:paraId="45AFF307" w14:textId="0A0B2345" w:rsidR="00F97473" w:rsidRDefault="00F97473" w:rsidP="00717A79">
      <w:pPr>
        <w:rPr>
          <w:rFonts w:cs="Arial"/>
          <w:bCs/>
          <w:sz w:val="22"/>
        </w:rPr>
      </w:pPr>
    </w:p>
    <w:p w14:paraId="506E3CB5" w14:textId="26B28B37" w:rsidR="009D7B3D" w:rsidRPr="009D7B3D" w:rsidRDefault="006B73DE" w:rsidP="009D7B3D">
      <w:pPr>
        <w:rPr>
          <w:rFonts w:cs="Arial"/>
          <w:b/>
          <w:bCs/>
          <w:sz w:val="22"/>
        </w:rPr>
      </w:pPr>
      <w:r>
        <w:rPr>
          <w:rFonts w:cs="Arial"/>
          <w:b/>
          <w:bCs/>
          <w:sz w:val="22"/>
        </w:rPr>
        <w:t>19</w:t>
      </w:r>
      <w:r w:rsidR="009D7B3D">
        <w:rPr>
          <w:rFonts w:cs="Arial"/>
          <w:b/>
          <w:bCs/>
          <w:sz w:val="22"/>
        </w:rPr>
        <w:t>.</w:t>
      </w:r>
      <w:r w:rsidR="009D7B3D" w:rsidRPr="009D7B3D">
        <w:rPr>
          <w:rFonts w:cs="Arial"/>
          <w:b/>
          <w:bCs/>
          <w:sz w:val="22"/>
        </w:rPr>
        <w:t xml:space="preserve">1. </w:t>
      </w:r>
      <w:r w:rsidR="009D7B3D" w:rsidRPr="009D7B3D">
        <w:rPr>
          <w:rFonts w:cs="Arial"/>
          <w:b/>
          <w:bCs/>
          <w:sz w:val="22"/>
          <w:u w:val="single"/>
        </w:rPr>
        <w:t xml:space="preserve">Restitution à la </w:t>
      </w:r>
      <w:r w:rsidR="00BB531C">
        <w:rPr>
          <w:rFonts w:cs="Arial"/>
          <w:b/>
          <w:bCs/>
          <w:sz w:val="22"/>
          <w:u w:val="single"/>
        </w:rPr>
        <w:t>f</w:t>
      </w:r>
      <w:r w:rsidR="009D7B3D" w:rsidRPr="009D7B3D">
        <w:rPr>
          <w:rFonts w:cs="Arial"/>
          <w:b/>
          <w:bCs/>
          <w:sz w:val="22"/>
          <w:u w:val="single"/>
        </w:rPr>
        <w:t xml:space="preserve">in du </w:t>
      </w:r>
      <w:r w:rsidR="00BB531C">
        <w:rPr>
          <w:rFonts w:cs="Arial"/>
          <w:b/>
          <w:bCs/>
          <w:sz w:val="22"/>
          <w:u w:val="single"/>
        </w:rPr>
        <w:t>b</w:t>
      </w:r>
      <w:r w:rsidR="009D7B3D" w:rsidRPr="009D7B3D">
        <w:rPr>
          <w:rFonts w:cs="Arial"/>
          <w:b/>
          <w:bCs/>
          <w:sz w:val="22"/>
          <w:u w:val="single"/>
        </w:rPr>
        <w:t>ail</w:t>
      </w:r>
    </w:p>
    <w:p w14:paraId="163B430A" w14:textId="77777777" w:rsidR="009D7B3D" w:rsidRDefault="009D7B3D" w:rsidP="009D7B3D">
      <w:pPr>
        <w:rPr>
          <w:rFonts w:cs="Arial"/>
          <w:bCs/>
          <w:sz w:val="22"/>
        </w:rPr>
      </w:pPr>
    </w:p>
    <w:p w14:paraId="380A40C4" w14:textId="60841EE9" w:rsidR="009D7B3D" w:rsidRDefault="009D7B3D" w:rsidP="009D7B3D">
      <w:pPr>
        <w:rPr>
          <w:rFonts w:cs="Arial"/>
          <w:bCs/>
          <w:sz w:val="22"/>
        </w:rPr>
      </w:pPr>
      <w:r w:rsidRPr="009D7B3D">
        <w:rPr>
          <w:rFonts w:cs="Arial"/>
          <w:bCs/>
          <w:sz w:val="22"/>
        </w:rPr>
        <w:t xml:space="preserve">À l'expiration du bail, qu'elle soit due à son terme naturel, à la résiliation anticipée ou à toute autre cause, le </w:t>
      </w:r>
      <w:r w:rsidR="00B438BD">
        <w:rPr>
          <w:rFonts w:cs="Arial"/>
          <w:bCs/>
          <w:sz w:val="22"/>
        </w:rPr>
        <w:t>Locataire</w:t>
      </w:r>
      <w:r w:rsidRPr="009D7B3D">
        <w:rPr>
          <w:rFonts w:cs="Arial"/>
          <w:bCs/>
          <w:sz w:val="22"/>
        </w:rPr>
        <w:t xml:space="preserve"> s'engage à restituer </w:t>
      </w:r>
      <w:r w:rsidR="00A726EE">
        <w:rPr>
          <w:rFonts w:cs="Arial"/>
          <w:bCs/>
          <w:sz w:val="22"/>
        </w:rPr>
        <w:t>le Bien Loué</w:t>
      </w:r>
      <w:r w:rsidRPr="009D7B3D">
        <w:rPr>
          <w:rFonts w:cs="Arial"/>
          <w:bCs/>
          <w:sz w:val="22"/>
        </w:rPr>
        <w:t xml:space="preserve"> dans l'état où il se trouvait lors de </w:t>
      </w:r>
      <w:r w:rsidR="0096235B">
        <w:rPr>
          <w:rFonts w:cs="Arial"/>
          <w:bCs/>
          <w:sz w:val="22"/>
        </w:rPr>
        <w:t>sa</w:t>
      </w:r>
      <w:r w:rsidRPr="009D7B3D">
        <w:rPr>
          <w:rFonts w:cs="Arial"/>
          <w:bCs/>
          <w:sz w:val="22"/>
        </w:rPr>
        <w:t xml:space="preserve"> prise de possession, conformément à l'état des lieux d'entrée établi entre les parties.</w:t>
      </w:r>
    </w:p>
    <w:p w14:paraId="3D87DD4F" w14:textId="77777777" w:rsidR="009D7B3D" w:rsidRPr="009D7B3D" w:rsidRDefault="009D7B3D" w:rsidP="009D7B3D">
      <w:pPr>
        <w:rPr>
          <w:rFonts w:cs="Arial"/>
          <w:bCs/>
          <w:sz w:val="22"/>
        </w:rPr>
      </w:pPr>
    </w:p>
    <w:p w14:paraId="0E2A780D" w14:textId="7F3CD16F"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devra informer le Bailleur, par lettre recommandée avec demande d'avis de réception, de la date de son déménagement au moins quinze (15) jours à l’avance. Il devra également communiquer au Bailleur sa nouvelle adresse.</w:t>
      </w:r>
    </w:p>
    <w:p w14:paraId="1D797B88" w14:textId="77777777" w:rsidR="009D7B3D" w:rsidRPr="009D7B3D" w:rsidRDefault="009D7B3D" w:rsidP="009D7B3D">
      <w:pPr>
        <w:rPr>
          <w:rFonts w:cs="Arial"/>
          <w:bCs/>
          <w:sz w:val="22"/>
        </w:rPr>
      </w:pPr>
    </w:p>
    <w:p w14:paraId="208A5EB7" w14:textId="213A09EA" w:rsidR="009D7B3D" w:rsidRDefault="009D7B3D" w:rsidP="009D7B3D">
      <w:pPr>
        <w:rPr>
          <w:rFonts w:cs="Arial"/>
          <w:bCs/>
          <w:sz w:val="22"/>
        </w:rPr>
      </w:pPr>
      <w:r w:rsidRPr="009D7B3D">
        <w:rPr>
          <w:rFonts w:cs="Arial"/>
          <w:bCs/>
          <w:sz w:val="22"/>
        </w:rPr>
        <w:t xml:space="preserve">Avant de procéder à tout enlèvement, même partiel, des mobiliers ou matériels, le </w:t>
      </w:r>
      <w:r w:rsidR="00B438BD">
        <w:rPr>
          <w:rFonts w:cs="Arial"/>
          <w:bCs/>
          <w:sz w:val="22"/>
        </w:rPr>
        <w:t>Locataire</w:t>
      </w:r>
      <w:r w:rsidRPr="009D7B3D">
        <w:rPr>
          <w:rFonts w:cs="Arial"/>
          <w:bCs/>
          <w:sz w:val="22"/>
        </w:rPr>
        <w:t xml:space="preserve"> devra avoir acquitté la totalité des termes de loyers et accessoires, ainsi que toutes les contributions à sa charge, tant pour les années écoulées que pour l'année en cours. Le </w:t>
      </w:r>
      <w:r w:rsidR="00B438BD">
        <w:rPr>
          <w:rFonts w:cs="Arial"/>
          <w:bCs/>
          <w:sz w:val="22"/>
        </w:rPr>
        <w:t>Locataire</w:t>
      </w:r>
      <w:r w:rsidRPr="009D7B3D">
        <w:rPr>
          <w:rFonts w:cs="Arial"/>
          <w:bCs/>
          <w:sz w:val="22"/>
        </w:rPr>
        <w:t xml:space="preserve"> devra justifier du paiement de ces sommes par la présentation des reçus au Bailleur.</w:t>
      </w:r>
    </w:p>
    <w:p w14:paraId="1EB7BAB4" w14:textId="77777777" w:rsidR="009D7B3D" w:rsidRPr="009D7B3D" w:rsidRDefault="009D7B3D" w:rsidP="009D7B3D">
      <w:pPr>
        <w:rPr>
          <w:rFonts w:cs="Arial"/>
          <w:bCs/>
          <w:sz w:val="22"/>
        </w:rPr>
      </w:pPr>
    </w:p>
    <w:p w14:paraId="776058FC" w14:textId="63B19BA3" w:rsidR="009D7B3D" w:rsidRPr="009D7B3D" w:rsidRDefault="006B73DE" w:rsidP="009D7B3D">
      <w:pPr>
        <w:rPr>
          <w:rFonts w:cs="Arial"/>
          <w:b/>
          <w:bCs/>
          <w:sz w:val="22"/>
          <w:u w:val="single"/>
        </w:rPr>
      </w:pPr>
      <w:r>
        <w:rPr>
          <w:rFonts w:cs="Arial"/>
          <w:b/>
          <w:bCs/>
          <w:sz w:val="22"/>
        </w:rPr>
        <w:t>19</w:t>
      </w:r>
      <w:r w:rsidR="009D7B3D">
        <w:rPr>
          <w:rFonts w:cs="Arial"/>
          <w:b/>
          <w:bCs/>
          <w:sz w:val="22"/>
        </w:rPr>
        <w:t>.</w:t>
      </w:r>
      <w:r w:rsidR="009D7B3D" w:rsidRPr="009D7B3D">
        <w:rPr>
          <w:rFonts w:cs="Arial"/>
          <w:b/>
          <w:bCs/>
          <w:sz w:val="22"/>
        </w:rPr>
        <w:t xml:space="preserve">2. </w:t>
      </w:r>
      <w:r w:rsidR="009D7B3D" w:rsidRPr="009D7B3D">
        <w:rPr>
          <w:rFonts w:cs="Arial"/>
          <w:b/>
          <w:bCs/>
          <w:sz w:val="22"/>
          <w:u w:val="single"/>
        </w:rPr>
        <w:t xml:space="preserve">État des </w:t>
      </w:r>
      <w:r w:rsidR="00BB531C">
        <w:rPr>
          <w:rFonts w:cs="Arial"/>
          <w:b/>
          <w:bCs/>
          <w:sz w:val="22"/>
          <w:u w:val="single"/>
        </w:rPr>
        <w:t>l</w:t>
      </w:r>
      <w:r w:rsidR="009D7B3D" w:rsidRPr="009D7B3D">
        <w:rPr>
          <w:rFonts w:cs="Arial"/>
          <w:b/>
          <w:bCs/>
          <w:sz w:val="22"/>
          <w:u w:val="single"/>
        </w:rPr>
        <w:t xml:space="preserve">ieux de </w:t>
      </w:r>
      <w:r w:rsidR="00BB531C">
        <w:rPr>
          <w:rFonts w:cs="Arial"/>
          <w:b/>
          <w:bCs/>
          <w:sz w:val="22"/>
          <w:u w:val="single"/>
        </w:rPr>
        <w:t>s</w:t>
      </w:r>
      <w:r w:rsidR="009D7B3D" w:rsidRPr="009D7B3D">
        <w:rPr>
          <w:rFonts w:cs="Arial"/>
          <w:b/>
          <w:bCs/>
          <w:sz w:val="22"/>
          <w:u w:val="single"/>
        </w:rPr>
        <w:t>ortie</w:t>
      </w:r>
    </w:p>
    <w:p w14:paraId="6972859D" w14:textId="77777777" w:rsidR="009D7B3D" w:rsidRDefault="009D7B3D" w:rsidP="009D7B3D">
      <w:pPr>
        <w:rPr>
          <w:rFonts w:cs="Arial"/>
          <w:bCs/>
          <w:sz w:val="22"/>
        </w:rPr>
      </w:pPr>
    </w:p>
    <w:p w14:paraId="16C8AE72" w14:textId="39E43EEB" w:rsidR="009D7B3D" w:rsidRDefault="009D7B3D" w:rsidP="00542507">
      <w:pPr>
        <w:rPr>
          <w:rFonts w:cs="Arial"/>
          <w:bCs/>
          <w:sz w:val="22"/>
        </w:rPr>
      </w:pPr>
      <w:r w:rsidRPr="009D7B3D">
        <w:rPr>
          <w:rFonts w:cs="Arial"/>
          <w:bCs/>
          <w:sz w:val="22"/>
        </w:rPr>
        <w:t xml:space="preserve">Un état des lieux de sortie sera dressé contradictoirement entre le Bailleur et le </w:t>
      </w:r>
      <w:r w:rsidR="00B438BD">
        <w:rPr>
          <w:rFonts w:cs="Arial"/>
          <w:bCs/>
          <w:sz w:val="22"/>
        </w:rPr>
        <w:t>Locataire</w:t>
      </w:r>
      <w:r w:rsidRPr="009D7B3D">
        <w:rPr>
          <w:rFonts w:cs="Arial"/>
          <w:bCs/>
          <w:sz w:val="22"/>
        </w:rPr>
        <w:t xml:space="preserve"> </w:t>
      </w:r>
      <w:r w:rsidR="00542507">
        <w:rPr>
          <w:rFonts w:cs="Arial"/>
          <w:bCs/>
          <w:sz w:val="22"/>
        </w:rPr>
        <w:t>dans les conditions énoncées à l’article « ETAT DES LIEUX »</w:t>
      </w:r>
    </w:p>
    <w:p w14:paraId="0AF7BE1B" w14:textId="77777777" w:rsidR="009D7B3D" w:rsidRPr="009D7B3D" w:rsidRDefault="009D7B3D" w:rsidP="009D7B3D">
      <w:pPr>
        <w:rPr>
          <w:rFonts w:cs="Arial"/>
          <w:bCs/>
          <w:sz w:val="22"/>
        </w:rPr>
      </w:pPr>
    </w:p>
    <w:p w14:paraId="3FF09467" w14:textId="71A517F6" w:rsidR="009D7B3D" w:rsidRDefault="009D7B3D" w:rsidP="009D7B3D">
      <w:pPr>
        <w:rPr>
          <w:rFonts w:cs="Arial"/>
          <w:bCs/>
          <w:sz w:val="22"/>
        </w:rPr>
      </w:pPr>
      <w:r w:rsidRPr="009D7B3D">
        <w:rPr>
          <w:rFonts w:cs="Arial"/>
          <w:bCs/>
          <w:sz w:val="22"/>
        </w:rPr>
        <w:t xml:space="preserve">Si des réparations ou travaux s'avèrent nécessaires à la suite de l'état des lieux, le </w:t>
      </w:r>
      <w:r w:rsidR="00B438BD">
        <w:rPr>
          <w:rFonts w:cs="Arial"/>
          <w:bCs/>
          <w:sz w:val="22"/>
        </w:rPr>
        <w:t>Locataire</w:t>
      </w:r>
      <w:r w:rsidRPr="009D7B3D">
        <w:rPr>
          <w:rFonts w:cs="Arial"/>
          <w:bCs/>
          <w:sz w:val="22"/>
        </w:rPr>
        <w:t xml:space="preserve"> devra notifier au Bailleur son intention de les exécuter lui-même dans un délai de quarante-huit (48) heures. Ces travaux seront soumis au contrôle du Bailleur. Si le </w:t>
      </w:r>
      <w:r w:rsidR="00B438BD">
        <w:rPr>
          <w:rFonts w:cs="Arial"/>
          <w:bCs/>
          <w:sz w:val="22"/>
        </w:rPr>
        <w:t>Locataire</w:t>
      </w:r>
      <w:r w:rsidRPr="009D7B3D">
        <w:rPr>
          <w:rFonts w:cs="Arial"/>
          <w:bCs/>
          <w:sz w:val="22"/>
        </w:rPr>
        <w:t xml:space="preserve"> ne réalise pas les travaux ou ne répond pas à la notification, le Bailleur fera exécuter les travaux de remise en état aux frais du </w:t>
      </w:r>
      <w:r w:rsidR="00B438BD">
        <w:rPr>
          <w:rFonts w:cs="Arial"/>
          <w:bCs/>
          <w:sz w:val="22"/>
        </w:rPr>
        <w:t>Locataire</w:t>
      </w:r>
      <w:r w:rsidRPr="009D7B3D">
        <w:rPr>
          <w:rFonts w:cs="Arial"/>
          <w:bCs/>
          <w:sz w:val="22"/>
        </w:rPr>
        <w:t>.</w:t>
      </w:r>
    </w:p>
    <w:p w14:paraId="337965DF" w14:textId="77777777" w:rsidR="009D7B3D" w:rsidRPr="009D7B3D" w:rsidRDefault="009D7B3D" w:rsidP="009D7B3D">
      <w:pPr>
        <w:rPr>
          <w:rFonts w:cs="Arial"/>
          <w:bCs/>
          <w:sz w:val="22"/>
        </w:rPr>
      </w:pPr>
    </w:p>
    <w:p w14:paraId="65F67C27" w14:textId="28C7A971" w:rsidR="009D7B3D" w:rsidRDefault="009D7B3D" w:rsidP="009D7B3D">
      <w:pPr>
        <w:rPr>
          <w:rFonts w:cs="Arial"/>
          <w:bCs/>
          <w:sz w:val="22"/>
        </w:rPr>
      </w:pPr>
      <w:r w:rsidRPr="009D7B3D">
        <w:rPr>
          <w:rFonts w:cs="Arial"/>
          <w:bCs/>
          <w:sz w:val="22"/>
        </w:rPr>
        <w:t xml:space="preserve">Si les locaux ne peuvent être reloués en raison de travaux imputables au </w:t>
      </w:r>
      <w:r w:rsidR="00B438BD">
        <w:rPr>
          <w:rFonts w:cs="Arial"/>
          <w:bCs/>
          <w:sz w:val="22"/>
        </w:rPr>
        <w:t>Locataire</w:t>
      </w:r>
      <w:r w:rsidRPr="009D7B3D">
        <w:rPr>
          <w:rFonts w:cs="Arial"/>
          <w:bCs/>
          <w:sz w:val="22"/>
        </w:rPr>
        <w:t>, ce dernier sera redevable d'une indemnité d'occupation égale au montant du dernier loyer en vigueur, majoré de 50 %, et des charges correspondantes. Cette indemnité sera due jusqu'à l'achèvement des travaux et la remise en état des locaux, et sera calculée prorata temporis.</w:t>
      </w:r>
    </w:p>
    <w:p w14:paraId="3D8562E9" w14:textId="77777777" w:rsidR="009D7B3D" w:rsidRPr="009D7B3D" w:rsidRDefault="009D7B3D" w:rsidP="009D7B3D">
      <w:pPr>
        <w:rPr>
          <w:rFonts w:cs="Arial"/>
          <w:bCs/>
          <w:sz w:val="22"/>
        </w:rPr>
      </w:pPr>
    </w:p>
    <w:p w14:paraId="3C05D60F" w14:textId="0B944339" w:rsidR="009D7B3D" w:rsidRPr="009D7B3D" w:rsidRDefault="006B73DE" w:rsidP="009D7B3D">
      <w:pPr>
        <w:rPr>
          <w:rFonts w:cs="Arial"/>
          <w:b/>
          <w:bCs/>
          <w:sz w:val="22"/>
        </w:rPr>
      </w:pPr>
      <w:r>
        <w:rPr>
          <w:rFonts w:cs="Arial"/>
          <w:b/>
          <w:bCs/>
          <w:sz w:val="22"/>
        </w:rPr>
        <w:t>19</w:t>
      </w:r>
      <w:r w:rsidR="009D7B3D">
        <w:rPr>
          <w:rFonts w:cs="Arial"/>
          <w:b/>
          <w:bCs/>
          <w:sz w:val="22"/>
        </w:rPr>
        <w:t>.</w:t>
      </w:r>
      <w:r w:rsidR="009D7B3D" w:rsidRPr="009D7B3D">
        <w:rPr>
          <w:rFonts w:cs="Arial"/>
          <w:b/>
          <w:bCs/>
          <w:sz w:val="22"/>
        </w:rPr>
        <w:t xml:space="preserve">3. </w:t>
      </w:r>
      <w:r w:rsidR="009D7B3D" w:rsidRPr="009D7B3D">
        <w:rPr>
          <w:rFonts w:cs="Arial"/>
          <w:b/>
          <w:bCs/>
          <w:sz w:val="22"/>
          <w:u w:val="single"/>
        </w:rPr>
        <w:t xml:space="preserve">Remise en </w:t>
      </w:r>
      <w:r w:rsidR="00BB531C">
        <w:rPr>
          <w:rFonts w:cs="Arial"/>
          <w:b/>
          <w:bCs/>
          <w:sz w:val="22"/>
          <w:u w:val="single"/>
        </w:rPr>
        <w:t>é</w:t>
      </w:r>
      <w:r w:rsidR="009D7B3D" w:rsidRPr="009D7B3D">
        <w:rPr>
          <w:rFonts w:cs="Arial"/>
          <w:b/>
          <w:bCs/>
          <w:sz w:val="22"/>
          <w:u w:val="single"/>
        </w:rPr>
        <w:t xml:space="preserve">tat des </w:t>
      </w:r>
      <w:r w:rsidR="00BB531C">
        <w:rPr>
          <w:rFonts w:cs="Arial"/>
          <w:b/>
          <w:bCs/>
          <w:sz w:val="22"/>
          <w:u w:val="single"/>
        </w:rPr>
        <w:t>l</w:t>
      </w:r>
      <w:r w:rsidR="009D7B3D" w:rsidRPr="009D7B3D">
        <w:rPr>
          <w:rFonts w:cs="Arial"/>
          <w:b/>
          <w:bCs/>
          <w:sz w:val="22"/>
          <w:u w:val="single"/>
        </w:rPr>
        <w:t>ieux</w:t>
      </w:r>
    </w:p>
    <w:p w14:paraId="78AB20F2" w14:textId="77777777" w:rsidR="009D7B3D" w:rsidRDefault="009D7B3D" w:rsidP="009D7B3D">
      <w:pPr>
        <w:rPr>
          <w:rFonts w:cs="Arial"/>
          <w:bCs/>
          <w:sz w:val="22"/>
        </w:rPr>
      </w:pPr>
    </w:p>
    <w:p w14:paraId="4766FD59" w14:textId="5F73AC76"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s'engage à remettre les locaux en bon état de réparation, de propreté et d'entretien, tels qu'ils ont été décrits dans l'état des lieux d'entrée. Cela inclut la réparation des dégradations causées par l'exploitation des lieux, le remplacement des éléments détériorés, la remise en peinture des murs, et la réparation des installations défectueuses.</w:t>
      </w:r>
    </w:p>
    <w:p w14:paraId="42447679" w14:textId="77777777" w:rsidR="009D7B3D" w:rsidRPr="009D7B3D" w:rsidRDefault="009D7B3D" w:rsidP="009D7B3D">
      <w:pPr>
        <w:rPr>
          <w:rFonts w:cs="Arial"/>
          <w:bCs/>
          <w:sz w:val="22"/>
        </w:rPr>
      </w:pPr>
    </w:p>
    <w:p w14:paraId="316549C8" w14:textId="2CEF1AE1" w:rsidR="009D7B3D" w:rsidRP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devra, à ses frais, remettre en état les lieux en supprimant toutes les installations, aménagements ou transformations qu'il a réalisés sans l'accord écrit du Bailleur</w:t>
      </w:r>
      <w:r>
        <w:rPr>
          <w:rFonts w:cs="Arial"/>
          <w:bCs/>
          <w:sz w:val="22"/>
        </w:rPr>
        <w:t xml:space="preserve"> dans les conditions énoncées à l’article </w:t>
      </w:r>
      <w:r w:rsidRPr="009D7B3D">
        <w:rPr>
          <w:rFonts w:cs="Arial"/>
          <w:bCs/>
          <w:sz w:val="22"/>
        </w:rPr>
        <w:t>« Travaux d’aménagement et d’amélioration ».</w:t>
      </w:r>
    </w:p>
    <w:p w14:paraId="2D28464A" w14:textId="77777777" w:rsidR="009D7B3D" w:rsidRPr="009D7B3D" w:rsidRDefault="009D7B3D" w:rsidP="009D7B3D">
      <w:pPr>
        <w:rPr>
          <w:rFonts w:cs="Arial"/>
          <w:bCs/>
          <w:sz w:val="22"/>
        </w:rPr>
      </w:pPr>
    </w:p>
    <w:p w14:paraId="56D32805" w14:textId="0A248A58"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devra enlever, à ses frais, tous les meubles, équipements, marchandises et autres objets lui appartenant, ainsi que ceux appartenant à des tiers, avant la restitution des lieux. Tout bien laissé sur place après la restitution des clefs sera considéré comme abandonné, et le Bailleur pourra en disposer librement, y compris en les détruisant, sans que le </w:t>
      </w:r>
      <w:r w:rsidR="00B438BD">
        <w:rPr>
          <w:rFonts w:cs="Arial"/>
          <w:bCs/>
          <w:sz w:val="22"/>
        </w:rPr>
        <w:t>Locataire</w:t>
      </w:r>
      <w:r w:rsidRPr="009D7B3D">
        <w:rPr>
          <w:rFonts w:cs="Arial"/>
          <w:bCs/>
          <w:sz w:val="22"/>
        </w:rPr>
        <w:t xml:space="preserve"> puisse prétendre à aucune indemnité. Le </w:t>
      </w:r>
      <w:r w:rsidR="00B438BD">
        <w:rPr>
          <w:rFonts w:cs="Arial"/>
          <w:bCs/>
          <w:sz w:val="22"/>
        </w:rPr>
        <w:t>Locataire</w:t>
      </w:r>
      <w:r w:rsidRPr="009D7B3D">
        <w:rPr>
          <w:rFonts w:cs="Arial"/>
          <w:bCs/>
          <w:sz w:val="22"/>
        </w:rPr>
        <w:t xml:space="preserve"> devra également évacuer tous les déchets, gravats, résidus ou matières dangereuses présents dans les locaux au moment de la restitution.</w:t>
      </w:r>
    </w:p>
    <w:p w14:paraId="00CC60B5" w14:textId="77777777" w:rsidR="009D7B3D" w:rsidRPr="009D7B3D" w:rsidRDefault="009D7B3D" w:rsidP="009D7B3D">
      <w:pPr>
        <w:rPr>
          <w:rFonts w:cs="Arial"/>
          <w:bCs/>
          <w:sz w:val="22"/>
        </w:rPr>
      </w:pPr>
    </w:p>
    <w:p w14:paraId="5F2718C9" w14:textId="4FDC1BF6" w:rsidR="009D7B3D" w:rsidRDefault="009D7B3D" w:rsidP="009D7B3D">
      <w:pPr>
        <w:rPr>
          <w:rFonts w:cs="Arial"/>
          <w:bCs/>
          <w:sz w:val="22"/>
        </w:rPr>
      </w:pPr>
      <w:r w:rsidRPr="009D7B3D">
        <w:rPr>
          <w:rFonts w:cs="Arial"/>
          <w:bCs/>
          <w:sz w:val="22"/>
        </w:rPr>
        <w:t xml:space="preserve">Si l'activité exercée dans </w:t>
      </w:r>
      <w:r w:rsidR="0096235B">
        <w:rPr>
          <w:rFonts w:cs="Arial"/>
          <w:bCs/>
          <w:sz w:val="22"/>
        </w:rPr>
        <w:t>le Bien Loué</w:t>
      </w:r>
      <w:r w:rsidRPr="009D7B3D">
        <w:rPr>
          <w:rFonts w:cs="Arial"/>
          <w:bCs/>
          <w:sz w:val="22"/>
        </w:rPr>
        <w:t xml:space="preserve"> est susceptible de provoquer une pollution des sols ou des locaux, le </w:t>
      </w:r>
      <w:r w:rsidR="00B438BD">
        <w:rPr>
          <w:rFonts w:cs="Arial"/>
          <w:bCs/>
          <w:sz w:val="22"/>
        </w:rPr>
        <w:t>Locataire</w:t>
      </w:r>
      <w:r w:rsidRPr="009D7B3D">
        <w:rPr>
          <w:rFonts w:cs="Arial"/>
          <w:bCs/>
          <w:sz w:val="22"/>
        </w:rPr>
        <w:t xml:space="preserve"> devra, avant la restitution des lieux, faire procéder à toutes les opérations de dépollution nécessaires, en conformité avec les réglementations en vigueur. Le Bailleur pourra exiger la fourniture de certificats de dépollution ou de conformité délivrés par des organismes agréés.</w:t>
      </w:r>
    </w:p>
    <w:p w14:paraId="05702D86" w14:textId="77777777" w:rsidR="009D7B3D" w:rsidRPr="009D7B3D" w:rsidRDefault="009D7B3D" w:rsidP="009D7B3D">
      <w:pPr>
        <w:rPr>
          <w:rFonts w:cs="Arial"/>
          <w:bCs/>
          <w:sz w:val="22"/>
        </w:rPr>
      </w:pPr>
    </w:p>
    <w:p w14:paraId="79EEB042" w14:textId="710E3DF1" w:rsidR="009D7B3D" w:rsidRPr="009D7B3D" w:rsidRDefault="006B73DE" w:rsidP="009D7B3D">
      <w:pPr>
        <w:rPr>
          <w:rFonts w:cs="Arial"/>
          <w:b/>
          <w:bCs/>
          <w:sz w:val="22"/>
        </w:rPr>
      </w:pPr>
      <w:r>
        <w:rPr>
          <w:rFonts w:cs="Arial"/>
          <w:b/>
          <w:bCs/>
          <w:sz w:val="22"/>
        </w:rPr>
        <w:t>19</w:t>
      </w:r>
      <w:r w:rsidR="009D7B3D">
        <w:rPr>
          <w:rFonts w:cs="Arial"/>
          <w:b/>
          <w:bCs/>
          <w:sz w:val="22"/>
        </w:rPr>
        <w:t>.</w:t>
      </w:r>
      <w:r w:rsidR="009D7B3D" w:rsidRPr="009D7B3D">
        <w:rPr>
          <w:rFonts w:cs="Arial"/>
          <w:b/>
          <w:bCs/>
          <w:sz w:val="22"/>
        </w:rPr>
        <w:t xml:space="preserve">4. </w:t>
      </w:r>
      <w:r w:rsidR="009D7B3D" w:rsidRPr="009D7B3D">
        <w:rPr>
          <w:rFonts w:cs="Arial"/>
          <w:b/>
          <w:bCs/>
          <w:sz w:val="22"/>
          <w:u w:val="single"/>
        </w:rPr>
        <w:t xml:space="preserve">Restitution des </w:t>
      </w:r>
      <w:r w:rsidR="00BB531C">
        <w:rPr>
          <w:rFonts w:cs="Arial"/>
          <w:b/>
          <w:bCs/>
          <w:sz w:val="22"/>
          <w:u w:val="single"/>
        </w:rPr>
        <w:t>c</w:t>
      </w:r>
      <w:r w:rsidR="009D7B3D" w:rsidRPr="009D7B3D">
        <w:rPr>
          <w:rFonts w:cs="Arial"/>
          <w:b/>
          <w:bCs/>
          <w:sz w:val="22"/>
          <w:u w:val="single"/>
        </w:rPr>
        <w:t>lefs</w:t>
      </w:r>
    </w:p>
    <w:p w14:paraId="7DC3E404" w14:textId="77777777" w:rsidR="009D7B3D" w:rsidRDefault="009D7B3D" w:rsidP="009D7B3D">
      <w:pPr>
        <w:rPr>
          <w:rFonts w:cs="Arial"/>
          <w:bCs/>
          <w:sz w:val="22"/>
        </w:rPr>
      </w:pPr>
    </w:p>
    <w:p w14:paraId="18C086A3" w14:textId="3BE7AFC9" w:rsidR="009D7B3D" w:rsidRDefault="009D7B3D" w:rsidP="009D7B3D">
      <w:pPr>
        <w:rPr>
          <w:rFonts w:cs="Arial"/>
          <w:bCs/>
          <w:sz w:val="22"/>
        </w:rPr>
      </w:pPr>
      <w:r w:rsidRPr="009D7B3D">
        <w:rPr>
          <w:rFonts w:cs="Arial"/>
          <w:bCs/>
          <w:sz w:val="22"/>
        </w:rPr>
        <w:t xml:space="preserve">La restitution des clefs devra intervenir au plus tard le jour de l’expiration du bail ou de la résiliation, après l’établissement de l’état des lieux de sortie. Le </w:t>
      </w:r>
      <w:r w:rsidR="00B438BD">
        <w:rPr>
          <w:rFonts w:cs="Arial"/>
          <w:bCs/>
          <w:sz w:val="22"/>
        </w:rPr>
        <w:t>Locataire</w:t>
      </w:r>
      <w:r w:rsidRPr="009D7B3D">
        <w:rPr>
          <w:rFonts w:cs="Arial"/>
          <w:bCs/>
          <w:sz w:val="22"/>
        </w:rPr>
        <w:t xml:space="preserve"> s'engage à restituer l'intégralité des clefs des locaux loués au Bailleur ou à son représentant dûment habilité, y compris celles qu'il aurait pu faire fabriquer en supplément.</w:t>
      </w:r>
    </w:p>
    <w:p w14:paraId="70025FC6" w14:textId="77777777" w:rsidR="009D7B3D" w:rsidRPr="009D7B3D" w:rsidRDefault="009D7B3D" w:rsidP="009D7B3D">
      <w:pPr>
        <w:rPr>
          <w:rFonts w:cs="Arial"/>
          <w:bCs/>
          <w:sz w:val="22"/>
        </w:rPr>
      </w:pPr>
    </w:p>
    <w:p w14:paraId="06614F24" w14:textId="013982A6" w:rsidR="009D7B3D" w:rsidRDefault="009D7B3D" w:rsidP="009D7B3D">
      <w:pPr>
        <w:rPr>
          <w:rFonts w:cs="Arial"/>
          <w:bCs/>
          <w:sz w:val="22"/>
        </w:rPr>
      </w:pPr>
      <w:r w:rsidRPr="009D7B3D">
        <w:rPr>
          <w:rFonts w:cs="Arial"/>
          <w:bCs/>
          <w:sz w:val="22"/>
        </w:rPr>
        <w:t xml:space="preserve">En cas de non-restitution des clefs à la date convenue, le </w:t>
      </w:r>
      <w:r w:rsidR="00B438BD">
        <w:rPr>
          <w:rFonts w:cs="Arial"/>
          <w:bCs/>
          <w:sz w:val="22"/>
        </w:rPr>
        <w:t>Locataire</w:t>
      </w:r>
      <w:r w:rsidRPr="009D7B3D">
        <w:rPr>
          <w:rFonts w:cs="Arial"/>
          <w:bCs/>
          <w:sz w:val="22"/>
        </w:rPr>
        <w:t xml:space="preserve"> sera réputé maintenir l'occupation des lieux et sera redevable d'une indemnité d'occupation égale au montant du dernier loyer contractuel majoré de 50 %, jusqu'à la restitution effective des clefs. Cette indemnité ne préjudicie en rien au droit du Bailleur de demander réparation de tout autre préjudice subi.</w:t>
      </w:r>
    </w:p>
    <w:p w14:paraId="62C3958B" w14:textId="77777777" w:rsidR="009D7B3D" w:rsidRPr="009D7B3D" w:rsidRDefault="009D7B3D" w:rsidP="009D7B3D">
      <w:pPr>
        <w:rPr>
          <w:rFonts w:cs="Arial"/>
          <w:bCs/>
          <w:sz w:val="22"/>
        </w:rPr>
      </w:pPr>
    </w:p>
    <w:p w14:paraId="5E25C9D4" w14:textId="2B1AA209" w:rsidR="009D7B3D" w:rsidRDefault="006B73DE" w:rsidP="009D7B3D">
      <w:pPr>
        <w:rPr>
          <w:rFonts w:cs="Arial"/>
          <w:b/>
          <w:bCs/>
          <w:sz w:val="22"/>
        </w:rPr>
      </w:pPr>
      <w:r>
        <w:rPr>
          <w:rFonts w:cs="Arial"/>
          <w:b/>
          <w:bCs/>
          <w:sz w:val="22"/>
        </w:rPr>
        <w:lastRenderedPageBreak/>
        <w:t>19</w:t>
      </w:r>
      <w:r w:rsidR="009D7B3D">
        <w:rPr>
          <w:rFonts w:cs="Arial"/>
          <w:b/>
          <w:bCs/>
          <w:sz w:val="22"/>
        </w:rPr>
        <w:t>.</w:t>
      </w:r>
      <w:r w:rsidR="009D7B3D" w:rsidRPr="009D7B3D">
        <w:rPr>
          <w:rFonts w:cs="Arial"/>
          <w:b/>
          <w:bCs/>
          <w:sz w:val="22"/>
        </w:rPr>
        <w:t xml:space="preserve">5. </w:t>
      </w:r>
      <w:r w:rsidR="009D7B3D" w:rsidRPr="009D7B3D">
        <w:rPr>
          <w:rFonts w:cs="Arial"/>
          <w:b/>
          <w:bCs/>
          <w:sz w:val="22"/>
          <w:u w:val="single"/>
        </w:rPr>
        <w:t>Indemnité d’</w:t>
      </w:r>
      <w:r w:rsidR="00BB531C">
        <w:rPr>
          <w:rFonts w:cs="Arial"/>
          <w:b/>
          <w:bCs/>
          <w:sz w:val="22"/>
          <w:u w:val="single"/>
        </w:rPr>
        <w:t>oc</w:t>
      </w:r>
      <w:r w:rsidR="00BB531C" w:rsidRPr="009D7B3D">
        <w:rPr>
          <w:rFonts w:cs="Arial"/>
          <w:b/>
          <w:bCs/>
          <w:sz w:val="22"/>
          <w:u w:val="single"/>
        </w:rPr>
        <w:t>cupation</w:t>
      </w:r>
      <w:r w:rsidR="009D7B3D" w:rsidRPr="009D7B3D">
        <w:rPr>
          <w:rFonts w:cs="Arial"/>
          <w:b/>
          <w:bCs/>
          <w:sz w:val="22"/>
          <w:u w:val="single"/>
        </w:rPr>
        <w:t xml:space="preserve"> en </w:t>
      </w:r>
      <w:r w:rsidR="00BB531C">
        <w:rPr>
          <w:rFonts w:cs="Arial"/>
          <w:b/>
          <w:bCs/>
          <w:sz w:val="22"/>
          <w:u w:val="single"/>
        </w:rPr>
        <w:t>c</w:t>
      </w:r>
      <w:r w:rsidR="009D7B3D" w:rsidRPr="009D7B3D">
        <w:rPr>
          <w:rFonts w:cs="Arial"/>
          <w:b/>
          <w:bCs/>
          <w:sz w:val="22"/>
          <w:u w:val="single"/>
        </w:rPr>
        <w:t xml:space="preserve">as de </w:t>
      </w:r>
      <w:r w:rsidR="00BB531C">
        <w:rPr>
          <w:rFonts w:cs="Arial"/>
          <w:b/>
          <w:bCs/>
          <w:sz w:val="22"/>
          <w:u w:val="single"/>
        </w:rPr>
        <w:t>r</w:t>
      </w:r>
      <w:r w:rsidR="009D7B3D" w:rsidRPr="009D7B3D">
        <w:rPr>
          <w:rFonts w:cs="Arial"/>
          <w:b/>
          <w:bCs/>
          <w:sz w:val="22"/>
          <w:u w:val="single"/>
        </w:rPr>
        <w:t>etard</w:t>
      </w:r>
    </w:p>
    <w:p w14:paraId="11CF0703" w14:textId="77777777" w:rsidR="009D7B3D" w:rsidRPr="009D7B3D" w:rsidRDefault="009D7B3D" w:rsidP="009D7B3D">
      <w:pPr>
        <w:rPr>
          <w:rFonts w:cs="Arial"/>
          <w:b/>
          <w:bCs/>
          <w:sz w:val="22"/>
        </w:rPr>
      </w:pPr>
    </w:p>
    <w:p w14:paraId="6567B1E1" w14:textId="75094039" w:rsidR="009D7B3D" w:rsidRDefault="009D7B3D" w:rsidP="009D7B3D">
      <w:pPr>
        <w:rPr>
          <w:rFonts w:cs="Arial"/>
          <w:bCs/>
          <w:sz w:val="22"/>
        </w:rPr>
      </w:pPr>
      <w:r w:rsidRPr="009D7B3D">
        <w:rPr>
          <w:rFonts w:cs="Arial"/>
          <w:bCs/>
          <w:sz w:val="22"/>
        </w:rPr>
        <w:t xml:space="preserve">En cas de maintien irrégulier dans les lieux au-delà de la date prévue pour la restitution, le </w:t>
      </w:r>
      <w:r w:rsidR="00B438BD">
        <w:rPr>
          <w:rFonts w:cs="Arial"/>
          <w:bCs/>
          <w:sz w:val="22"/>
        </w:rPr>
        <w:t>Locataire</w:t>
      </w:r>
      <w:r w:rsidRPr="009D7B3D">
        <w:rPr>
          <w:rFonts w:cs="Arial"/>
          <w:bCs/>
          <w:sz w:val="22"/>
        </w:rPr>
        <w:t xml:space="preserve"> sera redevable d'une indemnité d'occupation égale à 150 % du montant du dernier loyer contractuel, et ce jusqu'à la libération complète des locaux. Cette indemnité sera due sans préjudice des frais engagés par le Bailleur pour obtenir la restitution des lieux, y compris les frais judiciaires, le cas échéant.</w:t>
      </w:r>
    </w:p>
    <w:p w14:paraId="70A0A9B2" w14:textId="77777777" w:rsidR="009D7B3D" w:rsidRPr="009D7B3D" w:rsidRDefault="009D7B3D" w:rsidP="009D7B3D">
      <w:pPr>
        <w:rPr>
          <w:rFonts w:cs="Arial"/>
          <w:bCs/>
          <w:sz w:val="22"/>
        </w:rPr>
      </w:pPr>
    </w:p>
    <w:p w14:paraId="22624625" w14:textId="1B5741A3"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encourt également une astreinte de </w:t>
      </w:r>
      <w:r w:rsidRPr="009D7B3D">
        <w:rPr>
          <w:rFonts w:cs="Arial"/>
          <w:bCs/>
          <w:sz w:val="22"/>
          <w:highlight w:val="yellow"/>
        </w:rPr>
        <w:t>[insérer montant]</w:t>
      </w:r>
      <w:r w:rsidRPr="009D7B3D">
        <w:rPr>
          <w:rFonts w:cs="Arial"/>
          <w:bCs/>
          <w:sz w:val="22"/>
        </w:rPr>
        <w:t xml:space="preserve"> euros par jour de retard pour chaque jour de maintien abusif dans les lieux après la date de restitution convenue, sans préjudice des autres indemnités et frais dus au Bailleur.</w:t>
      </w:r>
    </w:p>
    <w:p w14:paraId="7DFAE41D" w14:textId="77777777" w:rsidR="009D7B3D" w:rsidRPr="009D7B3D" w:rsidRDefault="009D7B3D" w:rsidP="009D7B3D">
      <w:pPr>
        <w:rPr>
          <w:rFonts w:cs="Arial"/>
          <w:bCs/>
          <w:sz w:val="22"/>
        </w:rPr>
      </w:pPr>
    </w:p>
    <w:p w14:paraId="2F29AC9E" w14:textId="5A343B0B" w:rsidR="009D7B3D" w:rsidRPr="009D7B3D" w:rsidRDefault="006B73DE" w:rsidP="009D7B3D">
      <w:pPr>
        <w:rPr>
          <w:rFonts w:cs="Arial"/>
          <w:b/>
          <w:bCs/>
          <w:sz w:val="22"/>
        </w:rPr>
      </w:pPr>
      <w:r>
        <w:rPr>
          <w:rFonts w:cs="Arial"/>
          <w:b/>
          <w:bCs/>
          <w:sz w:val="22"/>
        </w:rPr>
        <w:t>19</w:t>
      </w:r>
      <w:r w:rsidR="009D7B3D">
        <w:rPr>
          <w:rFonts w:cs="Arial"/>
          <w:b/>
          <w:bCs/>
          <w:sz w:val="22"/>
        </w:rPr>
        <w:t>.</w:t>
      </w:r>
      <w:r w:rsidR="009D7B3D" w:rsidRPr="009D7B3D">
        <w:rPr>
          <w:rFonts w:cs="Arial"/>
          <w:b/>
          <w:bCs/>
          <w:sz w:val="22"/>
        </w:rPr>
        <w:t xml:space="preserve">6. </w:t>
      </w:r>
      <w:r w:rsidR="009D7B3D" w:rsidRPr="009D7B3D">
        <w:rPr>
          <w:rFonts w:cs="Arial"/>
          <w:b/>
          <w:bCs/>
          <w:sz w:val="22"/>
          <w:u w:val="single"/>
        </w:rPr>
        <w:t xml:space="preserve">Inventaire des </w:t>
      </w:r>
      <w:r w:rsidR="00BB531C">
        <w:rPr>
          <w:rFonts w:cs="Arial"/>
          <w:b/>
          <w:bCs/>
          <w:sz w:val="22"/>
          <w:u w:val="single"/>
        </w:rPr>
        <w:t>é</w:t>
      </w:r>
      <w:r w:rsidR="009D7B3D" w:rsidRPr="009D7B3D">
        <w:rPr>
          <w:rFonts w:cs="Arial"/>
          <w:b/>
          <w:bCs/>
          <w:sz w:val="22"/>
          <w:u w:val="single"/>
        </w:rPr>
        <w:t xml:space="preserve">quipements et </w:t>
      </w:r>
      <w:r w:rsidR="00BB531C">
        <w:rPr>
          <w:rFonts w:cs="Arial"/>
          <w:b/>
          <w:bCs/>
          <w:sz w:val="22"/>
          <w:u w:val="single"/>
        </w:rPr>
        <w:t>i</w:t>
      </w:r>
      <w:r w:rsidR="009D7B3D" w:rsidRPr="009D7B3D">
        <w:rPr>
          <w:rFonts w:cs="Arial"/>
          <w:b/>
          <w:bCs/>
          <w:sz w:val="22"/>
          <w:u w:val="single"/>
        </w:rPr>
        <w:t>nstallations</w:t>
      </w:r>
    </w:p>
    <w:p w14:paraId="433347DB" w14:textId="77777777" w:rsidR="009D7B3D" w:rsidRDefault="009D7B3D" w:rsidP="009D7B3D">
      <w:pPr>
        <w:rPr>
          <w:rFonts w:cs="Arial"/>
          <w:bCs/>
          <w:sz w:val="22"/>
        </w:rPr>
      </w:pPr>
    </w:p>
    <w:p w14:paraId="037228D4" w14:textId="5D1F32BF" w:rsidR="009D7B3D" w:rsidRDefault="009D7B3D" w:rsidP="009D7B3D">
      <w:pPr>
        <w:rPr>
          <w:rFonts w:cs="Arial"/>
          <w:bCs/>
          <w:sz w:val="22"/>
        </w:rPr>
      </w:pPr>
      <w:r w:rsidRPr="009D7B3D">
        <w:rPr>
          <w:rFonts w:cs="Arial"/>
          <w:bCs/>
          <w:sz w:val="22"/>
        </w:rPr>
        <w:t xml:space="preserve">Le </w:t>
      </w:r>
      <w:r w:rsidR="00B438BD">
        <w:rPr>
          <w:rFonts w:cs="Arial"/>
          <w:bCs/>
          <w:sz w:val="22"/>
        </w:rPr>
        <w:t>Locataire</w:t>
      </w:r>
      <w:r w:rsidRPr="009D7B3D">
        <w:rPr>
          <w:rFonts w:cs="Arial"/>
          <w:bCs/>
          <w:sz w:val="22"/>
        </w:rPr>
        <w:t xml:space="preserve"> devra restituer tous les équipements, installations et systèmes présents dans les lieux lors de son entrée en jouissance, en parfait état de fonctionnement. Si certains équipements ou installations ont été remplacés ou modifiés, ils devront être restitués dans leur état d'origine, sauf accord contraire avec le Bailleur.</w:t>
      </w:r>
    </w:p>
    <w:p w14:paraId="56BDBB84" w14:textId="77777777" w:rsidR="009D7B3D" w:rsidRPr="009D7B3D" w:rsidRDefault="009D7B3D" w:rsidP="009D7B3D">
      <w:pPr>
        <w:rPr>
          <w:rFonts w:cs="Arial"/>
          <w:bCs/>
          <w:sz w:val="22"/>
        </w:rPr>
      </w:pPr>
    </w:p>
    <w:p w14:paraId="664C89F2" w14:textId="1581AE5D" w:rsidR="009D7B3D" w:rsidRDefault="009D7B3D" w:rsidP="009D7B3D">
      <w:pPr>
        <w:rPr>
          <w:rFonts w:cs="Arial"/>
          <w:bCs/>
          <w:sz w:val="22"/>
        </w:rPr>
      </w:pPr>
      <w:r w:rsidRPr="009D7B3D">
        <w:rPr>
          <w:rFonts w:cs="Arial"/>
          <w:bCs/>
          <w:sz w:val="22"/>
        </w:rPr>
        <w:t xml:space="preserve">Les systèmes techniques (chauffage, ventilation, climatisation, électricité, plomberie, etc.) devront être en état de marche au moment de la restitution. Le </w:t>
      </w:r>
      <w:r w:rsidR="00B438BD">
        <w:rPr>
          <w:rFonts w:cs="Arial"/>
          <w:bCs/>
          <w:sz w:val="22"/>
        </w:rPr>
        <w:t>Locataire</w:t>
      </w:r>
      <w:r w:rsidRPr="009D7B3D">
        <w:rPr>
          <w:rFonts w:cs="Arial"/>
          <w:bCs/>
          <w:sz w:val="22"/>
        </w:rPr>
        <w:t xml:space="preserve"> devra fournir au Bailleur tous les certificats de conformité, rapports de maintenance, et attestations de contrôle réglementaire pour les installations concernées.</w:t>
      </w:r>
    </w:p>
    <w:p w14:paraId="0048F50D" w14:textId="77777777" w:rsidR="009D7B3D" w:rsidRPr="009D7B3D" w:rsidRDefault="009D7B3D" w:rsidP="009D7B3D">
      <w:pPr>
        <w:rPr>
          <w:rFonts w:cs="Arial"/>
          <w:bCs/>
          <w:sz w:val="22"/>
        </w:rPr>
      </w:pPr>
    </w:p>
    <w:p w14:paraId="2154FCD5" w14:textId="54F2502D" w:rsidR="009D7B3D" w:rsidRPr="009D7B3D" w:rsidRDefault="006B73DE" w:rsidP="009D7B3D">
      <w:pPr>
        <w:rPr>
          <w:rFonts w:cs="Arial"/>
          <w:b/>
          <w:bCs/>
          <w:sz w:val="22"/>
          <w:u w:val="single"/>
        </w:rPr>
      </w:pPr>
      <w:r>
        <w:rPr>
          <w:rFonts w:cs="Arial"/>
          <w:b/>
          <w:bCs/>
          <w:sz w:val="22"/>
        </w:rPr>
        <w:t>19</w:t>
      </w:r>
      <w:r w:rsidR="009D7B3D">
        <w:rPr>
          <w:rFonts w:cs="Arial"/>
          <w:b/>
          <w:bCs/>
          <w:sz w:val="22"/>
        </w:rPr>
        <w:t>.</w:t>
      </w:r>
      <w:r w:rsidR="009D7B3D" w:rsidRPr="009D7B3D">
        <w:rPr>
          <w:rFonts w:cs="Arial"/>
          <w:b/>
          <w:bCs/>
          <w:sz w:val="22"/>
        </w:rPr>
        <w:t xml:space="preserve">7. </w:t>
      </w:r>
      <w:r w:rsidR="009D7B3D" w:rsidRPr="009D7B3D">
        <w:rPr>
          <w:rFonts w:cs="Arial"/>
          <w:b/>
          <w:bCs/>
          <w:sz w:val="22"/>
          <w:u w:val="single"/>
        </w:rPr>
        <w:t xml:space="preserve">Contestations et </w:t>
      </w:r>
      <w:r w:rsidR="00BB531C">
        <w:rPr>
          <w:rFonts w:cs="Arial"/>
          <w:b/>
          <w:bCs/>
          <w:sz w:val="22"/>
          <w:u w:val="single"/>
        </w:rPr>
        <w:t>r</w:t>
      </w:r>
      <w:r w:rsidR="009D7B3D" w:rsidRPr="009D7B3D">
        <w:rPr>
          <w:rFonts w:cs="Arial"/>
          <w:b/>
          <w:bCs/>
          <w:sz w:val="22"/>
          <w:u w:val="single"/>
        </w:rPr>
        <w:t>ecours</w:t>
      </w:r>
    </w:p>
    <w:p w14:paraId="7F142B9A" w14:textId="77777777" w:rsidR="009D7B3D" w:rsidRDefault="009D7B3D" w:rsidP="009D7B3D">
      <w:pPr>
        <w:rPr>
          <w:rFonts w:cs="Arial"/>
          <w:bCs/>
          <w:sz w:val="22"/>
        </w:rPr>
      </w:pPr>
    </w:p>
    <w:p w14:paraId="079A055D" w14:textId="43D99D09" w:rsidR="009D7B3D" w:rsidRDefault="009D7B3D" w:rsidP="009D7B3D">
      <w:pPr>
        <w:rPr>
          <w:rFonts w:cs="Arial"/>
          <w:bCs/>
          <w:sz w:val="22"/>
        </w:rPr>
      </w:pPr>
      <w:r w:rsidRPr="009D7B3D">
        <w:rPr>
          <w:rFonts w:cs="Arial"/>
          <w:bCs/>
          <w:sz w:val="22"/>
        </w:rPr>
        <w:t>En cas de contestation concernant la restitution des lieux, les parties s'efforceront de parvenir à un accord amiable. À défaut, le litige sera soumis à la compétence exclusive du tribunal judiciaire du lieu de situation des locaux.</w:t>
      </w:r>
    </w:p>
    <w:p w14:paraId="0E6A34C5" w14:textId="77777777" w:rsidR="009D7B3D" w:rsidRPr="009D7B3D" w:rsidRDefault="009D7B3D" w:rsidP="009D7B3D">
      <w:pPr>
        <w:rPr>
          <w:rFonts w:cs="Arial"/>
          <w:bCs/>
          <w:sz w:val="22"/>
        </w:rPr>
      </w:pPr>
    </w:p>
    <w:p w14:paraId="5121D9AD" w14:textId="6506A977" w:rsidR="009D7B3D" w:rsidRPr="009D7B3D" w:rsidRDefault="009D7B3D" w:rsidP="009D7B3D">
      <w:pPr>
        <w:rPr>
          <w:rFonts w:cs="Arial"/>
          <w:bCs/>
          <w:sz w:val="22"/>
        </w:rPr>
      </w:pPr>
      <w:r w:rsidRPr="009D7B3D">
        <w:rPr>
          <w:rFonts w:cs="Arial"/>
          <w:bCs/>
          <w:sz w:val="22"/>
        </w:rPr>
        <w:t xml:space="preserve">En cas de maintien abusif dans les lieux par le </w:t>
      </w:r>
      <w:r w:rsidR="00B438BD">
        <w:rPr>
          <w:rFonts w:cs="Arial"/>
          <w:bCs/>
          <w:sz w:val="22"/>
        </w:rPr>
        <w:t>Locataire</w:t>
      </w:r>
      <w:r w:rsidRPr="009D7B3D">
        <w:rPr>
          <w:rFonts w:cs="Arial"/>
          <w:bCs/>
          <w:sz w:val="22"/>
        </w:rPr>
        <w:t xml:space="preserve"> après l'expiration du bail, le Bailleur pourra obtenir l'expulsion du </w:t>
      </w:r>
      <w:r w:rsidR="00B438BD">
        <w:rPr>
          <w:rFonts w:cs="Arial"/>
          <w:bCs/>
          <w:sz w:val="22"/>
        </w:rPr>
        <w:t>Locataire</w:t>
      </w:r>
      <w:r w:rsidRPr="009D7B3D">
        <w:rPr>
          <w:rFonts w:cs="Arial"/>
          <w:bCs/>
          <w:sz w:val="22"/>
        </w:rPr>
        <w:t xml:space="preserve"> et de tout occupant par une simple ordonnance de référé rendue par le président du tribunal judiciaire compétent.</w:t>
      </w:r>
    </w:p>
    <w:p w14:paraId="6854CBBB" w14:textId="1818B195" w:rsidR="00F97473" w:rsidRDefault="00F97473" w:rsidP="00717A79">
      <w:pPr>
        <w:rPr>
          <w:rFonts w:cs="Arial"/>
          <w:bCs/>
          <w:sz w:val="22"/>
        </w:rPr>
      </w:pPr>
    </w:p>
    <w:p w14:paraId="6BB7A85C" w14:textId="5C02E59A" w:rsidR="00F97473" w:rsidRDefault="00F97473" w:rsidP="00717A79">
      <w:pPr>
        <w:rPr>
          <w:rFonts w:cs="Arial"/>
          <w:bCs/>
          <w:sz w:val="22"/>
        </w:rPr>
      </w:pPr>
    </w:p>
    <w:p w14:paraId="762F297F" w14:textId="23EBBA5D" w:rsidR="00D1222A" w:rsidRPr="00D1222A" w:rsidRDefault="00D1222A" w:rsidP="00717A79">
      <w:pPr>
        <w:rPr>
          <w:rFonts w:cs="Arial"/>
          <w:b/>
          <w:sz w:val="22"/>
          <w:u w:val="single"/>
        </w:rPr>
      </w:pPr>
      <w:r w:rsidRPr="00D1222A">
        <w:rPr>
          <w:rFonts w:cs="Arial"/>
          <w:b/>
          <w:sz w:val="22"/>
          <w:u w:val="single"/>
        </w:rPr>
        <w:t xml:space="preserve">ARTICLE </w:t>
      </w:r>
      <w:r w:rsidR="00BB531C">
        <w:rPr>
          <w:rFonts w:cs="Arial"/>
          <w:b/>
          <w:sz w:val="22"/>
          <w:u w:val="single"/>
        </w:rPr>
        <w:t>2</w:t>
      </w:r>
      <w:r w:rsidR="006B73DE">
        <w:rPr>
          <w:rFonts w:cs="Arial"/>
          <w:b/>
          <w:sz w:val="22"/>
          <w:u w:val="single"/>
        </w:rPr>
        <w:t>0</w:t>
      </w:r>
      <w:r w:rsidRPr="00D1222A">
        <w:rPr>
          <w:rFonts w:cs="Arial"/>
          <w:b/>
          <w:sz w:val="22"/>
          <w:u w:val="single"/>
        </w:rPr>
        <w:t xml:space="preserve"> – CLAUSE RÉSOLUTOIRE</w:t>
      </w:r>
    </w:p>
    <w:p w14:paraId="68DA4421" w14:textId="18748A65" w:rsidR="00D1222A" w:rsidRDefault="00D1222A" w:rsidP="00717A79">
      <w:pPr>
        <w:rPr>
          <w:rFonts w:cs="Arial"/>
          <w:bCs/>
          <w:sz w:val="22"/>
        </w:rPr>
      </w:pPr>
    </w:p>
    <w:p w14:paraId="05748CB2" w14:textId="77777777" w:rsidR="00AD7A0F" w:rsidRDefault="00AD7A0F" w:rsidP="00AD7A0F">
      <w:pPr>
        <w:rPr>
          <w:rFonts w:cs="Arial"/>
          <w:sz w:val="22"/>
        </w:rPr>
      </w:pPr>
      <w:r w:rsidRPr="00AD7A0F">
        <w:rPr>
          <w:rFonts w:cs="Arial"/>
          <w:sz w:val="22"/>
        </w:rPr>
        <w:t>En cas de non-paiement du loyer ou de non-respect par le locataire de l'une quelconque des obligations stipulées au présent bail dérogatoire, et notamment en cas de manquement aux obligations relatives à l'entretien des locaux, au respect de la destination des lieux, ou au paiement des charges locatives, le bailleur pourra, après une mise en demeure restée infructueuse, résilier le présent bail de plein droit.</w:t>
      </w:r>
    </w:p>
    <w:p w14:paraId="085485AA" w14:textId="77777777" w:rsidR="00AD7A0F" w:rsidRPr="00AD7A0F" w:rsidRDefault="00AD7A0F" w:rsidP="00AD7A0F">
      <w:pPr>
        <w:rPr>
          <w:rFonts w:cs="Arial"/>
          <w:sz w:val="22"/>
        </w:rPr>
      </w:pPr>
    </w:p>
    <w:p w14:paraId="1736517F" w14:textId="77777777" w:rsidR="00AD7A0F" w:rsidRPr="00AD7A0F" w:rsidRDefault="00AD7A0F" w:rsidP="00AD7A0F">
      <w:pPr>
        <w:rPr>
          <w:rFonts w:cs="Arial"/>
          <w:sz w:val="22"/>
        </w:rPr>
      </w:pPr>
      <w:r w:rsidRPr="00AD7A0F">
        <w:rPr>
          <w:rFonts w:cs="Arial"/>
          <w:sz w:val="22"/>
        </w:rPr>
        <w:t>En cas de manquement constaté, le bailleur adressera au locataire une mise en demeure par lettre recommandée avec demande d'avis de réception ou par acte d'huissier, rappelant le manquement reproché et lui enjoignant de régulariser sa situation dans un délai de [Préciser le délai, par exemple 15 jours ou 30 jours] à compter de la réception de ladite mise en demeure.</w:t>
      </w:r>
    </w:p>
    <w:p w14:paraId="2ADE194D" w14:textId="77777777" w:rsidR="00AD7A0F" w:rsidRDefault="00AD7A0F" w:rsidP="00AD7A0F">
      <w:pPr>
        <w:rPr>
          <w:rFonts w:cs="Arial"/>
          <w:sz w:val="22"/>
        </w:rPr>
      </w:pPr>
    </w:p>
    <w:p w14:paraId="19E1319B" w14:textId="6AC88D35" w:rsidR="00AD7A0F" w:rsidRDefault="00AD7A0F" w:rsidP="00AD7A0F">
      <w:pPr>
        <w:rPr>
          <w:rFonts w:cs="Arial"/>
          <w:sz w:val="22"/>
        </w:rPr>
      </w:pPr>
      <w:r w:rsidRPr="00AD7A0F">
        <w:rPr>
          <w:rFonts w:cs="Arial"/>
          <w:sz w:val="22"/>
        </w:rPr>
        <w:t>Cette mise en demeure précisera les conséquences en cas de non-régularisation dans le délai imparti, à savoir la résiliation de plein droit du bail.</w:t>
      </w:r>
    </w:p>
    <w:p w14:paraId="54F04A84" w14:textId="77777777" w:rsidR="00AD7A0F" w:rsidRPr="00AD7A0F" w:rsidRDefault="00AD7A0F" w:rsidP="00AD7A0F">
      <w:pPr>
        <w:rPr>
          <w:rFonts w:cs="Arial"/>
          <w:sz w:val="22"/>
        </w:rPr>
      </w:pPr>
    </w:p>
    <w:p w14:paraId="71BDFC05" w14:textId="77777777" w:rsidR="00AD7A0F" w:rsidRPr="00AD7A0F" w:rsidRDefault="00AD7A0F" w:rsidP="00AD7A0F">
      <w:pPr>
        <w:rPr>
          <w:rFonts w:cs="Arial"/>
          <w:sz w:val="22"/>
        </w:rPr>
      </w:pPr>
      <w:r w:rsidRPr="00AD7A0F">
        <w:rPr>
          <w:rFonts w:cs="Arial"/>
          <w:sz w:val="22"/>
        </w:rPr>
        <w:t>Si, à l'issue du délai mentionné dans la mise en demeure, le locataire n'a pas remédié à la situation, le bail sera résilié de plein droit, sans qu'il soit nécessaire pour le bailleur d'accomplir aucune formalité judiciaire supplémentaire.</w:t>
      </w:r>
    </w:p>
    <w:p w14:paraId="2009E01E" w14:textId="77777777" w:rsidR="00AD7A0F" w:rsidRDefault="00AD7A0F" w:rsidP="00AD7A0F">
      <w:pPr>
        <w:rPr>
          <w:rFonts w:cs="Arial"/>
          <w:sz w:val="22"/>
        </w:rPr>
      </w:pPr>
    </w:p>
    <w:p w14:paraId="207A4713" w14:textId="0E85047D" w:rsidR="00AD7A0F" w:rsidRDefault="00AD7A0F" w:rsidP="00AD7A0F">
      <w:pPr>
        <w:rPr>
          <w:rFonts w:cs="Arial"/>
          <w:sz w:val="22"/>
        </w:rPr>
      </w:pPr>
      <w:r w:rsidRPr="00AD7A0F">
        <w:rPr>
          <w:rFonts w:cs="Arial"/>
          <w:sz w:val="22"/>
        </w:rPr>
        <w:lastRenderedPageBreak/>
        <w:t>La résiliation prendra effet automatiquement à l'expiration d'un délai d'un mois à compter de la date de réception de la mise en demeure restée infructueuse, sans qu’il soit besoin d’une décision judiciaire constatant cette résiliation.</w:t>
      </w:r>
    </w:p>
    <w:p w14:paraId="1048FA27" w14:textId="77777777" w:rsidR="00AD7A0F" w:rsidRPr="00AD7A0F" w:rsidRDefault="00AD7A0F" w:rsidP="00AD7A0F">
      <w:pPr>
        <w:rPr>
          <w:rFonts w:cs="Arial"/>
          <w:sz w:val="22"/>
        </w:rPr>
      </w:pPr>
    </w:p>
    <w:p w14:paraId="029080E4" w14:textId="77777777" w:rsidR="00AD7A0F" w:rsidRDefault="00AD7A0F" w:rsidP="00AD7A0F">
      <w:pPr>
        <w:rPr>
          <w:rFonts w:cs="Arial"/>
          <w:sz w:val="22"/>
        </w:rPr>
      </w:pPr>
      <w:r w:rsidRPr="00AD7A0F">
        <w:rPr>
          <w:rFonts w:cs="Arial"/>
          <w:sz w:val="22"/>
        </w:rPr>
        <w:t>À compter de la résiliation, le locataire sera tenu de libérer immédiatement les locaux, de les restituer au bailleur dans l'état où ils se trouvaient lors de l'entrée en jouissance, sous réserve des dégradations dues à l'usage normal.</w:t>
      </w:r>
    </w:p>
    <w:p w14:paraId="4AD9FE13" w14:textId="77777777" w:rsidR="00AD7A0F" w:rsidRPr="00AD7A0F" w:rsidRDefault="00AD7A0F" w:rsidP="00AD7A0F">
      <w:pPr>
        <w:rPr>
          <w:rFonts w:cs="Arial"/>
          <w:sz w:val="22"/>
        </w:rPr>
      </w:pPr>
    </w:p>
    <w:p w14:paraId="7CAD5C34" w14:textId="77777777" w:rsidR="00AD7A0F" w:rsidRDefault="00AD7A0F" w:rsidP="00AD7A0F">
      <w:pPr>
        <w:rPr>
          <w:rFonts w:cs="Arial"/>
          <w:sz w:val="22"/>
        </w:rPr>
      </w:pPr>
      <w:r w:rsidRPr="00AD7A0F">
        <w:rPr>
          <w:rFonts w:cs="Arial"/>
          <w:sz w:val="22"/>
        </w:rPr>
        <w:t>Le locataire restera responsable du paiement des loyers et des charges locatives jusqu'à la date de restitution effective des locaux, ainsi que de tous les frais engagés par le bailleur pour recouvrer les sommes dues et pour procéder à la libération des lieux.</w:t>
      </w:r>
    </w:p>
    <w:p w14:paraId="7C170145" w14:textId="77777777" w:rsidR="00AD7A0F" w:rsidRPr="00AD7A0F" w:rsidRDefault="00AD7A0F" w:rsidP="00AD7A0F">
      <w:pPr>
        <w:rPr>
          <w:rFonts w:cs="Arial"/>
          <w:sz w:val="22"/>
        </w:rPr>
      </w:pPr>
    </w:p>
    <w:p w14:paraId="0B11B042" w14:textId="77777777" w:rsidR="00AD7A0F" w:rsidRDefault="00AD7A0F" w:rsidP="00AD7A0F">
      <w:pPr>
        <w:rPr>
          <w:rFonts w:cs="Arial"/>
          <w:sz w:val="22"/>
        </w:rPr>
      </w:pPr>
      <w:r w:rsidRPr="00AD7A0F">
        <w:rPr>
          <w:rFonts w:cs="Arial"/>
          <w:sz w:val="22"/>
        </w:rPr>
        <w:t>La résiliation de plein droit du bail n'exonère pas le locataire du paiement des indemnités pour occupation sans titre et des dommages-intérêts que le bailleur pourrait réclamer en raison des préjudices subis du fait de la non-exécution des obligations contractuelles.</w:t>
      </w:r>
    </w:p>
    <w:p w14:paraId="2D5AA4E0" w14:textId="77777777" w:rsidR="00AD7A0F" w:rsidRPr="00AD7A0F" w:rsidRDefault="00AD7A0F" w:rsidP="00AD7A0F">
      <w:pPr>
        <w:rPr>
          <w:rFonts w:cs="Arial"/>
          <w:sz w:val="22"/>
        </w:rPr>
      </w:pPr>
    </w:p>
    <w:p w14:paraId="40A3959D" w14:textId="77777777" w:rsidR="00AD7A0F" w:rsidRDefault="00AD7A0F" w:rsidP="00AD7A0F">
      <w:pPr>
        <w:rPr>
          <w:rFonts w:cs="Arial"/>
          <w:sz w:val="22"/>
        </w:rPr>
      </w:pPr>
      <w:r w:rsidRPr="00AD7A0F">
        <w:rPr>
          <w:rFonts w:cs="Arial"/>
          <w:sz w:val="22"/>
        </w:rPr>
        <w:t>Le bailleur se réserve le droit de réclamer en justice la réparation de tout préjudice résultant du non-respect du contrat, y compris les frais de procédure et les honoraires d’avocat.</w:t>
      </w:r>
    </w:p>
    <w:p w14:paraId="4077A525" w14:textId="77777777" w:rsidR="00AD7A0F" w:rsidRPr="00AD7A0F" w:rsidRDefault="00AD7A0F" w:rsidP="00AD7A0F">
      <w:pPr>
        <w:rPr>
          <w:rFonts w:cs="Arial"/>
          <w:sz w:val="22"/>
        </w:rPr>
      </w:pPr>
    </w:p>
    <w:p w14:paraId="0EC2B84A" w14:textId="77777777" w:rsidR="00AD7A0F" w:rsidRPr="00AD7A0F" w:rsidRDefault="00AD7A0F" w:rsidP="00AD7A0F">
      <w:pPr>
        <w:rPr>
          <w:rFonts w:cs="Arial"/>
          <w:sz w:val="22"/>
        </w:rPr>
      </w:pPr>
      <w:r w:rsidRPr="00AD7A0F">
        <w:rPr>
          <w:rFonts w:cs="Arial"/>
          <w:sz w:val="22"/>
        </w:rPr>
        <w:t>À la date de résiliation du bail, un état des lieux de sortie sera établi contradictoirement entre les parties ou, à défaut d’accord, par un huissier désigné par la partie la plus diligente. Cet état des lieux servira de base pour déterminer les éventuelles réparations à la charge du locataire.</w:t>
      </w:r>
    </w:p>
    <w:p w14:paraId="4A6E3F4D" w14:textId="77777777" w:rsidR="00AD7A0F" w:rsidRDefault="00AD7A0F" w:rsidP="00AD7A0F">
      <w:pPr>
        <w:rPr>
          <w:rFonts w:cs="Arial"/>
          <w:sz w:val="22"/>
        </w:rPr>
      </w:pPr>
    </w:p>
    <w:p w14:paraId="5F24B730" w14:textId="7A3E7DD5" w:rsidR="00AD7A0F" w:rsidRDefault="00AD7A0F" w:rsidP="00AD7A0F">
      <w:pPr>
        <w:rPr>
          <w:rFonts w:cs="Arial"/>
          <w:sz w:val="22"/>
        </w:rPr>
      </w:pPr>
      <w:r w:rsidRPr="00AD7A0F">
        <w:rPr>
          <w:rFonts w:cs="Arial"/>
          <w:sz w:val="22"/>
        </w:rPr>
        <w:t>Les comptes seront clôturés à la date de l'état des lieux de sortie, et le bailleur procédera à la régularisation définitive des charges locatives, en tenant compte des provisions versées et des dépenses effectivement engagées.</w:t>
      </w:r>
    </w:p>
    <w:p w14:paraId="68F75DC8" w14:textId="77777777" w:rsidR="00AD7A0F" w:rsidRPr="00AD7A0F" w:rsidRDefault="00AD7A0F" w:rsidP="00AD7A0F">
      <w:pPr>
        <w:rPr>
          <w:rFonts w:cs="Arial"/>
          <w:sz w:val="22"/>
        </w:rPr>
      </w:pPr>
    </w:p>
    <w:p w14:paraId="4490F0B6" w14:textId="77777777" w:rsidR="00AD7A0F" w:rsidRPr="00AD7A0F" w:rsidRDefault="00AD7A0F" w:rsidP="00AD7A0F">
      <w:pPr>
        <w:rPr>
          <w:rFonts w:cs="Arial"/>
          <w:sz w:val="22"/>
        </w:rPr>
      </w:pPr>
      <w:r w:rsidRPr="00AD7A0F">
        <w:rPr>
          <w:rFonts w:cs="Arial"/>
          <w:sz w:val="22"/>
        </w:rPr>
        <w:t>En cas de refus du locataire de libérer les locaux après la résiliation du bail, le bailleur pourra procéder à l'expulsion du locataire par voie de justice, sans préjudice des dommages-intérêts qu'il pourrait réclamer pour l’occupation sans titre des lieux et pour tout retard dans la restitution des locaux.</w:t>
      </w:r>
    </w:p>
    <w:p w14:paraId="71158754" w14:textId="7D9D5D9C" w:rsidR="00D1222A" w:rsidRPr="00AD7A0F" w:rsidRDefault="00D1222A" w:rsidP="00717A79">
      <w:pPr>
        <w:rPr>
          <w:rFonts w:cs="Arial"/>
          <w:sz w:val="22"/>
        </w:rPr>
      </w:pPr>
    </w:p>
    <w:p w14:paraId="08A3FC57" w14:textId="77777777" w:rsidR="007479B5" w:rsidRDefault="007479B5" w:rsidP="00717A79">
      <w:pPr>
        <w:rPr>
          <w:rFonts w:cs="Arial"/>
          <w:bCs/>
          <w:sz w:val="22"/>
        </w:rPr>
      </w:pPr>
    </w:p>
    <w:p w14:paraId="191D1B91" w14:textId="6F42649F" w:rsidR="003921E7" w:rsidRPr="003921E7" w:rsidRDefault="003921E7" w:rsidP="00717A79">
      <w:pPr>
        <w:rPr>
          <w:rFonts w:cs="Arial"/>
          <w:b/>
          <w:sz w:val="22"/>
          <w:u w:val="single"/>
        </w:rPr>
      </w:pPr>
      <w:r w:rsidRPr="003921E7">
        <w:rPr>
          <w:rFonts w:cs="Arial"/>
          <w:b/>
          <w:sz w:val="22"/>
          <w:u w:val="single"/>
        </w:rPr>
        <w:t xml:space="preserve">ARTICLE </w:t>
      </w:r>
      <w:r w:rsidR="00BB531C">
        <w:rPr>
          <w:rFonts w:cs="Arial"/>
          <w:b/>
          <w:sz w:val="22"/>
          <w:u w:val="single"/>
        </w:rPr>
        <w:t>2</w:t>
      </w:r>
      <w:r w:rsidR="006B73DE">
        <w:rPr>
          <w:rFonts w:cs="Arial"/>
          <w:b/>
          <w:sz w:val="22"/>
          <w:u w:val="single"/>
        </w:rPr>
        <w:t>1</w:t>
      </w:r>
      <w:r w:rsidRPr="003921E7">
        <w:rPr>
          <w:rFonts w:cs="Arial"/>
          <w:b/>
          <w:sz w:val="22"/>
          <w:u w:val="single"/>
        </w:rPr>
        <w:t xml:space="preserve"> – CLAUSE PÉNALE</w:t>
      </w:r>
    </w:p>
    <w:p w14:paraId="6D3BCCA1" w14:textId="77777777" w:rsidR="003921E7" w:rsidRDefault="003921E7" w:rsidP="00717A79">
      <w:pPr>
        <w:rPr>
          <w:rFonts w:cs="Arial"/>
          <w:bCs/>
          <w:sz w:val="22"/>
        </w:rPr>
      </w:pPr>
    </w:p>
    <w:p w14:paraId="7215C319" w14:textId="6AB93663" w:rsidR="00477A58" w:rsidRPr="00477A58" w:rsidRDefault="001C1A29" w:rsidP="00477A58">
      <w:pPr>
        <w:rPr>
          <w:rFonts w:cs="Arial"/>
          <w:b/>
          <w:bCs/>
          <w:sz w:val="22"/>
        </w:rPr>
      </w:pPr>
      <w:r>
        <w:rPr>
          <w:rFonts w:cs="Arial"/>
          <w:b/>
          <w:bCs/>
          <w:sz w:val="22"/>
        </w:rPr>
        <w:t>2</w:t>
      </w:r>
      <w:r w:rsidR="006B73DE">
        <w:rPr>
          <w:rFonts w:cs="Arial"/>
          <w:b/>
          <w:bCs/>
          <w:sz w:val="22"/>
        </w:rPr>
        <w:t>1</w:t>
      </w:r>
      <w:r>
        <w:rPr>
          <w:rFonts w:cs="Arial"/>
          <w:b/>
          <w:bCs/>
          <w:sz w:val="22"/>
        </w:rPr>
        <w:t>.</w:t>
      </w:r>
      <w:r w:rsidR="00477A58" w:rsidRPr="00477A58">
        <w:rPr>
          <w:rFonts w:cs="Arial"/>
          <w:b/>
          <w:bCs/>
          <w:sz w:val="22"/>
        </w:rPr>
        <w:t xml:space="preserve">1. </w:t>
      </w:r>
      <w:r w:rsidR="00477A58" w:rsidRPr="00477A58">
        <w:rPr>
          <w:rFonts w:cs="Arial"/>
          <w:b/>
          <w:bCs/>
          <w:sz w:val="22"/>
          <w:u w:val="single"/>
        </w:rPr>
        <w:t xml:space="preserve">Objet de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5D7DA967" w14:textId="77777777" w:rsidR="00477A58" w:rsidRDefault="00477A58" w:rsidP="00477A58">
      <w:pPr>
        <w:rPr>
          <w:rFonts w:cs="Arial"/>
          <w:bCs/>
          <w:sz w:val="22"/>
        </w:rPr>
      </w:pPr>
    </w:p>
    <w:p w14:paraId="0CF6274F" w14:textId="545C1FD2" w:rsidR="00477A58" w:rsidRDefault="00477A58" w:rsidP="00477A58">
      <w:pPr>
        <w:rPr>
          <w:rFonts w:cs="Arial"/>
          <w:bCs/>
          <w:sz w:val="22"/>
        </w:rPr>
      </w:pPr>
      <w:r w:rsidRPr="00477A58">
        <w:rPr>
          <w:rFonts w:cs="Arial"/>
          <w:bCs/>
          <w:sz w:val="22"/>
        </w:rPr>
        <w:t xml:space="preserve">En cas de manquement par le </w:t>
      </w:r>
      <w:r w:rsidR="00B438BD">
        <w:rPr>
          <w:rFonts w:cs="Arial"/>
          <w:bCs/>
          <w:sz w:val="22"/>
        </w:rPr>
        <w:t>Locataire</w:t>
      </w:r>
      <w:r w:rsidRPr="00477A58">
        <w:rPr>
          <w:rFonts w:cs="Arial"/>
          <w:bCs/>
          <w:sz w:val="22"/>
        </w:rPr>
        <w:t xml:space="preserve"> à l'une quelconque des obligations stipulées au présent bail, et notamment en cas de non-paiement du loyer, des charges, ou de toute autre somme due au titre du bail, ainsi qu’en cas d’inexécution des obligations d’entretien, de réparation, ou de respect de la destination des lieux, le </w:t>
      </w:r>
      <w:r w:rsidR="00B438BD">
        <w:rPr>
          <w:rFonts w:cs="Arial"/>
          <w:bCs/>
          <w:sz w:val="22"/>
        </w:rPr>
        <w:t>Locataire</w:t>
      </w:r>
      <w:r w:rsidRPr="00477A58">
        <w:rPr>
          <w:rFonts w:cs="Arial"/>
          <w:bCs/>
          <w:sz w:val="22"/>
        </w:rPr>
        <w:t xml:space="preserve"> sera redevable, de plein droit et sans mise en demeure préalable, d'une pénalité forfaitaire, à titre de clause pénale, calculée comme suit.</w:t>
      </w:r>
    </w:p>
    <w:p w14:paraId="706A748E" w14:textId="77777777" w:rsidR="00477A58" w:rsidRPr="00477A58" w:rsidRDefault="00477A58" w:rsidP="00477A58">
      <w:pPr>
        <w:rPr>
          <w:rFonts w:cs="Arial"/>
          <w:bCs/>
          <w:sz w:val="22"/>
        </w:rPr>
      </w:pPr>
    </w:p>
    <w:p w14:paraId="17F0F7E0" w14:textId="3F064E1E" w:rsidR="00477A58" w:rsidRDefault="00477A58" w:rsidP="00477A58">
      <w:pPr>
        <w:rPr>
          <w:rFonts w:cs="Arial"/>
          <w:bCs/>
          <w:sz w:val="22"/>
        </w:rPr>
      </w:pPr>
      <w:r w:rsidRPr="00477A58">
        <w:rPr>
          <w:rFonts w:cs="Arial"/>
          <w:bCs/>
          <w:sz w:val="22"/>
        </w:rPr>
        <w:t>Cette clause pénale s'appliquera sans préjudice de toute autre sanction prévue au bail, y compris la mise en œuvre de la clause résolutoire, la demande de dommages et intérêts, ou toute autre action en justice visant à obtenir réparation du préjudice subi par le Bailleur.</w:t>
      </w:r>
    </w:p>
    <w:p w14:paraId="6FEFA957" w14:textId="77777777" w:rsidR="00477A58" w:rsidRPr="00477A58" w:rsidRDefault="00477A58" w:rsidP="00477A58">
      <w:pPr>
        <w:rPr>
          <w:rFonts w:cs="Arial"/>
          <w:bCs/>
          <w:sz w:val="22"/>
        </w:rPr>
      </w:pPr>
    </w:p>
    <w:p w14:paraId="12621A01" w14:textId="6709D521" w:rsidR="00477A58" w:rsidRPr="00477A58" w:rsidRDefault="001C1A29" w:rsidP="00477A58">
      <w:pPr>
        <w:rPr>
          <w:rFonts w:cs="Arial"/>
          <w:b/>
          <w:bCs/>
          <w:sz w:val="22"/>
        </w:rPr>
      </w:pPr>
      <w:r>
        <w:rPr>
          <w:rFonts w:cs="Arial"/>
          <w:b/>
          <w:bCs/>
          <w:sz w:val="22"/>
        </w:rPr>
        <w:t>2</w:t>
      </w:r>
      <w:r w:rsidR="006B73DE">
        <w:rPr>
          <w:rFonts w:cs="Arial"/>
          <w:b/>
          <w:bCs/>
          <w:sz w:val="22"/>
        </w:rPr>
        <w:t>1</w:t>
      </w:r>
      <w:r>
        <w:rPr>
          <w:rFonts w:cs="Arial"/>
          <w:b/>
          <w:bCs/>
          <w:sz w:val="22"/>
        </w:rPr>
        <w:t>.</w:t>
      </w:r>
      <w:r w:rsidR="00477A58" w:rsidRPr="00477A58">
        <w:rPr>
          <w:rFonts w:cs="Arial"/>
          <w:b/>
          <w:bCs/>
          <w:sz w:val="22"/>
        </w:rPr>
        <w:t xml:space="preserve">2. </w:t>
      </w:r>
      <w:r w:rsidR="00477A58" w:rsidRPr="00477A58">
        <w:rPr>
          <w:rFonts w:cs="Arial"/>
          <w:b/>
          <w:bCs/>
          <w:sz w:val="22"/>
          <w:u w:val="single"/>
        </w:rPr>
        <w:t xml:space="preserve">Montant de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393B804B" w14:textId="77777777" w:rsidR="00477A58" w:rsidRDefault="00477A58" w:rsidP="00477A58">
      <w:pPr>
        <w:rPr>
          <w:rFonts w:cs="Arial"/>
          <w:bCs/>
          <w:sz w:val="22"/>
        </w:rPr>
      </w:pPr>
    </w:p>
    <w:p w14:paraId="1A4EBCE2" w14:textId="6EFC1FBE" w:rsidR="00477A58" w:rsidRDefault="00477A58" w:rsidP="00477A58">
      <w:pPr>
        <w:rPr>
          <w:rFonts w:cs="Arial"/>
          <w:bCs/>
          <w:sz w:val="22"/>
        </w:rPr>
      </w:pPr>
      <w:r w:rsidRPr="00477A58">
        <w:rPr>
          <w:rFonts w:cs="Arial"/>
          <w:bCs/>
          <w:sz w:val="22"/>
        </w:rPr>
        <w:t xml:space="preserve">En cas de non-paiement du loyer ou de toute autre somme due à son échéance, le </w:t>
      </w:r>
      <w:r w:rsidR="00B438BD">
        <w:rPr>
          <w:rFonts w:cs="Arial"/>
          <w:bCs/>
          <w:sz w:val="22"/>
        </w:rPr>
        <w:t>Locataire</w:t>
      </w:r>
      <w:r w:rsidRPr="00477A58">
        <w:rPr>
          <w:rFonts w:cs="Arial"/>
          <w:bCs/>
          <w:sz w:val="22"/>
        </w:rPr>
        <w:t xml:space="preserve"> sera redevable, à titre de clause pénale, d'une somme équivalente à </w:t>
      </w:r>
      <w:r w:rsidRPr="00477A58">
        <w:rPr>
          <w:rFonts w:cs="Arial"/>
          <w:bCs/>
          <w:sz w:val="22"/>
          <w:highlight w:val="yellow"/>
        </w:rPr>
        <w:t>[insérer montant, par exemple, 10 %]</w:t>
      </w:r>
      <w:r w:rsidRPr="00477A58">
        <w:rPr>
          <w:rFonts w:cs="Arial"/>
          <w:bCs/>
          <w:sz w:val="22"/>
        </w:rPr>
        <w:t xml:space="preserve"> du montant total des sommes dues, avec un minimum forfaitaire de </w:t>
      </w:r>
      <w:r w:rsidRPr="00477A58">
        <w:rPr>
          <w:rFonts w:cs="Arial"/>
          <w:bCs/>
          <w:sz w:val="22"/>
          <w:highlight w:val="yellow"/>
        </w:rPr>
        <w:t>[insérer montant, par exemple, 500 euros]</w:t>
      </w:r>
      <w:r w:rsidRPr="00477A58">
        <w:rPr>
          <w:rFonts w:cs="Arial"/>
          <w:bCs/>
          <w:sz w:val="22"/>
        </w:rPr>
        <w:t>.</w:t>
      </w:r>
    </w:p>
    <w:p w14:paraId="5FC04336" w14:textId="77777777" w:rsidR="00477A58" w:rsidRPr="00477A58" w:rsidRDefault="00477A58" w:rsidP="00477A58">
      <w:pPr>
        <w:rPr>
          <w:rFonts w:cs="Arial"/>
          <w:bCs/>
          <w:sz w:val="22"/>
        </w:rPr>
      </w:pPr>
    </w:p>
    <w:p w14:paraId="4D8F202C" w14:textId="55771A8F" w:rsidR="00477A58" w:rsidRDefault="00477A58" w:rsidP="00477A58">
      <w:pPr>
        <w:rPr>
          <w:rFonts w:cs="Arial"/>
          <w:bCs/>
          <w:sz w:val="22"/>
        </w:rPr>
      </w:pPr>
      <w:r w:rsidRPr="00477A58">
        <w:rPr>
          <w:rFonts w:cs="Arial"/>
          <w:bCs/>
          <w:sz w:val="22"/>
        </w:rPr>
        <w:lastRenderedPageBreak/>
        <w:t xml:space="preserve">En cas d’inexécution par le </w:t>
      </w:r>
      <w:r w:rsidR="00B438BD">
        <w:rPr>
          <w:rFonts w:cs="Arial"/>
          <w:bCs/>
          <w:sz w:val="22"/>
        </w:rPr>
        <w:t>Locataire</w:t>
      </w:r>
      <w:r w:rsidRPr="00477A58">
        <w:rPr>
          <w:rFonts w:cs="Arial"/>
          <w:bCs/>
          <w:sz w:val="22"/>
        </w:rPr>
        <w:t xml:space="preserve"> d’une obligation non pécuniaire (telle que l’obligation d’entretien, de réparation, ou de respect de la destination des lieux), le </w:t>
      </w:r>
      <w:r w:rsidR="00B438BD">
        <w:rPr>
          <w:rFonts w:cs="Arial"/>
          <w:bCs/>
          <w:sz w:val="22"/>
        </w:rPr>
        <w:t>Locataire</w:t>
      </w:r>
      <w:r w:rsidRPr="00477A58">
        <w:rPr>
          <w:rFonts w:cs="Arial"/>
          <w:bCs/>
          <w:sz w:val="22"/>
        </w:rPr>
        <w:t xml:space="preserve"> sera redevable d’une pénalité forfaitaire de </w:t>
      </w:r>
      <w:r w:rsidRPr="00477A58">
        <w:rPr>
          <w:rFonts w:cs="Arial"/>
          <w:bCs/>
          <w:sz w:val="22"/>
          <w:highlight w:val="yellow"/>
        </w:rPr>
        <w:t>[insérer montant, par exemple, 1 000 euros]</w:t>
      </w:r>
      <w:r w:rsidRPr="00477A58">
        <w:rPr>
          <w:rFonts w:cs="Arial"/>
          <w:bCs/>
          <w:sz w:val="22"/>
        </w:rPr>
        <w:t xml:space="preserve"> par infraction constatée. Cette pénalité sera due indépendamment des frais engagés par le Bailleur pour remédier au manquement du </w:t>
      </w:r>
      <w:r w:rsidR="00B438BD">
        <w:rPr>
          <w:rFonts w:cs="Arial"/>
          <w:bCs/>
          <w:sz w:val="22"/>
        </w:rPr>
        <w:t>Locataire</w:t>
      </w:r>
      <w:r w:rsidRPr="00477A58">
        <w:rPr>
          <w:rFonts w:cs="Arial"/>
          <w:bCs/>
          <w:sz w:val="22"/>
        </w:rPr>
        <w:t>.</w:t>
      </w:r>
    </w:p>
    <w:p w14:paraId="11DCA4EB" w14:textId="77777777" w:rsidR="00477A58" w:rsidRDefault="00477A58" w:rsidP="00477A58">
      <w:pPr>
        <w:rPr>
          <w:rFonts w:cs="Arial"/>
          <w:bCs/>
          <w:sz w:val="22"/>
        </w:rPr>
      </w:pPr>
    </w:p>
    <w:p w14:paraId="06D21A85" w14:textId="7D9EB7E0" w:rsidR="00477A58" w:rsidRDefault="00477A58" w:rsidP="00477A58">
      <w:pPr>
        <w:rPr>
          <w:rFonts w:cs="Arial"/>
          <w:bCs/>
          <w:sz w:val="22"/>
        </w:rPr>
      </w:pPr>
      <w:r w:rsidRPr="00477A58">
        <w:rPr>
          <w:rFonts w:cs="Arial"/>
          <w:bCs/>
          <w:sz w:val="22"/>
        </w:rPr>
        <w:t xml:space="preserve">Si, après résiliation du bail ou à l'expiration du bail, le </w:t>
      </w:r>
      <w:r w:rsidR="00B438BD">
        <w:rPr>
          <w:rFonts w:cs="Arial"/>
          <w:bCs/>
          <w:sz w:val="22"/>
        </w:rPr>
        <w:t>Locataire</w:t>
      </w:r>
      <w:r w:rsidRPr="00477A58">
        <w:rPr>
          <w:rFonts w:cs="Arial"/>
          <w:bCs/>
          <w:sz w:val="22"/>
        </w:rPr>
        <w:t xml:space="preserve"> se maintient indûment dans les lieux, il sera redevable d'une indemnité d'occupation égale à </w:t>
      </w:r>
      <w:r w:rsidRPr="00477A58">
        <w:rPr>
          <w:rFonts w:cs="Arial"/>
          <w:bCs/>
          <w:sz w:val="22"/>
          <w:highlight w:val="yellow"/>
        </w:rPr>
        <w:t>[insérer pourcentage, par exemple, 150 %]</w:t>
      </w:r>
      <w:r w:rsidRPr="00477A58">
        <w:rPr>
          <w:rFonts w:cs="Arial"/>
          <w:bCs/>
          <w:sz w:val="22"/>
        </w:rPr>
        <w:t xml:space="preserve"> du dernier loyer contractuel majoré de 50 %, à titre de clause pénale. Cette indemnité sera due jusqu’à la restitution complète des lieux et des clefs au Bailleur.</w:t>
      </w:r>
    </w:p>
    <w:p w14:paraId="602096D0" w14:textId="77777777" w:rsidR="00477A58" w:rsidRPr="00477A58" w:rsidRDefault="00477A58" w:rsidP="00477A58">
      <w:pPr>
        <w:rPr>
          <w:rFonts w:cs="Arial"/>
          <w:bCs/>
          <w:sz w:val="22"/>
        </w:rPr>
      </w:pPr>
    </w:p>
    <w:p w14:paraId="45500E53" w14:textId="2B8492BF" w:rsidR="00477A58" w:rsidRPr="00477A58" w:rsidRDefault="006847C8" w:rsidP="00477A58">
      <w:pPr>
        <w:rPr>
          <w:rFonts w:cs="Arial"/>
          <w:b/>
          <w:bCs/>
          <w:sz w:val="22"/>
        </w:rPr>
      </w:pPr>
      <w:r>
        <w:rPr>
          <w:rFonts w:cs="Arial"/>
          <w:b/>
          <w:bCs/>
          <w:sz w:val="22"/>
        </w:rPr>
        <w:t>2</w:t>
      </w:r>
      <w:r w:rsidR="006B73DE">
        <w:rPr>
          <w:rFonts w:cs="Arial"/>
          <w:b/>
          <w:bCs/>
          <w:sz w:val="22"/>
        </w:rPr>
        <w:t>1</w:t>
      </w:r>
      <w:r>
        <w:rPr>
          <w:rFonts w:cs="Arial"/>
          <w:b/>
          <w:bCs/>
          <w:sz w:val="22"/>
        </w:rPr>
        <w:t>.</w:t>
      </w:r>
      <w:r w:rsidR="00477A58" w:rsidRPr="00477A58">
        <w:rPr>
          <w:rFonts w:cs="Arial"/>
          <w:b/>
          <w:bCs/>
          <w:sz w:val="22"/>
        </w:rPr>
        <w:t xml:space="preserve">3. </w:t>
      </w:r>
      <w:r w:rsidR="00477A58" w:rsidRPr="00477A58">
        <w:rPr>
          <w:rFonts w:cs="Arial"/>
          <w:b/>
          <w:bCs/>
          <w:sz w:val="22"/>
          <w:u w:val="single"/>
        </w:rPr>
        <w:t xml:space="preserve">Application et </w:t>
      </w:r>
      <w:r>
        <w:rPr>
          <w:rFonts w:cs="Arial"/>
          <w:b/>
          <w:bCs/>
          <w:sz w:val="22"/>
          <w:u w:val="single"/>
        </w:rPr>
        <w:t>r</w:t>
      </w:r>
      <w:r w:rsidR="00477A58" w:rsidRPr="00477A58">
        <w:rPr>
          <w:rFonts w:cs="Arial"/>
          <w:b/>
          <w:bCs/>
          <w:sz w:val="22"/>
          <w:u w:val="single"/>
        </w:rPr>
        <w:t xml:space="preserve">ecouvrement de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4AF2AEB7" w14:textId="77777777" w:rsidR="00E81B0D" w:rsidRDefault="00E81B0D" w:rsidP="00E81B0D">
      <w:pPr>
        <w:rPr>
          <w:rFonts w:cs="Arial"/>
          <w:bCs/>
          <w:sz w:val="22"/>
        </w:rPr>
      </w:pPr>
    </w:p>
    <w:p w14:paraId="29B1C43E" w14:textId="3D9F8C41" w:rsidR="00477A58" w:rsidRDefault="00477A58" w:rsidP="00E81B0D">
      <w:pPr>
        <w:rPr>
          <w:rFonts w:cs="Arial"/>
          <w:bCs/>
          <w:sz w:val="22"/>
        </w:rPr>
      </w:pPr>
      <w:r w:rsidRPr="00477A58">
        <w:rPr>
          <w:rFonts w:cs="Arial"/>
          <w:bCs/>
          <w:sz w:val="22"/>
        </w:rPr>
        <w:t xml:space="preserve">La clause pénale sera immédiatement exigible de plein droit dès la constatation du manquement, sans qu’il soit nécessaire de procéder à une mise en demeure préalable ou de recourir à une décision judiciaire. La somme correspondante sera automatiquement ajoutée aux sommes dues par le </w:t>
      </w:r>
      <w:r w:rsidR="00B438BD">
        <w:rPr>
          <w:rFonts w:cs="Arial"/>
          <w:bCs/>
          <w:sz w:val="22"/>
        </w:rPr>
        <w:t>Locataire</w:t>
      </w:r>
      <w:r w:rsidRPr="00477A58">
        <w:rPr>
          <w:rFonts w:cs="Arial"/>
          <w:bCs/>
          <w:sz w:val="22"/>
        </w:rPr>
        <w:t xml:space="preserve"> au titre du présent bail.</w:t>
      </w:r>
    </w:p>
    <w:p w14:paraId="469B18EB" w14:textId="77777777" w:rsidR="00E81B0D" w:rsidRPr="00477A58" w:rsidRDefault="00E81B0D" w:rsidP="00E81B0D">
      <w:pPr>
        <w:rPr>
          <w:rFonts w:cs="Arial"/>
          <w:bCs/>
          <w:sz w:val="22"/>
        </w:rPr>
      </w:pPr>
    </w:p>
    <w:p w14:paraId="71ADBA7D" w14:textId="4717DC04" w:rsidR="00477A58" w:rsidRDefault="00477A58" w:rsidP="00E81B0D">
      <w:pPr>
        <w:rPr>
          <w:rFonts w:cs="Arial"/>
          <w:bCs/>
          <w:sz w:val="22"/>
        </w:rPr>
      </w:pPr>
      <w:r w:rsidRPr="00477A58">
        <w:rPr>
          <w:rFonts w:cs="Arial"/>
          <w:bCs/>
          <w:sz w:val="22"/>
        </w:rPr>
        <w:t xml:space="preserve">Les sommes dues au titre de la clause pénale porteront intérêt au taux de </w:t>
      </w:r>
      <w:r w:rsidRPr="00477A58">
        <w:rPr>
          <w:rFonts w:cs="Arial"/>
          <w:bCs/>
          <w:sz w:val="22"/>
          <w:highlight w:val="yellow"/>
        </w:rPr>
        <w:t>[insérer taux, par exemple, 1 %]</w:t>
      </w:r>
      <w:r w:rsidRPr="00477A58">
        <w:rPr>
          <w:rFonts w:cs="Arial"/>
          <w:bCs/>
          <w:sz w:val="22"/>
        </w:rPr>
        <w:t xml:space="preserve"> par mois de retard, à compter de leur exigibilité, jusqu'à leur paiement complet.</w:t>
      </w:r>
    </w:p>
    <w:p w14:paraId="79606DD3" w14:textId="77777777" w:rsidR="00E81B0D" w:rsidRPr="00477A58" w:rsidRDefault="00E81B0D" w:rsidP="00E81B0D">
      <w:pPr>
        <w:rPr>
          <w:rFonts w:cs="Arial"/>
          <w:bCs/>
          <w:sz w:val="22"/>
        </w:rPr>
      </w:pPr>
    </w:p>
    <w:p w14:paraId="74461BDE" w14:textId="6A757C4E" w:rsidR="00477A58" w:rsidRDefault="00477A58" w:rsidP="00E81B0D">
      <w:pPr>
        <w:rPr>
          <w:rFonts w:cs="Arial"/>
          <w:bCs/>
          <w:sz w:val="22"/>
        </w:rPr>
      </w:pPr>
      <w:r w:rsidRPr="00477A58">
        <w:rPr>
          <w:rFonts w:cs="Arial"/>
          <w:bCs/>
          <w:sz w:val="22"/>
        </w:rPr>
        <w:t xml:space="preserve">Tous les frais de recouvrement des sommes dues au titre de la clause pénale, y compris les frais d’huissier, les honoraires d’avocat, et les frais judiciaires, seront à la charge exclusive du </w:t>
      </w:r>
      <w:r w:rsidR="00B438BD">
        <w:rPr>
          <w:rFonts w:cs="Arial"/>
          <w:bCs/>
          <w:sz w:val="22"/>
        </w:rPr>
        <w:t>Locataire</w:t>
      </w:r>
      <w:r w:rsidRPr="00477A58">
        <w:rPr>
          <w:rFonts w:cs="Arial"/>
          <w:bCs/>
          <w:sz w:val="22"/>
        </w:rPr>
        <w:t>. Ces frais pourront être ajoutés de plein droit aux sommes dues au titre de la clause pénale.</w:t>
      </w:r>
    </w:p>
    <w:p w14:paraId="6A2AFC8C" w14:textId="77777777" w:rsidR="00E81B0D" w:rsidRPr="00477A58" w:rsidRDefault="00E81B0D" w:rsidP="00E81B0D">
      <w:pPr>
        <w:rPr>
          <w:rFonts w:cs="Arial"/>
          <w:bCs/>
          <w:sz w:val="22"/>
        </w:rPr>
      </w:pPr>
    </w:p>
    <w:p w14:paraId="40A8028B" w14:textId="16DDFDB3" w:rsidR="00477A58" w:rsidRPr="00477A58" w:rsidRDefault="0054627B" w:rsidP="00477A58">
      <w:pPr>
        <w:rPr>
          <w:rFonts w:cs="Arial"/>
          <w:b/>
          <w:bCs/>
          <w:sz w:val="22"/>
        </w:rPr>
      </w:pPr>
      <w:r>
        <w:rPr>
          <w:rFonts w:cs="Arial"/>
          <w:b/>
          <w:bCs/>
          <w:sz w:val="22"/>
        </w:rPr>
        <w:t>2</w:t>
      </w:r>
      <w:r w:rsidR="006B73DE">
        <w:rPr>
          <w:rFonts w:cs="Arial"/>
          <w:b/>
          <w:bCs/>
          <w:sz w:val="22"/>
        </w:rPr>
        <w:t>1</w:t>
      </w:r>
      <w:r>
        <w:rPr>
          <w:rFonts w:cs="Arial"/>
          <w:b/>
          <w:bCs/>
          <w:sz w:val="22"/>
        </w:rPr>
        <w:t>.</w:t>
      </w:r>
      <w:r w:rsidR="00477A58" w:rsidRPr="00477A58">
        <w:rPr>
          <w:rFonts w:cs="Arial"/>
          <w:b/>
          <w:bCs/>
          <w:sz w:val="22"/>
        </w:rPr>
        <w:t xml:space="preserve">4. </w:t>
      </w:r>
      <w:r w:rsidR="00477A58" w:rsidRPr="00477A58">
        <w:rPr>
          <w:rFonts w:cs="Arial"/>
          <w:b/>
          <w:bCs/>
          <w:sz w:val="22"/>
          <w:u w:val="single"/>
        </w:rPr>
        <w:t xml:space="preserve">Révision et </w:t>
      </w:r>
      <w:r>
        <w:rPr>
          <w:rFonts w:cs="Arial"/>
          <w:b/>
          <w:bCs/>
          <w:sz w:val="22"/>
          <w:u w:val="single"/>
        </w:rPr>
        <w:t>r</w:t>
      </w:r>
      <w:r w:rsidR="00477A58" w:rsidRPr="00477A58">
        <w:rPr>
          <w:rFonts w:cs="Arial"/>
          <w:b/>
          <w:bCs/>
          <w:sz w:val="22"/>
          <w:u w:val="single"/>
        </w:rPr>
        <w:t xml:space="preserve">éduction de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1B1C7D84" w14:textId="77777777" w:rsidR="00E81B0D" w:rsidRDefault="00E81B0D" w:rsidP="00E81B0D">
      <w:pPr>
        <w:rPr>
          <w:rFonts w:cs="Arial"/>
          <w:bCs/>
          <w:sz w:val="22"/>
        </w:rPr>
      </w:pPr>
    </w:p>
    <w:p w14:paraId="4090884C" w14:textId="2F07F54A" w:rsidR="00477A58" w:rsidRDefault="00477A58" w:rsidP="00E81B0D">
      <w:pPr>
        <w:rPr>
          <w:rFonts w:cs="Arial"/>
          <w:bCs/>
          <w:sz w:val="22"/>
        </w:rPr>
      </w:pPr>
      <w:r w:rsidRPr="00477A58">
        <w:rPr>
          <w:rFonts w:cs="Arial"/>
          <w:bCs/>
          <w:sz w:val="22"/>
        </w:rPr>
        <w:t>Le montant de la clause pénale pourra être révisé en cas de modification du montant du loyer au cours du bail, dans les mêmes proportions que l’augmentation du loyer. Cette révision interviendra automatiquement, sans qu’il soit nécessaire de procéder à un avenant au bail.</w:t>
      </w:r>
    </w:p>
    <w:p w14:paraId="5F59E488" w14:textId="77777777" w:rsidR="00E81B0D" w:rsidRPr="00477A58" w:rsidRDefault="00E81B0D" w:rsidP="00E81B0D">
      <w:pPr>
        <w:rPr>
          <w:rFonts w:cs="Arial"/>
          <w:bCs/>
          <w:sz w:val="22"/>
        </w:rPr>
      </w:pPr>
    </w:p>
    <w:p w14:paraId="66A6E36F" w14:textId="16A12EA5" w:rsidR="00477A58" w:rsidRDefault="00477A58" w:rsidP="00E81B0D">
      <w:pPr>
        <w:rPr>
          <w:rFonts w:cs="Arial"/>
          <w:bCs/>
          <w:sz w:val="22"/>
        </w:rPr>
      </w:pPr>
      <w:r w:rsidRPr="00477A58">
        <w:rPr>
          <w:rFonts w:cs="Arial"/>
          <w:bCs/>
          <w:sz w:val="22"/>
        </w:rPr>
        <w:t>Conformément aux dispositions de l’article 1231-5 du Code civil, le juge pourra, en cas de contestation, modérer ou augmenter la clause pénale si elle est manifestement excessive ou dérisoire, au regard du préjudice réellement subi par le Bailleur.</w:t>
      </w:r>
    </w:p>
    <w:p w14:paraId="40871F5F" w14:textId="77777777" w:rsidR="00E81B0D" w:rsidRPr="00477A58" w:rsidRDefault="00E81B0D" w:rsidP="00E81B0D">
      <w:pPr>
        <w:rPr>
          <w:rFonts w:cs="Arial"/>
          <w:bCs/>
          <w:sz w:val="22"/>
        </w:rPr>
      </w:pPr>
    </w:p>
    <w:p w14:paraId="2B700E70" w14:textId="709A035C" w:rsidR="00477A58" w:rsidRPr="00477A58" w:rsidRDefault="0054627B" w:rsidP="00477A58">
      <w:pPr>
        <w:rPr>
          <w:rFonts w:cs="Arial"/>
          <w:b/>
          <w:bCs/>
          <w:sz w:val="22"/>
        </w:rPr>
      </w:pPr>
      <w:r>
        <w:rPr>
          <w:rFonts w:cs="Arial"/>
          <w:b/>
          <w:bCs/>
          <w:sz w:val="22"/>
        </w:rPr>
        <w:t>2</w:t>
      </w:r>
      <w:r w:rsidR="006B73DE">
        <w:rPr>
          <w:rFonts w:cs="Arial"/>
          <w:b/>
          <w:bCs/>
          <w:sz w:val="22"/>
        </w:rPr>
        <w:t>1</w:t>
      </w:r>
      <w:r>
        <w:rPr>
          <w:rFonts w:cs="Arial"/>
          <w:b/>
          <w:bCs/>
          <w:sz w:val="22"/>
        </w:rPr>
        <w:t>.</w:t>
      </w:r>
      <w:r w:rsidR="00477A58" w:rsidRPr="00477A58">
        <w:rPr>
          <w:rFonts w:cs="Arial"/>
          <w:b/>
          <w:bCs/>
          <w:sz w:val="22"/>
        </w:rPr>
        <w:t xml:space="preserve">5. </w:t>
      </w:r>
      <w:r w:rsidR="00477A58" w:rsidRPr="00477A58">
        <w:rPr>
          <w:rFonts w:cs="Arial"/>
          <w:b/>
          <w:bCs/>
          <w:sz w:val="22"/>
          <w:u w:val="single"/>
        </w:rPr>
        <w:t xml:space="preserve">Renonciation à la </w:t>
      </w:r>
      <w:r>
        <w:rPr>
          <w:rFonts w:cs="Arial"/>
          <w:b/>
          <w:bCs/>
          <w:sz w:val="22"/>
          <w:u w:val="single"/>
        </w:rPr>
        <w:t>c</w:t>
      </w:r>
      <w:r w:rsidR="00477A58" w:rsidRPr="00477A58">
        <w:rPr>
          <w:rFonts w:cs="Arial"/>
          <w:b/>
          <w:bCs/>
          <w:sz w:val="22"/>
          <w:u w:val="single"/>
        </w:rPr>
        <w:t xml:space="preserve">lause </w:t>
      </w:r>
      <w:r>
        <w:rPr>
          <w:rFonts w:cs="Arial"/>
          <w:b/>
          <w:bCs/>
          <w:sz w:val="22"/>
          <w:u w:val="single"/>
        </w:rPr>
        <w:t>p</w:t>
      </w:r>
      <w:r w:rsidR="00477A58" w:rsidRPr="00477A58">
        <w:rPr>
          <w:rFonts w:cs="Arial"/>
          <w:b/>
          <w:bCs/>
          <w:sz w:val="22"/>
          <w:u w:val="single"/>
        </w:rPr>
        <w:t>énale</w:t>
      </w:r>
    </w:p>
    <w:p w14:paraId="061004CB" w14:textId="77777777" w:rsidR="00E81B0D" w:rsidRDefault="00E81B0D" w:rsidP="00E81B0D">
      <w:pPr>
        <w:rPr>
          <w:rFonts w:cs="Arial"/>
          <w:bCs/>
          <w:sz w:val="22"/>
        </w:rPr>
      </w:pPr>
    </w:p>
    <w:p w14:paraId="21B50B0E" w14:textId="2F9499BE" w:rsidR="00477A58" w:rsidRDefault="00477A58" w:rsidP="00E81B0D">
      <w:pPr>
        <w:rPr>
          <w:rFonts w:cs="Arial"/>
          <w:bCs/>
          <w:sz w:val="22"/>
        </w:rPr>
      </w:pPr>
      <w:r w:rsidRPr="00477A58">
        <w:rPr>
          <w:rFonts w:cs="Arial"/>
          <w:bCs/>
          <w:sz w:val="22"/>
        </w:rPr>
        <w:t>Le Bailleur pourra, à sa seule discrétion, renoncer à l’application de la clause pénale, en tout ou en partie, à condition que cette renonciation soit expresse et formalisée par écrit. Cette renonciation ne pourra être invoquée que pour le manquement en cause et ne saurait valoir pour d’autres manquements futurs.</w:t>
      </w:r>
    </w:p>
    <w:p w14:paraId="72DAD820" w14:textId="77777777" w:rsidR="00E81B0D" w:rsidRPr="00477A58" w:rsidRDefault="00E81B0D" w:rsidP="00E81B0D">
      <w:pPr>
        <w:rPr>
          <w:rFonts w:cs="Arial"/>
          <w:bCs/>
          <w:sz w:val="22"/>
        </w:rPr>
      </w:pPr>
    </w:p>
    <w:p w14:paraId="7881F44C" w14:textId="72ECF859" w:rsidR="00477A58" w:rsidRPr="00477A58" w:rsidRDefault="00477A58" w:rsidP="00E81B0D">
      <w:pPr>
        <w:rPr>
          <w:rFonts w:cs="Arial"/>
          <w:bCs/>
          <w:sz w:val="22"/>
        </w:rPr>
      </w:pPr>
      <w:r w:rsidRPr="00477A58">
        <w:rPr>
          <w:rFonts w:cs="Arial"/>
          <w:bCs/>
          <w:sz w:val="22"/>
        </w:rPr>
        <w:t xml:space="preserve">Le Bailleur pourra accepter un délai supplémentaire pour permettre au </w:t>
      </w:r>
      <w:r w:rsidR="00B438BD">
        <w:rPr>
          <w:rFonts w:cs="Arial"/>
          <w:bCs/>
          <w:sz w:val="22"/>
        </w:rPr>
        <w:t>Locataire</w:t>
      </w:r>
      <w:r w:rsidRPr="00477A58">
        <w:rPr>
          <w:rFonts w:cs="Arial"/>
          <w:bCs/>
          <w:sz w:val="22"/>
        </w:rPr>
        <w:t xml:space="preserve"> de régulariser sa situation, sous réserve d’un accord écrit entre les parties sur les modalités de cette régularisation. Cet accord devra prévoir les délais et conditions de régularisation, ainsi que les pénalités applicables en cas de non-respect.</w:t>
      </w:r>
    </w:p>
    <w:p w14:paraId="3D04DACD" w14:textId="77777777" w:rsidR="003921E7" w:rsidRDefault="003921E7">
      <w:pPr>
        <w:rPr>
          <w:rFonts w:cs="Arial"/>
          <w:bCs/>
          <w:sz w:val="22"/>
        </w:rPr>
      </w:pPr>
    </w:p>
    <w:p w14:paraId="0B024960" w14:textId="77777777" w:rsidR="00C94367" w:rsidRDefault="00C94367">
      <w:pPr>
        <w:rPr>
          <w:rFonts w:cs="Arial"/>
          <w:bCs/>
          <w:sz w:val="22"/>
        </w:rPr>
      </w:pPr>
    </w:p>
    <w:p w14:paraId="3FC458F1" w14:textId="48B961C9" w:rsidR="00B76921" w:rsidRPr="006D6870" w:rsidRDefault="00C94367" w:rsidP="00B76921">
      <w:pPr>
        <w:rPr>
          <w:rFonts w:cs="Arial"/>
          <w:b/>
          <w:sz w:val="22"/>
          <w:u w:val="single"/>
        </w:rPr>
      </w:pPr>
      <w:r w:rsidRPr="00B1342B">
        <w:rPr>
          <w:rFonts w:cs="Arial"/>
          <w:b/>
          <w:sz w:val="22"/>
          <w:u w:val="single"/>
        </w:rPr>
        <w:t>ARTICLE</w:t>
      </w:r>
      <w:r w:rsidRPr="006D6870">
        <w:rPr>
          <w:rFonts w:cs="Arial"/>
          <w:b/>
          <w:sz w:val="22"/>
          <w:u w:val="single"/>
        </w:rPr>
        <w:t xml:space="preserve"> </w:t>
      </w:r>
      <w:r w:rsidR="0054627B">
        <w:rPr>
          <w:rFonts w:cs="Arial"/>
          <w:b/>
          <w:sz w:val="22"/>
          <w:u w:val="single"/>
        </w:rPr>
        <w:t>2</w:t>
      </w:r>
      <w:r w:rsidR="006B73DE">
        <w:rPr>
          <w:rFonts w:cs="Arial"/>
          <w:b/>
          <w:sz w:val="22"/>
          <w:u w:val="single"/>
        </w:rPr>
        <w:t>2</w:t>
      </w:r>
      <w:r w:rsidRPr="006D6870">
        <w:rPr>
          <w:rFonts w:cs="Arial"/>
          <w:b/>
          <w:sz w:val="22"/>
          <w:u w:val="single"/>
        </w:rPr>
        <w:t xml:space="preserve"> – </w:t>
      </w:r>
      <w:r>
        <w:rPr>
          <w:rFonts w:cs="Arial"/>
          <w:b/>
          <w:sz w:val="22"/>
          <w:u w:val="single"/>
        </w:rPr>
        <w:t>SOLIDARITE ET INDIVISIBILITÉ</w:t>
      </w:r>
    </w:p>
    <w:p w14:paraId="034DFB61" w14:textId="77777777" w:rsidR="002B30FD" w:rsidRDefault="002B30FD">
      <w:pPr>
        <w:rPr>
          <w:rFonts w:cs="Arial"/>
          <w:bCs/>
          <w:sz w:val="22"/>
        </w:rPr>
      </w:pPr>
    </w:p>
    <w:p w14:paraId="275E066D" w14:textId="2E90786F" w:rsidR="003921E7" w:rsidRPr="003921E7" w:rsidRDefault="0054627B" w:rsidP="003921E7">
      <w:pPr>
        <w:rPr>
          <w:rFonts w:cs="Arial"/>
          <w:b/>
          <w:bCs/>
          <w:sz w:val="22"/>
        </w:rPr>
      </w:pPr>
      <w:r>
        <w:rPr>
          <w:rFonts w:cs="Arial"/>
          <w:b/>
          <w:bCs/>
          <w:sz w:val="22"/>
        </w:rPr>
        <w:t>2</w:t>
      </w:r>
      <w:r w:rsidR="006B73DE">
        <w:rPr>
          <w:rFonts w:cs="Arial"/>
          <w:b/>
          <w:bCs/>
          <w:sz w:val="22"/>
        </w:rPr>
        <w:t>2</w:t>
      </w:r>
      <w:r>
        <w:rPr>
          <w:rFonts w:cs="Arial"/>
          <w:b/>
          <w:bCs/>
          <w:sz w:val="22"/>
        </w:rPr>
        <w:t>.</w:t>
      </w:r>
      <w:r w:rsidR="003921E7" w:rsidRPr="003921E7">
        <w:rPr>
          <w:rFonts w:cs="Arial"/>
          <w:b/>
          <w:bCs/>
          <w:sz w:val="22"/>
        </w:rPr>
        <w:t xml:space="preserve">1. </w:t>
      </w:r>
      <w:r w:rsidR="003921E7" w:rsidRPr="003921E7">
        <w:rPr>
          <w:rFonts w:cs="Arial"/>
          <w:b/>
          <w:bCs/>
          <w:sz w:val="22"/>
          <w:u w:val="single"/>
        </w:rPr>
        <w:t>Solidarité entre les Locataires</w:t>
      </w:r>
    </w:p>
    <w:p w14:paraId="43E7ACD1" w14:textId="77777777" w:rsidR="003921E7" w:rsidRDefault="003921E7" w:rsidP="003921E7">
      <w:pPr>
        <w:rPr>
          <w:rFonts w:cs="Arial"/>
          <w:bCs/>
          <w:sz w:val="22"/>
        </w:rPr>
      </w:pPr>
    </w:p>
    <w:p w14:paraId="16FDE2D8" w14:textId="103656A1" w:rsidR="003921E7" w:rsidRDefault="003921E7" w:rsidP="003921E7">
      <w:pPr>
        <w:rPr>
          <w:rFonts w:cs="Arial"/>
          <w:bCs/>
          <w:sz w:val="22"/>
        </w:rPr>
      </w:pPr>
      <w:r w:rsidRPr="003921E7">
        <w:rPr>
          <w:rFonts w:cs="Arial"/>
          <w:bCs/>
          <w:sz w:val="22"/>
        </w:rPr>
        <w:t xml:space="preserve">Si le présent bail est consenti à plusieurs </w:t>
      </w:r>
      <w:r w:rsidR="00B438BD">
        <w:rPr>
          <w:rFonts w:cs="Arial"/>
          <w:bCs/>
          <w:sz w:val="22"/>
        </w:rPr>
        <w:t>Locataire</w:t>
      </w:r>
      <w:r w:rsidRPr="003921E7">
        <w:rPr>
          <w:rFonts w:cs="Arial"/>
          <w:bCs/>
          <w:sz w:val="22"/>
        </w:rPr>
        <w:t xml:space="preserve">s, ceux-ci sont solidairement et indivisiblement tenus de l’exécution de toutes les obligations résultant du présent bail, qu’elles </w:t>
      </w:r>
      <w:r w:rsidRPr="003921E7">
        <w:rPr>
          <w:rFonts w:cs="Arial"/>
          <w:bCs/>
          <w:sz w:val="22"/>
        </w:rPr>
        <w:lastRenderedPageBreak/>
        <w:t>soient de nature pécuniaire ou non, et ce pour toute la durée du bail, y compris en cas de renouvellement, tacite reconduction, ou résiliation anticipée.</w:t>
      </w:r>
    </w:p>
    <w:p w14:paraId="374EBDD1" w14:textId="77777777" w:rsidR="003921E7" w:rsidRPr="003921E7" w:rsidRDefault="003921E7" w:rsidP="003921E7">
      <w:pPr>
        <w:rPr>
          <w:rFonts w:cs="Arial"/>
          <w:bCs/>
          <w:sz w:val="22"/>
        </w:rPr>
      </w:pPr>
    </w:p>
    <w:p w14:paraId="497CCF99" w14:textId="0E71A187" w:rsidR="003921E7" w:rsidRDefault="003921E7" w:rsidP="003921E7">
      <w:pPr>
        <w:rPr>
          <w:rFonts w:cs="Arial"/>
          <w:bCs/>
          <w:sz w:val="22"/>
        </w:rPr>
      </w:pPr>
      <w:r w:rsidRPr="003921E7">
        <w:rPr>
          <w:rFonts w:cs="Arial"/>
          <w:bCs/>
          <w:sz w:val="22"/>
        </w:rPr>
        <w:t xml:space="preserve">Chaque </w:t>
      </w:r>
      <w:r w:rsidR="00B438BD">
        <w:rPr>
          <w:rFonts w:cs="Arial"/>
          <w:bCs/>
          <w:sz w:val="22"/>
        </w:rPr>
        <w:t>Locataire</w:t>
      </w:r>
      <w:r w:rsidRPr="003921E7">
        <w:rPr>
          <w:rFonts w:cs="Arial"/>
          <w:bCs/>
          <w:sz w:val="22"/>
        </w:rPr>
        <w:t xml:space="preserve"> est tenu pour l’ensemble des obligations résultant du présent bail, de sorte que le Bailleur pourra réclamer à chacun des </w:t>
      </w:r>
      <w:r w:rsidR="00B438BD">
        <w:rPr>
          <w:rFonts w:cs="Arial"/>
          <w:bCs/>
          <w:sz w:val="22"/>
        </w:rPr>
        <w:t>Locataire</w:t>
      </w:r>
      <w:r w:rsidRPr="003921E7">
        <w:rPr>
          <w:rFonts w:cs="Arial"/>
          <w:bCs/>
          <w:sz w:val="22"/>
        </w:rPr>
        <w:t xml:space="preserve">s le paiement de la totalité des sommes dues au titre du bail (loyers, charges, indemnités, etc.), sans être tenu de diviser ses poursuites. L’un quelconque des </w:t>
      </w:r>
      <w:r w:rsidR="00B438BD">
        <w:rPr>
          <w:rFonts w:cs="Arial"/>
          <w:bCs/>
          <w:sz w:val="22"/>
        </w:rPr>
        <w:t>Locataire</w:t>
      </w:r>
      <w:r w:rsidRPr="003921E7">
        <w:rPr>
          <w:rFonts w:cs="Arial"/>
          <w:bCs/>
          <w:sz w:val="22"/>
        </w:rPr>
        <w:t xml:space="preserve">s pourra être poursuivi pour l’intégralité de la dette locative ou de toute autre obligation incombant aux </w:t>
      </w:r>
      <w:r w:rsidR="00B438BD">
        <w:rPr>
          <w:rFonts w:cs="Arial"/>
          <w:bCs/>
          <w:sz w:val="22"/>
        </w:rPr>
        <w:t>Locataire</w:t>
      </w:r>
      <w:r w:rsidRPr="003921E7">
        <w:rPr>
          <w:rFonts w:cs="Arial"/>
          <w:bCs/>
          <w:sz w:val="22"/>
        </w:rPr>
        <w:t>s.</w:t>
      </w:r>
    </w:p>
    <w:p w14:paraId="17A5EF64" w14:textId="77777777" w:rsidR="003921E7" w:rsidRPr="003921E7" w:rsidRDefault="003921E7" w:rsidP="003921E7">
      <w:pPr>
        <w:rPr>
          <w:rFonts w:cs="Arial"/>
          <w:bCs/>
          <w:sz w:val="22"/>
        </w:rPr>
      </w:pPr>
    </w:p>
    <w:p w14:paraId="10FEC152" w14:textId="4D1FBCB5" w:rsidR="003921E7" w:rsidRDefault="003921E7" w:rsidP="003921E7">
      <w:pPr>
        <w:rPr>
          <w:rFonts w:cs="Arial"/>
          <w:bCs/>
          <w:sz w:val="22"/>
        </w:rPr>
      </w:pPr>
      <w:r w:rsidRPr="003921E7">
        <w:rPr>
          <w:rFonts w:cs="Arial"/>
          <w:bCs/>
          <w:sz w:val="22"/>
        </w:rPr>
        <w:t xml:space="preserve">La solidarité s’applique dès la signature du bail et l’entrée en jouissance des lieux, même si certains des </w:t>
      </w:r>
      <w:r w:rsidR="00B438BD">
        <w:rPr>
          <w:rFonts w:cs="Arial"/>
          <w:bCs/>
          <w:sz w:val="22"/>
        </w:rPr>
        <w:t>Locataire</w:t>
      </w:r>
      <w:r w:rsidRPr="003921E7">
        <w:rPr>
          <w:rFonts w:cs="Arial"/>
          <w:bCs/>
          <w:sz w:val="22"/>
        </w:rPr>
        <w:t xml:space="preserve">s n’occupent pas effectivement les locaux ou en cas d’abandon des lieux par l’un ou plusieurs des </w:t>
      </w:r>
      <w:r w:rsidR="00B438BD">
        <w:rPr>
          <w:rFonts w:cs="Arial"/>
          <w:bCs/>
          <w:sz w:val="22"/>
        </w:rPr>
        <w:t>Locataire</w:t>
      </w:r>
      <w:r w:rsidRPr="003921E7">
        <w:rPr>
          <w:rFonts w:cs="Arial"/>
          <w:bCs/>
          <w:sz w:val="22"/>
        </w:rPr>
        <w:t xml:space="preserve">s. En cas de départ ou de cessation d’activité de l’un des </w:t>
      </w:r>
      <w:r w:rsidR="00B438BD">
        <w:rPr>
          <w:rFonts w:cs="Arial"/>
          <w:bCs/>
          <w:sz w:val="22"/>
        </w:rPr>
        <w:t>Locataire</w:t>
      </w:r>
      <w:r w:rsidRPr="003921E7">
        <w:rPr>
          <w:rFonts w:cs="Arial"/>
          <w:bCs/>
          <w:sz w:val="22"/>
        </w:rPr>
        <w:t xml:space="preserve">s, la solidarité entre les </w:t>
      </w:r>
      <w:r w:rsidR="00B438BD">
        <w:rPr>
          <w:rFonts w:cs="Arial"/>
          <w:bCs/>
          <w:sz w:val="22"/>
        </w:rPr>
        <w:t>Locataire</w:t>
      </w:r>
      <w:r w:rsidRPr="003921E7">
        <w:rPr>
          <w:rFonts w:cs="Arial"/>
          <w:bCs/>
          <w:sz w:val="22"/>
        </w:rPr>
        <w:t xml:space="preserve">s demeurera jusqu'à la libération effective des lieux par l'ensemble des </w:t>
      </w:r>
      <w:r w:rsidR="00B438BD">
        <w:rPr>
          <w:rFonts w:cs="Arial"/>
          <w:bCs/>
          <w:sz w:val="22"/>
        </w:rPr>
        <w:t>Locataire</w:t>
      </w:r>
      <w:r w:rsidRPr="003921E7">
        <w:rPr>
          <w:rFonts w:cs="Arial"/>
          <w:bCs/>
          <w:sz w:val="22"/>
        </w:rPr>
        <w:t>s et la restitution des clefs au Bailleur.</w:t>
      </w:r>
    </w:p>
    <w:p w14:paraId="73FE49DC" w14:textId="77777777" w:rsidR="003921E7" w:rsidRPr="003921E7" w:rsidRDefault="003921E7" w:rsidP="003921E7">
      <w:pPr>
        <w:rPr>
          <w:rFonts w:cs="Arial"/>
          <w:bCs/>
          <w:sz w:val="22"/>
        </w:rPr>
      </w:pPr>
    </w:p>
    <w:p w14:paraId="16691B4A" w14:textId="46369114" w:rsidR="003921E7" w:rsidRDefault="003921E7" w:rsidP="003921E7">
      <w:pPr>
        <w:rPr>
          <w:rFonts w:cs="Arial"/>
          <w:bCs/>
          <w:sz w:val="22"/>
        </w:rPr>
      </w:pPr>
      <w:r w:rsidRPr="003921E7">
        <w:rPr>
          <w:rFonts w:cs="Arial"/>
          <w:bCs/>
          <w:sz w:val="22"/>
        </w:rPr>
        <w:t xml:space="preserve">En cas d’ajout ou de retrait d’un </w:t>
      </w:r>
      <w:r w:rsidR="00B438BD">
        <w:rPr>
          <w:rFonts w:cs="Arial"/>
          <w:bCs/>
          <w:sz w:val="22"/>
        </w:rPr>
        <w:t>Locataire</w:t>
      </w:r>
      <w:r w:rsidRPr="003921E7">
        <w:rPr>
          <w:rFonts w:cs="Arial"/>
          <w:bCs/>
          <w:sz w:val="22"/>
        </w:rPr>
        <w:t xml:space="preserve"> avec l’accord préalable du Bailleur, la solidarité entre les </w:t>
      </w:r>
      <w:r w:rsidR="00B438BD">
        <w:rPr>
          <w:rFonts w:cs="Arial"/>
          <w:bCs/>
          <w:sz w:val="22"/>
        </w:rPr>
        <w:t>Locataire</w:t>
      </w:r>
      <w:r w:rsidRPr="003921E7">
        <w:rPr>
          <w:rFonts w:cs="Arial"/>
          <w:bCs/>
          <w:sz w:val="22"/>
        </w:rPr>
        <w:t xml:space="preserve">s existants et le nouveau </w:t>
      </w:r>
      <w:r w:rsidR="00B438BD">
        <w:rPr>
          <w:rFonts w:cs="Arial"/>
          <w:bCs/>
          <w:sz w:val="22"/>
        </w:rPr>
        <w:t>Locataire</w:t>
      </w:r>
      <w:r w:rsidRPr="003921E7">
        <w:rPr>
          <w:rFonts w:cs="Arial"/>
          <w:bCs/>
          <w:sz w:val="22"/>
        </w:rPr>
        <w:t xml:space="preserve"> ou entre les </w:t>
      </w:r>
      <w:r w:rsidR="00B438BD">
        <w:rPr>
          <w:rFonts w:cs="Arial"/>
          <w:bCs/>
          <w:sz w:val="22"/>
        </w:rPr>
        <w:t>Locataire</w:t>
      </w:r>
      <w:r w:rsidRPr="003921E7">
        <w:rPr>
          <w:rFonts w:cs="Arial"/>
          <w:bCs/>
          <w:sz w:val="22"/>
        </w:rPr>
        <w:t xml:space="preserve">s restants perdurera, sauf disposition contraire expresse et écrite. Le </w:t>
      </w:r>
      <w:r w:rsidR="00B438BD">
        <w:rPr>
          <w:rFonts w:cs="Arial"/>
          <w:bCs/>
          <w:sz w:val="22"/>
        </w:rPr>
        <w:t>Locataire</w:t>
      </w:r>
      <w:r w:rsidRPr="003921E7">
        <w:rPr>
          <w:rFonts w:cs="Arial"/>
          <w:bCs/>
          <w:sz w:val="22"/>
        </w:rPr>
        <w:t xml:space="preserve"> sortant restera solidairement tenu des obligations nées avant son départ, y compris pour les sommes qui seraient devenues exigibles postérieurement mais relatives à une période d’occupation antérieure.</w:t>
      </w:r>
    </w:p>
    <w:p w14:paraId="0FF94ACA" w14:textId="77777777" w:rsidR="003921E7" w:rsidRPr="003921E7" w:rsidRDefault="003921E7" w:rsidP="003921E7">
      <w:pPr>
        <w:rPr>
          <w:rFonts w:cs="Arial"/>
          <w:bCs/>
          <w:sz w:val="22"/>
        </w:rPr>
      </w:pPr>
    </w:p>
    <w:p w14:paraId="59489F0D" w14:textId="123DA334" w:rsidR="003921E7" w:rsidRPr="003921E7" w:rsidRDefault="0054627B" w:rsidP="003921E7">
      <w:pPr>
        <w:rPr>
          <w:rFonts w:cs="Arial"/>
          <w:b/>
          <w:bCs/>
          <w:sz w:val="22"/>
        </w:rPr>
      </w:pPr>
      <w:r>
        <w:rPr>
          <w:rFonts w:cs="Arial"/>
          <w:b/>
          <w:bCs/>
          <w:sz w:val="22"/>
        </w:rPr>
        <w:t>2</w:t>
      </w:r>
      <w:r w:rsidR="006B73DE">
        <w:rPr>
          <w:rFonts w:cs="Arial"/>
          <w:b/>
          <w:bCs/>
          <w:sz w:val="22"/>
        </w:rPr>
        <w:t>2</w:t>
      </w:r>
      <w:r>
        <w:rPr>
          <w:rFonts w:cs="Arial"/>
          <w:b/>
          <w:bCs/>
          <w:sz w:val="22"/>
        </w:rPr>
        <w:t>.</w:t>
      </w:r>
      <w:r w:rsidR="003921E7" w:rsidRPr="003921E7">
        <w:rPr>
          <w:rFonts w:cs="Arial"/>
          <w:b/>
          <w:bCs/>
          <w:sz w:val="22"/>
        </w:rPr>
        <w:t xml:space="preserve">2. </w:t>
      </w:r>
      <w:r w:rsidR="003921E7" w:rsidRPr="003921E7">
        <w:rPr>
          <w:rFonts w:cs="Arial"/>
          <w:b/>
          <w:bCs/>
          <w:sz w:val="22"/>
          <w:u w:val="single"/>
        </w:rPr>
        <w:t xml:space="preserve">Solidarité entre </w:t>
      </w:r>
      <w:r>
        <w:rPr>
          <w:rFonts w:cs="Arial"/>
          <w:b/>
          <w:bCs/>
          <w:sz w:val="22"/>
          <w:u w:val="single"/>
        </w:rPr>
        <w:t>a</w:t>
      </w:r>
      <w:r w:rsidR="003921E7" w:rsidRPr="003921E7">
        <w:rPr>
          <w:rFonts w:cs="Arial"/>
          <w:b/>
          <w:bCs/>
          <w:sz w:val="22"/>
          <w:u w:val="single"/>
        </w:rPr>
        <w:t xml:space="preserve">yants </w:t>
      </w:r>
      <w:r>
        <w:rPr>
          <w:rFonts w:cs="Arial"/>
          <w:b/>
          <w:bCs/>
          <w:sz w:val="22"/>
          <w:u w:val="single"/>
        </w:rPr>
        <w:t>d</w:t>
      </w:r>
      <w:r w:rsidR="003921E7" w:rsidRPr="003921E7">
        <w:rPr>
          <w:rFonts w:cs="Arial"/>
          <w:b/>
          <w:bCs/>
          <w:sz w:val="22"/>
          <w:u w:val="single"/>
        </w:rPr>
        <w:t xml:space="preserve">roit et </w:t>
      </w:r>
      <w:r>
        <w:rPr>
          <w:rFonts w:cs="Arial"/>
          <w:b/>
          <w:bCs/>
          <w:sz w:val="22"/>
          <w:u w:val="single"/>
        </w:rPr>
        <w:t>s</w:t>
      </w:r>
      <w:r w:rsidR="003921E7" w:rsidRPr="003921E7">
        <w:rPr>
          <w:rFonts w:cs="Arial"/>
          <w:b/>
          <w:bCs/>
          <w:sz w:val="22"/>
          <w:u w:val="single"/>
        </w:rPr>
        <w:t>uccesseurs</w:t>
      </w:r>
    </w:p>
    <w:p w14:paraId="2A1057E7" w14:textId="77777777" w:rsidR="003921E7" w:rsidRDefault="003921E7" w:rsidP="003921E7">
      <w:pPr>
        <w:rPr>
          <w:rFonts w:cs="Arial"/>
          <w:bCs/>
          <w:sz w:val="22"/>
        </w:rPr>
      </w:pPr>
    </w:p>
    <w:p w14:paraId="7D9951CC" w14:textId="651B3264" w:rsidR="003921E7" w:rsidRDefault="003921E7" w:rsidP="003921E7">
      <w:pPr>
        <w:rPr>
          <w:rFonts w:cs="Arial"/>
          <w:bCs/>
          <w:sz w:val="22"/>
        </w:rPr>
      </w:pPr>
      <w:r w:rsidRPr="003921E7">
        <w:rPr>
          <w:rFonts w:cs="Arial"/>
          <w:bCs/>
          <w:sz w:val="22"/>
        </w:rPr>
        <w:t xml:space="preserve">En cas de décès de l’un des </w:t>
      </w:r>
      <w:r w:rsidR="00B438BD">
        <w:rPr>
          <w:rFonts w:cs="Arial"/>
          <w:bCs/>
          <w:sz w:val="22"/>
        </w:rPr>
        <w:t>Locataire</w:t>
      </w:r>
      <w:r w:rsidRPr="003921E7">
        <w:rPr>
          <w:rFonts w:cs="Arial"/>
          <w:bCs/>
          <w:sz w:val="22"/>
        </w:rPr>
        <w:t>s, ses héritiers ou ayants droit deviendront personnellement et solidairement responsables de toutes les obligations résultant du présent bail, qu’elles soient de nature pécuniaire ou non, sans qu’il soit nécessaire d’établir un nouvel acte. Les héritiers ou ayants droit pourront, s’ils le souhaitent, demander la résiliation du bail dans les conditions prévues par la loi, mais resteront tenus de toutes les obligations du bail jusqu’à la date de cette résiliation et la restitution des lieux.</w:t>
      </w:r>
    </w:p>
    <w:p w14:paraId="0355D9DD" w14:textId="77777777" w:rsidR="003921E7" w:rsidRPr="003921E7" w:rsidRDefault="003921E7" w:rsidP="003921E7">
      <w:pPr>
        <w:rPr>
          <w:rFonts w:cs="Arial"/>
          <w:bCs/>
          <w:sz w:val="22"/>
        </w:rPr>
      </w:pPr>
    </w:p>
    <w:p w14:paraId="2B8D76DA" w14:textId="54468DB4" w:rsidR="003921E7" w:rsidRDefault="003921E7" w:rsidP="003921E7">
      <w:pPr>
        <w:rPr>
          <w:rFonts w:cs="Arial"/>
          <w:bCs/>
          <w:sz w:val="22"/>
        </w:rPr>
      </w:pPr>
      <w:r w:rsidRPr="003921E7">
        <w:rPr>
          <w:rFonts w:cs="Arial"/>
          <w:bCs/>
          <w:sz w:val="22"/>
        </w:rPr>
        <w:t xml:space="preserve">En cas de fusion, scission ou transformation de l’une des personnes morales </w:t>
      </w:r>
      <w:r w:rsidR="00B438BD">
        <w:rPr>
          <w:rFonts w:cs="Arial"/>
          <w:bCs/>
          <w:sz w:val="22"/>
        </w:rPr>
        <w:t>Locataire</w:t>
      </w:r>
      <w:r w:rsidRPr="003921E7">
        <w:rPr>
          <w:rFonts w:cs="Arial"/>
          <w:bCs/>
          <w:sz w:val="22"/>
        </w:rPr>
        <w:t xml:space="preserve">s, la société issue de la fusion ou de la scission, ou la nouvelle entité résultant de la transformation, sera solidairement tenue avec les autres </w:t>
      </w:r>
      <w:r w:rsidR="00B438BD">
        <w:rPr>
          <w:rFonts w:cs="Arial"/>
          <w:bCs/>
          <w:sz w:val="22"/>
        </w:rPr>
        <w:t>Locataire</w:t>
      </w:r>
      <w:r w:rsidRPr="003921E7">
        <w:rPr>
          <w:rFonts w:cs="Arial"/>
          <w:bCs/>
          <w:sz w:val="22"/>
        </w:rPr>
        <w:t xml:space="preserve">s de toutes les obligations du présent bail, sans qu’il soit nécessaire de recueillir l’accord préalable du Bailleur. Toutefois, les parties devront notifier immédiatement au Bailleur toute modification de la structure juridique du </w:t>
      </w:r>
      <w:r w:rsidR="00B438BD">
        <w:rPr>
          <w:rFonts w:cs="Arial"/>
          <w:bCs/>
          <w:sz w:val="22"/>
        </w:rPr>
        <w:t>Locataire</w:t>
      </w:r>
      <w:r w:rsidRPr="003921E7">
        <w:rPr>
          <w:rFonts w:cs="Arial"/>
          <w:bCs/>
          <w:sz w:val="22"/>
        </w:rPr>
        <w:t>.</w:t>
      </w:r>
    </w:p>
    <w:p w14:paraId="302644DB" w14:textId="77777777" w:rsidR="003921E7" w:rsidRPr="003921E7" w:rsidRDefault="003921E7" w:rsidP="003921E7">
      <w:pPr>
        <w:rPr>
          <w:rFonts w:cs="Arial"/>
          <w:bCs/>
          <w:sz w:val="22"/>
        </w:rPr>
      </w:pPr>
    </w:p>
    <w:p w14:paraId="677CADD6" w14:textId="472C525C" w:rsidR="003921E7" w:rsidRDefault="003921E7" w:rsidP="003921E7">
      <w:pPr>
        <w:rPr>
          <w:rFonts w:cs="Arial"/>
          <w:bCs/>
          <w:sz w:val="22"/>
        </w:rPr>
      </w:pPr>
      <w:r w:rsidRPr="003921E7">
        <w:rPr>
          <w:rFonts w:cs="Arial"/>
          <w:bCs/>
          <w:sz w:val="22"/>
        </w:rPr>
        <w:t>En cas de cession du bail autorisée par le Bailleur, le cédant restera solidairement tenu des obligations du bail avec le cessionnaire pour la période antérieure à la cession, ainsi que pour une période de trois ans à compter de la date de la cession, conformément à l’article L. 145-16-2 du Code de commerce. Cette solidarité s’étendra aux héritiers et ayants droit du cédant.</w:t>
      </w:r>
    </w:p>
    <w:p w14:paraId="0A60743C" w14:textId="77777777" w:rsidR="003921E7" w:rsidRPr="003921E7" w:rsidRDefault="003921E7" w:rsidP="003921E7">
      <w:pPr>
        <w:rPr>
          <w:rFonts w:cs="Arial"/>
          <w:bCs/>
          <w:sz w:val="22"/>
        </w:rPr>
      </w:pPr>
    </w:p>
    <w:p w14:paraId="3525E626" w14:textId="6F9D4A8E" w:rsidR="003921E7" w:rsidRPr="003921E7" w:rsidRDefault="0054627B" w:rsidP="003921E7">
      <w:pPr>
        <w:rPr>
          <w:rFonts w:cs="Arial"/>
          <w:b/>
          <w:bCs/>
          <w:sz w:val="22"/>
        </w:rPr>
      </w:pPr>
      <w:r>
        <w:rPr>
          <w:rFonts w:cs="Arial"/>
          <w:b/>
          <w:bCs/>
          <w:sz w:val="22"/>
        </w:rPr>
        <w:t>2</w:t>
      </w:r>
      <w:r w:rsidR="006B73DE">
        <w:rPr>
          <w:rFonts w:cs="Arial"/>
          <w:b/>
          <w:bCs/>
          <w:sz w:val="22"/>
        </w:rPr>
        <w:t>2</w:t>
      </w:r>
      <w:r>
        <w:rPr>
          <w:rFonts w:cs="Arial"/>
          <w:b/>
          <w:bCs/>
          <w:sz w:val="22"/>
        </w:rPr>
        <w:t>.</w:t>
      </w:r>
      <w:r w:rsidR="003921E7" w:rsidRPr="003921E7">
        <w:rPr>
          <w:rFonts w:cs="Arial"/>
          <w:b/>
          <w:bCs/>
          <w:sz w:val="22"/>
        </w:rPr>
        <w:t xml:space="preserve">3. </w:t>
      </w:r>
      <w:r w:rsidR="003921E7" w:rsidRPr="003921E7">
        <w:rPr>
          <w:rFonts w:cs="Arial"/>
          <w:b/>
          <w:bCs/>
          <w:sz w:val="22"/>
          <w:u w:val="single"/>
        </w:rPr>
        <w:t xml:space="preserve">Indivisibilité du </w:t>
      </w:r>
      <w:r>
        <w:rPr>
          <w:rFonts w:cs="Arial"/>
          <w:b/>
          <w:bCs/>
          <w:sz w:val="22"/>
          <w:u w:val="single"/>
        </w:rPr>
        <w:t>b</w:t>
      </w:r>
      <w:r w:rsidR="003921E7" w:rsidRPr="003921E7">
        <w:rPr>
          <w:rFonts w:cs="Arial"/>
          <w:b/>
          <w:bCs/>
          <w:sz w:val="22"/>
          <w:u w:val="single"/>
        </w:rPr>
        <w:t>ail</w:t>
      </w:r>
    </w:p>
    <w:p w14:paraId="0FC64550" w14:textId="77777777" w:rsidR="003921E7" w:rsidRDefault="003921E7" w:rsidP="003921E7">
      <w:pPr>
        <w:rPr>
          <w:rFonts w:cs="Arial"/>
          <w:bCs/>
          <w:sz w:val="22"/>
        </w:rPr>
      </w:pPr>
    </w:p>
    <w:p w14:paraId="020235E2" w14:textId="55C1CC17" w:rsidR="003921E7" w:rsidRDefault="003921E7" w:rsidP="003921E7">
      <w:pPr>
        <w:rPr>
          <w:rFonts w:cs="Arial"/>
          <w:bCs/>
          <w:sz w:val="22"/>
        </w:rPr>
      </w:pPr>
      <w:r w:rsidRPr="003921E7">
        <w:rPr>
          <w:rFonts w:cs="Arial"/>
          <w:bCs/>
          <w:sz w:val="22"/>
        </w:rPr>
        <w:t xml:space="preserve">Le présent bail est indivisible et ne peut être scindé. Toutes les obligations et charges découlant du bail s’appliquent en totalité à chaque </w:t>
      </w:r>
      <w:r w:rsidR="00B438BD">
        <w:rPr>
          <w:rFonts w:cs="Arial"/>
          <w:bCs/>
          <w:sz w:val="22"/>
        </w:rPr>
        <w:t>Locataire</w:t>
      </w:r>
      <w:r w:rsidRPr="003921E7">
        <w:rPr>
          <w:rFonts w:cs="Arial"/>
          <w:bCs/>
          <w:sz w:val="22"/>
        </w:rPr>
        <w:t xml:space="preserve"> solidairement. L’indivisibilité du bail s’étend à l’ensemble des obligations pécuniaires et non pécuniaires, y compris les obligations d’entretien, de réparation, et de paiement des loyers et charges.</w:t>
      </w:r>
    </w:p>
    <w:p w14:paraId="5F51B4B6" w14:textId="77777777" w:rsidR="003921E7" w:rsidRPr="003921E7" w:rsidRDefault="003921E7" w:rsidP="003921E7">
      <w:pPr>
        <w:rPr>
          <w:rFonts w:cs="Arial"/>
          <w:bCs/>
          <w:sz w:val="22"/>
        </w:rPr>
      </w:pPr>
    </w:p>
    <w:p w14:paraId="24DAA4A8" w14:textId="1432534B" w:rsidR="003921E7" w:rsidRDefault="003921E7" w:rsidP="003921E7">
      <w:pPr>
        <w:rPr>
          <w:rFonts w:cs="Arial"/>
          <w:bCs/>
          <w:sz w:val="22"/>
        </w:rPr>
      </w:pPr>
      <w:r w:rsidRPr="003921E7">
        <w:rPr>
          <w:rFonts w:cs="Arial"/>
          <w:bCs/>
          <w:sz w:val="22"/>
        </w:rPr>
        <w:t xml:space="preserve">Si le présent bail est consenti à plusieurs </w:t>
      </w:r>
      <w:r w:rsidR="00B438BD">
        <w:rPr>
          <w:rFonts w:cs="Arial"/>
          <w:bCs/>
          <w:sz w:val="22"/>
        </w:rPr>
        <w:t>Locataire</w:t>
      </w:r>
      <w:r w:rsidRPr="003921E7">
        <w:rPr>
          <w:rFonts w:cs="Arial"/>
          <w:bCs/>
          <w:sz w:val="22"/>
        </w:rPr>
        <w:t xml:space="preserve">s, l’indivisibilité s’applique de manière égale à chacun d’eux. Chaque </w:t>
      </w:r>
      <w:r w:rsidR="00B438BD">
        <w:rPr>
          <w:rFonts w:cs="Arial"/>
          <w:bCs/>
          <w:sz w:val="22"/>
        </w:rPr>
        <w:t>Locataire</w:t>
      </w:r>
      <w:r w:rsidRPr="003921E7">
        <w:rPr>
          <w:rFonts w:cs="Arial"/>
          <w:bCs/>
          <w:sz w:val="22"/>
        </w:rPr>
        <w:t xml:space="preserve"> est tenu de l’ensemble des obligations contractuelles comme s’il était seul locataire des lieux. Le Bailleur pourra donc exiger de l’un quelconque des </w:t>
      </w:r>
      <w:r w:rsidR="00B438BD">
        <w:rPr>
          <w:rFonts w:cs="Arial"/>
          <w:bCs/>
          <w:sz w:val="22"/>
        </w:rPr>
        <w:t>Locataire</w:t>
      </w:r>
      <w:r w:rsidRPr="003921E7">
        <w:rPr>
          <w:rFonts w:cs="Arial"/>
          <w:bCs/>
          <w:sz w:val="22"/>
        </w:rPr>
        <w:t>s l’exécution intégrale des obligations résultant du bail, sans qu’il soit nécessaire de diviser ses poursuites.</w:t>
      </w:r>
    </w:p>
    <w:p w14:paraId="665CF227" w14:textId="77777777" w:rsidR="003921E7" w:rsidRPr="003921E7" w:rsidRDefault="003921E7" w:rsidP="003921E7">
      <w:pPr>
        <w:rPr>
          <w:rFonts w:cs="Arial"/>
          <w:bCs/>
          <w:sz w:val="22"/>
        </w:rPr>
      </w:pPr>
    </w:p>
    <w:p w14:paraId="5168084A" w14:textId="6FCF0B2E" w:rsidR="003921E7" w:rsidRDefault="003921E7" w:rsidP="003921E7">
      <w:pPr>
        <w:rPr>
          <w:rFonts w:cs="Arial"/>
          <w:bCs/>
          <w:sz w:val="22"/>
        </w:rPr>
      </w:pPr>
      <w:r w:rsidRPr="003921E7">
        <w:rPr>
          <w:rFonts w:cs="Arial"/>
          <w:bCs/>
          <w:sz w:val="22"/>
        </w:rPr>
        <w:t xml:space="preserve">L’indivisibilité s’applique également en cas de transmission ou de cession du bail. Le Bailleur pourra réclamer l’exécution des obligations du bail à tout </w:t>
      </w:r>
      <w:r w:rsidR="00B438BD">
        <w:rPr>
          <w:rFonts w:cs="Arial"/>
          <w:bCs/>
          <w:sz w:val="22"/>
        </w:rPr>
        <w:t>Locataire</w:t>
      </w:r>
      <w:r w:rsidRPr="003921E7">
        <w:rPr>
          <w:rFonts w:cs="Arial"/>
          <w:bCs/>
          <w:sz w:val="22"/>
        </w:rPr>
        <w:t>, cessionnaire, héritier ou ayant droit, sans qu’il soit nécessaire de scinder ou de partager la dette ou les obligations, y compris en cas de succession ou de cession partielle.</w:t>
      </w:r>
    </w:p>
    <w:p w14:paraId="1F12E29D" w14:textId="160DBE9B" w:rsidR="003921E7" w:rsidRPr="003921E7" w:rsidRDefault="003921E7" w:rsidP="003921E7">
      <w:pPr>
        <w:rPr>
          <w:rFonts w:cs="Arial"/>
          <w:bCs/>
          <w:sz w:val="22"/>
        </w:rPr>
      </w:pPr>
    </w:p>
    <w:p w14:paraId="328C71CF" w14:textId="7627D4EF" w:rsidR="003921E7" w:rsidRDefault="003921E7" w:rsidP="003921E7">
      <w:pPr>
        <w:rPr>
          <w:rFonts w:cs="Arial"/>
          <w:bCs/>
          <w:sz w:val="22"/>
        </w:rPr>
      </w:pPr>
      <w:r w:rsidRPr="003921E7">
        <w:rPr>
          <w:rFonts w:cs="Arial"/>
          <w:bCs/>
          <w:sz w:val="22"/>
        </w:rPr>
        <w:t xml:space="preserve">En cas de défaillance de l’un des </w:t>
      </w:r>
      <w:r w:rsidR="00B438BD">
        <w:rPr>
          <w:rFonts w:cs="Arial"/>
          <w:bCs/>
          <w:sz w:val="22"/>
        </w:rPr>
        <w:t>Locataire</w:t>
      </w:r>
      <w:r w:rsidRPr="003921E7">
        <w:rPr>
          <w:rFonts w:cs="Arial"/>
          <w:bCs/>
          <w:sz w:val="22"/>
        </w:rPr>
        <w:t xml:space="preserve">s ou de ses successeurs, les autres </w:t>
      </w:r>
      <w:r w:rsidR="00B438BD">
        <w:rPr>
          <w:rFonts w:cs="Arial"/>
          <w:bCs/>
          <w:sz w:val="22"/>
        </w:rPr>
        <w:t>Locataire</w:t>
      </w:r>
      <w:r w:rsidRPr="003921E7">
        <w:rPr>
          <w:rFonts w:cs="Arial"/>
          <w:bCs/>
          <w:sz w:val="22"/>
        </w:rPr>
        <w:t>s ou leurs successeurs resteront indivisiblement et solidairement tenus de toutes les obligations découlant du présent bail. Aucune des parties ne pourra invoquer la défaillance d’un co-</w:t>
      </w:r>
      <w:r w:rsidR="00B438BD">
        <w:rPr>
          <w:rFonts w:cs="Arial"/>
          <w:bCs/>
          <w:sz w:val="22"/>
        </w:rPr>
        <w:t>Locataire</w:t>
      </w:r>
      <w:r w:rsidRPr="003921E7">
        <w:rPr>
          <w:rFonts w:cs="Arial"/>
          <w:bCs/>
          <w:sz w:val="22"/>
        </w:rPr>
        <w:t xml:space="preserve"> pour se soustraire à ses propres obligations.</w:t>
      </w:r>
    </w:p>
    <w:p w14:paraId="719A665C" w14:textId="77777777" w:rsidR="003921E7" w:rsidRPr="003921E7" w:rsidRDefault="003921E7" w:rsidP="003921E7">
      <w:pPr>
        <w:rPr>
          <w:rFonts w:cs="Arial"/>
          <w:bCs/>
          <w:sz w:val="22"/>
        </w:rPr>
      </w:pPr>
    </w:p>
    <w:p w14:paraId="50F6E4B2" w14:textId="046F85F6" w:rsidR="003921E7" w:rsidRPr="003921E7" w:rsidRDefault="0054627B" w:rsidP="003921E7">
      <w:pPr>
        <w:rPr>
          <w:rFonts w:cs="Arial"/>
          <w:b/>
          <w:bCs/>
          <w:sz w:val="22"/>
          <w:u w:val="single"/>
        </w:rPr>
      </w:pPr>
      <w:r>
        <w:rPr>
          <w:rFonts w:cs="Arial"/>
          <w:b/>
          <w:bCs/>
          <w:sz w:val="22"/>
        </w:rPr>
        <w:t>2</w:t>
      </w:r>
      <w:r w:rsidR="006B73DE">
        <w:rPr>
          <w:rFonts w:cs="Arial"/>
          <w:b/>
          <w:bCs/>
          <w:sz w:val="22"/>
        </w:rPr>
        <w:t>2</w:t>
      </w:r>
      <w:r>
        <w:rPr>
          <w:rFonts w:cs="Arial"/>
          <w:b/>
          <w:bCs/>
          <w:sz w:val="22"/>
        </w:rPr>
        <w:t>.</w:t>
      </w:r>
      <w:r w:rsidR="003921E7" w:rsidRPr="003921E7">
        <w:rPr>
          <w:rFonts w:cs="Arial"/>
          <w:b/>
          <w:bCs/>
          <w:sz w:val="22"/>
        </w:rPr>
        <w:t xml:space="preserve">4. </w:t>
      </w:r>
      <w:r w:rsidR="003921E7" w:rsidRPr="003921E7">
        <w:rPr>
          <w:rFonts w:cs="Arial"/>
          <w:b/>
          <w:bCs/>
          <w:sz w:val="22"/>
          <w:u w:val="single"/>
        </w:rPr>
        <w:t xml:space="preserve">Dispositions </w:t>
      </w:r>
      <w:r>
        <w:rPr>
          <w:rFonts w:cs="Arial"/>
          <w:b/>
          <w:bCs/>
          <w:sz w:val="22"/>
          <w:u w:val="single"/>
        </w:rPr>
        <w:t>p</w:t>
      </w:r>
      <w:r w:rsidR="003921E7" w:rsidRPr="003921E7">
        <w:rPr>
          <w:rFonts w:cs="Arial"/>
          <w:b/>
          <w:bCs/>
          <w:sz w:val="22"/>
          <w:u w:val="single"/>
        </w:rPr>
        <w:t>articulières</w:t>
      </w:r>
    </w:p>
    <w:p w14:paraId="3389518D" w14:textId="77777777" w:rsidR="003921E7" w:rsidRDefault="003921E7" w:rsidP="003921E7">
      <w:pPr>
        <w:rPr>
          <w:rFonts w:cs="Arial"/>
          <w:bCs/>
          <w:sz w:val="22"/>
        </w:rPr>
      </w:pPr>
    </w:p>
    <w:p w14:paraId="4A78B971" w14:textId="14C881B0" w:rsidR="003921E7" w:rsidRDefault="003921E7" w:rsidP="003921E7">
      <w:pPr>
        <w:rPr>
          <w:rFonts w:cs="Arial"/>
          <w:bCs/>
          <w:sz w:val="22"/>
        </w:rPr>
      </w:pPr>
      <w:r w:rsidRPr="003921E7">
        <w:rPr>
          <w:rFonts w:cs="Arial"/>
          <w:bCs/>
          <w:sz w:val="22"/>
        </w:rPr>
        <w:t xml:space="preserve">Les </w:t>
      </w:r>
      <w:r w:rsidR="00B438BD">
        <w:rPr>
          <w:rFonts w:cs="Arial"/>
          <w:bCs/>
          <w:sz w:val="22"/>
        </w:rPr>
        <w:t>Locataire</w:t>
      </w:r>
      <w:r w:rsidRPr="003921E7">
        <w:rPr>
          <w:rFonts w:cs="Arial"/>
          <w:bCs/>
          <w:sz w:val="22"/>
        </w:rPr>
        <w:t>s renoncent expressément au bénéfice de la division de la dette entre eux, et reconnaissent être solidaires et indivisibles, tant pour le paiement des sommes dues au titre du bail que pour l’exécution de l’ensemble des obligations contractuelles.</w:t>
      </w:r>
    </w:p>
    <w:p w14:paraId="07BCAC60" w14:textId="77777777" w:rsidR="003921E7" w:rsidRDefault="003921E7" w:rsidP="003921E7">
      <w:pPr>
        <w:rPr>
          <w:rFonts w:cs="Arial"/>
          <w:bCs/>
          <w:sz w:val="22"/>
        </w:rPr>
      </w:pPr>
    </w:p>
    <w:p w14:paraId="7F9096B2" w14:textId="5C6368D6" w:rsidR="003921E7" w:rsidRDefault="003921E7" w:rsidP="003921E7">
      <w:pPr>
        <w:rPr>
          <w:rFonts w:cs="Arial"/>
          <w:bCs/>
          <w:sz w:val="22"/>
        </w:rPr>
      </w:pPr>
      <w:r w:rsidRPr="003921E7">
        <w:rPr>
          <w:rFonts w:cs="Arial"/>
          <w:bCs/>
          <w:sz w:val="22"/>
        </w:rPr>
        <w:t xml:space="preserve">Les </w:t>
      </w:r>
      <w:r w:rsidR="00B438BD">
        <w:rPr>
          <w:rFonts w:cs="Arial"/>
          <w:bCs/>
          <w:sz w:val="22"/>
        </w:rPr>
        <w:t>Locataire</w:t>
      </w:r>
      <w:r w:rsidRPr="003921E7">
        <w:rPr>
          <w:rFonts w:cs="Arial"/>
          <w:bCs/>
          <w:sz w:val="22"/>
        </w:rPr>
        <w:t>s s’engagent à notifier immédiatement au Bailleur toute modification de leur situation personnelle ou juridique, incluant la cession du bail, la fusion, la scission, la transformation, ou tout autre événement affectant la solidarité ou l’indivisibilité des obligations découlant du présent bail.</w:t>
      </w:r>
    </w:p>
    <w:p w14:paraId="2E651510" w14:textId="77777777" w:rsidR="003921E7" w:rsidRPr="003921E7" w:rsidRDefault="003921E7" w:rsidP="003921E7">
      <w:pPr>
        <w:rPr>
          <w:rFonts w:cs="Arial"/>
          <w:bCs/>
          <w:sz w:val="22"/>
        </w:rPr>
      </w:pPr>
    </w:p>
    <w:p w14:paraId="2EF8A616" w14:textId="1C7856A8" w:rsidR="003921E7" w:rsidRDefault="003921E7" w:rsidP="003921E7">
      <w:pPr>
        <w:rPr>
          <w:rFonts w:cs="Arial"/>
          <w:bCs/>
          <w:sz w:val="22"/>
        </w:rPr>
      </w:pPr>
      <w:r w:rsidRPr="003921E7">
        <w:rPr>
          <w:rFonts w:cs="Arial"/>
          <w:bCs/>
          <w:sz w:val="22"/>
        </w:rPr>
        <w:t xml:space="preserve">Le Bailleur pourra, à tout moment, poursuivre l’un ou l’autre des </w:t>
      </w:r>
      <w:r w:rsidR="00B438BD">
        <w:rPr>
          <w:rFonts w:cs="Arial"/>
          <w:bCs/>
          <w:sz w:val="22"/>
        </w:rPr>
        <w:t>Locataire</w:t>
      </w:r>
      <w:r w:rsidRPr="003921E7">
        <w:rPr>
          <w:rFonts w:cs="Arial"/>
          <w:bCs/>
          <w:sz w:val="22"/>
        </w:rPr>
        <w:t>s ou leurs successeurs pour l’exécution des obligations découlant du présent bail, sans être tenu de diviser ses poursuites ni d’exercer ses droits contre chacun des co-</w:t>
      </w:r>
      <w:r w:rsidR="00B438BD">
        <w:rPr>
          <w:rFonts w:cs="Arial"/>
          <w:bCs/>
          <w:sz w:val="22"/>
        </w:rPr>
        <w:t>Locataire</w:t>
      </w:r>
      <w:r w:rsidRPr="003921E7">
        <w:rPr>
          <w:rFonts w:cs="Arial"/>
          <w:bCs/>
          <w:sz w:val="22"/>
        </w:rPr>
        <w:t>s.</w:t>
      </w:r>
    </w:p>
    <w:p w14:paraId="0691F3BB" w14:textId="77777777" w:rsidR="003921E7" w:rsidRPr="003921E7" w:rsidRDefault="003921E7" w:rsidP="003921E7">
      <w:pPr>
        <w:rPr>
          <w:rFonts w:cs="Arial"/>
          <w:bCs/>
          <w:sz w:val="22"/>
        </w:rPr>
      </w:pPr>
    </w:p>
    <w:p w14:paraId="2267AE87" w14:textId="2F7AC70E" w:rsidR="003921E7" w:rsidRDefault="003921E7" w:rsidP="003921E7">
      <w:pPr>
        <w:rPr>
          <w:rFonts w:cs="Arial"/>
          <w:bCs/>
          <w:sz w:val="22"/>
        </w:rPr>
      </w:pPr>
      <w:r w:rsidRPr="003921E7">
        <w:rPr>
          <w:rFonts w:cs="Arial"/>
          <w:bCs/>
          <w:sz w:val="22"/>
        </w:rPr>
        <w:t xml:space="preserve">La solidarité et l’indivisibilité des obligations prévues par le présent bail s’appliquent de manière cumulative, de sorte que chaque </w:t>
      </w:r>
      <w:r w:rsidR="00B438BD">
        <w:rPr>
          <w:rFonts w:cs="Arial"/>
          <w:bCs/>
          <w:sz w:val="22"/>
        </w:rPr>
        <w:t>Locataire</w:t>
      </w:r>
      <w:r w:rsidRPr="003921E7">
        <w:rPr>
          <w:rFonts w:cs="Arial"/>
          <w:bCs/>
          <w:sz w:val="22"/>
        </w:rPr>
        <w:t xml:space="preserve"> est responsable de l’exécution intégrale du bail, tant pour lui-même que pour ses co-</w:t>
      </w:r>
      <w:r w:rsidR="00B438BD">
        <w:rPr>
          <w:rFonts w:cs="Arial"/>
          <w:bCs/>
          <w:sz w:val="22"/>
        </w:rPr>
        <w:t>Locataire</w:t>
      </w:r>
      <w:r w:rsidRPr="003921E7">
        <w:rPr>
          <w:rFonts w:cs="Arial"/>
          <w:bCs/>
          <w:sz w:val="22"/>
        </w:rPr>
        <w:t>s, successeurs ou ayants droit.</w:t>
      </w:r>
    </w:p>
    <w:p w14:paraId="3FE37B25" w14:textId="77777777" w:rsidR="003921E7" w:rsidRDefault="003921E7" w:rsidP="003921E7">
      <w:pPr>
        <w:rPr>
          <w:rFonts w:cs="Arial"/>
          <w:bCs/>
          <w:sz w:val="22"/>
        </w:rPr>
      </w:pPr>
    </w:p>
    <w:p w14:paraId="3E3F8656" w14:textId="4F0E185D" w:rsidR="003921E7" w:rsidRPr="003921E7" w:rsidRDefault="003921E7" w:rsidP="003921E7">
      <w:pPr>
        <w:rPr>
          <w:rFonts w:cs="Arial"/>
          <w:bCs/>
          <w:sz w:val="22"/>
        </w:rPr>
      </w:pPr>
      <w:r w:rsidRPr="003921E7">
        <w:rPr>
          <w:rFonts w:cs="Arial"/>
          <w:bCs/>
          <w:sz w:val="22"/>
        </w:rPr>
        <w:t xml:space="preserve">En cas de pluralité de </w:t>
      </w:r>
      <w:r w:rsidR="00B438BD">
        <w:rPr>
          <w:rFonts w:cs="Arial"/>
          <w:bCs/>
          <w:sz w:val="22"/>
        </w:rPr>
        <w:t>Locataire</w:t>
      </w:r>
      <w:r w:rsidRPr="003921E7">
        <w:rPr>
          <w:rFonts w:cs="Arial"/>
          <w:bCs/>
          <w:sz w:val="22"/>
        </w:rPr>
        <w:t xml:space="preserve">s, ceux-ci pourront convenir entre eux d’une répartition </w:t>
      </w:r>
      <w:r>
        <w:rPr>
          <w:rFonts w:cs="Arial"/>
          <w:bCs/>
          <w:sz w:val="22"/>
        </w:rPr>
        <w:t>entre eux</w:t>
      </w:r>
      <w:r w:rsidRPr="003921E7">
        <w:rPr>
          <w:rFonts w:cs="Arial"/>
          <w:bCs/>
          <w:sz w:val="22"/>
        </w:rPr>
        <w:t xml:space="preserve"> des obligations du bail. Toutefois, cette répartition ne sera pas opposable au Bailleur, qui pourra exiger l’exécution intégrale des obligations du bail auprès de tout </w:t>
      </w:r>
      <w:r w:rsidR="00B438BD">
        <w:rPr>
          <w:rFonts w:cs="Arial"/>
          <w:bCs/>
          <w:sz w:val="22"/>
        </w:rPr>
        <w:t>Locataire</w:t>
      </w:r>
      <w:r w:rsidRPr="003921E7">
        <w:rPr>
          <w:rFonts w:cs="Arial"/>
          <w:bCs/>
          <w:sz w:val="22"/>
        </w:rPr>
        <w:t>, solidairement et indivisiblement.</w:t>
      </w:r>
    </w:p>
    <w:p w14:paraId="04C4B6B1" w14:textId="746A8D8F" w:rsidR="00C94367" w:rsidRDefault="00C94367">
      <w:pPr>
        <w:rPr>
          <w:rFonts w:cs="Arial"/>
          <w:bCs/>
          <w:sz w:val="22"/>
        </w:rPr>
      </w:pPr>
    </w:p>
    <w:p w14:paraId="7D7BE765" w14:textId="156904E8" w:rsidR="00AE4D3A" w:rsidRDefault="00AE4D3A">
      <w:pPr>
        <w:rPr>
          <w:rFonts w:cs="Arial"/>
          <w:bCs/>
          <w:sz w:val="22"/>
        </w:rPr>
      </w:pPr>
    </w:p>
    <w:p w14:paraId="78EDEB74" w14:textId="653A8565" w:rsidR="00AE4D3A" w:rsidRPr="006F40CD" w:rsidRDefault="006F40CD">
      <w:pPr>
        <w:rPr>
          <w:rFonts w:cs="Arial"/>
          <w:b/>
          <w:sz w:val="22"/>
          <w:u w:val="single"/>
        </w:rPr>
      </w:pPr>
      <w:r w:rsidRPr="006F40CD">
        <w:rPr>
          <w:rFonts w:cs="Arial"/>
          <w:b/>
          <w:sz w:val="22"/>
          <w:u w:val="single"/>
        </w:rPr>
        <w:t xml:space="preserve">ARTICLE </w:t>
      </w:r>
      <w:r w:rsidR="001D6DF5">
        <w:rPr>
          <w:rFonts w:cs="Arial"/>
          <w:b/>
          <w:sz w:val="22"/>
          <w:u w:val="single"/>
        </w:rPr>
        <w:t>2</w:t>
      </w:r>
      <w:r w:rsidR="006B73DE">
        <w:rPr>
          <w:rFonts w:cs="Arial"/>
          <w:b/>
          <w:sz w:val="22"/>
          <w:u w:val="single"/>
        </w:rPr>
        <w:t>3</w:t>
      </w:r>
      <w:r w:rsidRPr="006F40CD">
        <w:rPr>
          <w:rFonts w:cs="Arial"/>
          <w:b/>
          <w:sz w:val="22"/>
          <w:u w:val="single"/>
        </w:rPr>
        <w:t xml:space="preserve"> – DECLARATIONS DES PARTIES</w:t>
      </w:r>
    </w:p>
    <w:p w14:paraId="421ADC0A" w14:textId="77777777" w:rsidR="00A3496B" w:rsidRDefault="00A3496B" w:rsidP="00A3496B">
      <w:pPr>
        <w:rPr>
          <w:rFonts w:cs="Arial"/>
          <w:bCs/>
          <w:sz w:val="22"/>
        </w:rPr>
      </w:pPr>
    </w:p>
    <w:p w14:paraId="34891DC6" w14:textId="0B017097" w:rsidR="00A3496B" w:rsidRPr="00A3496B" w:rsidRDefault="001D6DF5" w:rsidP="00A3496B">
      <w:pPr>
        <w:rPr>
          <w:rFonts w:cs="Arial"/>
          <w:b/>
          <w:bCs/>
          <w:sz w:val="22"/>
        </w:rPr>
      </w:pPr>
      <w:r>
        <w:rPr>
          <w:rFonts w:cs="Arial"/>
          <w:b/>
          <w:bCs/>
          <w:sz w:val="22"/>
        </w:rPr>
        <w:t>2</w:t>
      </w:r>
      <w:r w:rsidR="006B73DE">
        <w:rPr>
          <w:rFonts w:cs="Arial"/>
          <w:b/>
          <w:bCs/>
          <w:sz w:val="22"/>
        </w:rPr>
        <w:t>3</w:t>
      </w:r>
      <w:r>
        <w:rPr>
          <w:rFonts w:cs="Arial"/>
          <w:b/>
          <w:bCs/>
          <w:sz w:val="22"/>
        </w:rPr>
        <w:t>.</w:t>
      </w:r>
      <w:r w:rsidR="00A3496B" w:rsidRPr="00A3496B">
        <w:rPr>
          <w:rFonts w:cs="Arial"/>
          <w:b/>
          <w:bCs/>
          <w:sz w:val="22"/>
        </w:rPr>
        <w:t xml:space="preserve">1. </w:t>
      </w:r>
      <w:r w:rsidR="00A3496B" w:rsidRPr="00A3496B">
        <w:rPr>
          <w:rFonts w:cs="Arial"/>
          <w:b/>
          <w:bCs/>
          <w:sz w:val="22"/>
          <w:u w:val="single"/>
        </w:rPr>
        <w:t>Déclarations du Bailleur</w:t>
      </w:r>
    </w:p>
    <w:p w14:paraId="0B47FDFD" w14:textId="3D8D5A81" w:rsidR="00A3496B" w:rsidRPr="00A3496B" w:rsidRDefault="00A3496B" w:rsidP="00A3496B">
      <w:pPr>
        <w:rPr>
          <w:rFonts w:cs="Arial"/>
          <w:bCs/>
          <w:sz w:val="22"/>
        </w:rPr>
      </w:pPr>
    </w:p>
    <w:p w14:paraId="63E78A35" w14:textId="05369650" w:rsidR="00A3496B" w:rsidRDefault="00A3496B" w:rsidP="00A3496B">
      <w:pPr>
        <w:rPr>
          <w:rFonts w:cs="Arial"/>
          <w:bCs/>
          <w:sz w:val="22"/>
        </w:rPr>
      </w:pPr>
      <w:r w:rsidRPr="00A3496B">
        <w:rPr>
          <w:rFonts w:cs="Arial"/>
          <w:bCs/>
          <w:sz w:val="22"/>
        </w:rPr>
        <w:t>Le Bailleur déclare et garantit ce qui suit</w:t>
      </w:r>
      <w:r>
        <w:rPr>
          <w:rFonts w:cs="Arial"/>
          <w:bCs/>
          <w:sz w:val="22"/>
        </w:rPr>
        <w:t> :</w:t>
      </w:r>
    </w:p>
    <w:p w14:paraId="1A312852" w14:textId="77777777" w:rsidR="00A3496B" w:rsidRPr="00A3496B" w:rsidRDefault="00A3496B" w:rsidP="00A3496B">
      <w:pPr>
        <w:rPr>
          <w:rFonts w:cs="Arial"/>
          <w:bCs/>
          <w:sz w:val="22"/>
        </w:rPr>
      </w:pPr>
    </w:p>
    <w:p w14:paraId="376B162B" w14:textId="77777777" w:rsidR="00A3496B" w:rsidRDefault="00A3496B" w:rsidP="00E75FCA">
      <w:pPr>
        <w:pStyle w:val="Paragraphedeliste"/>
        <w:numPr>
          <w:ilvl w:val="0"/>
          <w:numId w:val="7"/>
        </w:numPr>
        <w:rPr>
          <w:rFonts w:cs="Arial"/>
          <w:bCs/>
          <w:sz w:val="22"/>
        </w:rPr>
      </w:pPr>
      <w:r w:rsidRPr="00A3496B">
        <w:rPr>
          <w:rFonts w:cs="Arial"/>
          <w:bCs/>
          <w:sz w:val="22"/>
        </w:rPr>
        <w:t>Il n'est pas, à sa connaissance, susceptible actuellement ou ultérieurement d'être l'objet de poursuites ou de mesures pouvant entraîner l’expropriation totale ou partielle de ses biens, y compris le bien objet du présent bail.</w:t>
      </w:r>
    </w:p>
    <w:p w14:paraId="6FC731C6" w14:textId="77777777" w:rsidR="00A3496B" w:rsidRDefault="00A3496B" w:rsidP="00E75FCA">
      <w:pPr>
        <w:pStyle w:val="Paragraphedeliste"/>
        <w:numPr>
          <w:ilvl w:val="0"/>
          <w:numId w:val="7"/>
        </w:numPr>
        <w:rPr>
          <w:rFonts w:cs="Arial"/>
          <w:bCs/>
          <w:sz w:val="22"/>
        </w:rPr>
      </w:pPr>
      <w:r w:rsidRPr="00A3496B">
        <w:rPr>
          <w:rFonts w:cs="Arial"/>
          <w:bCs/>
          <w:sz w:val="22"/>
        </w:rPr>
        <w:t>Il n'a jamais été et n’est pas actuellement en état de faillite, liquidation judiciaire, redressement judiciaire, règlement judiciaire, procédure de sauvegarde, ou toute autre procédure collective de nature similaire.</w:t>
      </w:r>
    </w:p>
    <w:p w14:paraId="25E31B59" w14:textId="77777777" w:rsidR="00A3496B" w:rsidRDefault="00A3496B" w:rsidP="00E75FCA">
      <w:pPr>
        <w:pStyle w:val="Paragraphedeliste"/>
        <w:numPr>
          <w:ilvl w:val="0"/>
          <w:numId w:val="7"/>
        </w:numPr>
        <w:rPr>
          <w:rFonts w:cs="Arial"/>
          <w:bCs/>
          <w:sz w:val="22"/>
        </w:rPr>
      </w:pPr>
      <w:r w:rsidRPr="00A3496B">
        <w:rPr>
          <w:rFonts w:cs="Arial"/>
          <w:bCs/>
          <w:sz w:val="22"/>
        </w:rPr>
        <w:t>Il n'est pas en état de cessation de paiement, et aucune procédure de cessation de paiement n'est en cours ou prévue.</w:t>
      </w:r>
    </w:p>
    <w:p w14:paraId="1762E285" w14:textId="4E1758F6" w:rsidR="00A3496B" w:rsidRDefault="00A3496B" w:rsidP="00E75FCA">
      <w:pPr>
        <w:pStyle w:val="Paragraphedeliste"/>
        <w:numPr>
          <w:ilvl w:val="0"/>
          <w:numId w:val="7"/>
        </w:numPr>
        <w:rPr>
          <w:rFonts w:cs="Arial"/>
          <w:bCs/>
          <w:sz w:val="22"/>
        </w:rPr>
      </w:pPr>
      <w:r w:rsidRPr="00A3496B">
        <w:rPr>
          <w:rFonts w:cs="Arial"/>
          <w:bCs/>
          <w:sz w:val="22"/>
        </w:rPr>
        <w:t xml:space="preserve">A sa connaissance, aucun droit n’a été concédé par lui à un tiers, et aucune restriction d'ordre légal ou contractuel n’existe qui pourrait faire obstacle à la conclusion du présent bail ou à l’exercice paisible par le </w:t>
      </w:r>
      <w:r w:rsidR="00B438BD">
        <w:rPr>
          <w:rFonts w:cs="Arial"/>
          <w:bCs/>
          <w:sz w:val="22"/>
        </w:rPr>
        <w:t>Locataire</w:t>
      </w:r>
      <w:r w:rsidRPr="00A3496B">
        <w:rPr>
          <w:rFonts w:cs="Arial"/>
          <w:bCs/>
          <w:sz w:val="22"/>
        </w:rPr>
        <w:t xml:space="preserve"> de ses droits en vertu de celui-ci.</w:t>
      </w:r>
    </w:p>
    <w:p w14:paraId="38137D58" w14:textId="14017A41" w:rsidR="00A3496B" w:rsidRDefault="00A3496B" w:rsidP="00E75FCA">
      <w:pPr>
        <w:pStyle w:val="Paragraphedeliste"/>
        <w:numPr>
          <w:ilvl w:val="0"/>
          <w:numId w:val="7"/>
        </w:numPr>
        <w:rPr>
          <w:rFonts w:cs="Arial"/>
          <w:bCs/>
          <w:sz w:val="22"/>
        </w:rPr>
      </w:pPr>
      <w:r w:rsidRPr="00A3496B">
        <w:rPr>
          <w:rFonts w:cs="Arial"/>
          <w:bCs/>
          <w:sz w:val="22"/>
        </w:rPr>
        <w:lastRenderedPageBreak/>
        <w:t xml:space="preserve">Il détient l’intégralité des droits de propriété sur le bien objet du bail, et ce bien est libre de toute charge, hypothèque, ou autre droit réel susceptible de compromettre ou d'affecter les droits du </w:t>
      </w:r>
      <w:r w:rsidR="00B438BD">
        <w:rPr>
          <w:rFonts w:cs="Arial"/>
          <w:bCs/>
          <w:sz w:val="22"/>
        </w:rPr>
        <w:t>Locataire</w:t>
      </w:r>
      <w:r w:rsidRPr="00A3496B">
        <w:rPr>
          <w:rFonts w:cs="Arial"/>
          <w:bCs/>
          <w:sz w:val="22"/>
        </w:rPr>
        <w:t xml:space="preserve"> en vertu du présent bail.</w:t>
      </w:r>
    </w:p>
    <w:p w14:paraId="4530DFDE" w14:textId="5EBC7C19" w:rsidR="00A3496B" w:rsidRDefault="00A3496B" w:rsidP="00E75FCA">
      <w:pPr>
        <w:pStyle w:val="Paragraphedeliste"/>
        <w:numPr>
          <w:ilvl w:val="0"/>
          <w:numId w:val="7"/>
        </w:numPr>
        <w:rPr>
          <w:rFonts w:cs="Arial"/>
          <w:bCs/>
          <w:sz w:val="22"/>
        </w:rPr>
      </w:pPr>
      <w:r w:rsidRPr="00A3496B">
        <w:rPr>
          <w:rFonts w:cs="Arial"/>
          <w:bCs/>
          <w:sz w:val="22"/>
        </w:rPr>
        <w:t>Le bien objet du bail est en conformité avec toutes les réglementations et normes applicables en matière de sécurité, d’urbanisme, et de salubrité.</w:t>
      </w:r>
    </w:p>
    <w:p w14:paraId="7FF1B0D5" w14:textId="3AD8636C" w:rsidR="00A3496B" w:rsidRDefault="00A3496B" w:rsidP="00A3496B">
      <w:pPr>
        <w:rPr>
          <w:rFonts w:cs="Arial"/>
          <w:bCs/>
          <w:sz w:val="22"/>
        </w:rPr>
      </w:pPr>
    </w:p>
    <w:p w14:paraId="1A3D0245" w14:textId="176459C4" w:rsidR="00A3496B" w:rsidRDefault="00A3496B" w:rsidP="00A3496B">
      <w:pPr>
        <w:rPr>
          <w:rFonts w:cs="Arial"/>
          <w:bCs/>
          <w:sz w:val="22"/>
        </w:rPr>
      </w:pPr>
      <w:r w:rsidRPr="00A3496B">
        <w:rPr>
          <w:rFonts w:cs="Arial"/>
          <w:bCs/>
          <w:sz w:val="22"/>
        </w:rPr>
        <w:t>Le Bailleur déclare qu'aucun litige, action en justice, ou procédure administrative, judiciaire, ou arbitrale n'est actuellement en cours, ni à sa connaissance en préparation, qui pourrait affecter l'usage, la jouissance, ou la propriété du bien objet du présent bail.</w:t>
      </w:r>
    </w:p>
    <w:p w14:paraId="7FD46893" w14:textId="77777777" w:rsidR="00A3496B" w:rsidRPr="00A3496B" w:rsidRDefault="00A3496B" w:rsidP="00A3496B">
      <w:pPr>
        <w:rPr>
          <w:rFonts w:cs="Arial"/>
          <w:bCs/>
          <w:sz w:val="22"/>
        </w:rPr>
      </w:pPr>
    </w:p>
    <w:p w14:paraId="318CC78A" w14:textId="12BCCE55" w:rsidR="00A3496B" w:rsidRDefault="00A3496B" w:rsidP="00A3496B">
      <w:pPr>
        <w:rPr>
          <w:rFonts w:cs="Arial"/>
          <w:bCs/>
          <w:sz w:val="22"/>
        </w:rPr>
      </w:pPr>
      <w:r w:rsidRPr="00A3496B">
        <w:rPr>
          <w:rFonts w:cs="Arial"/>
          <w:bCs/>
          <w:sz w:val="22"/>
        </w:rPr>
        <w:t>Il n'existe à sa connaissance aucune procédure de préemption ou de déclaration d’utilité publique pouvant affecter le bien.</w:t>
      </w:r>
    </w:p>
    <w:p w14:paraId="70446154" w14:textId="77777777" w:rsidR="00A3496B" w:rsidRPr="00A3496B" w:rsidRDefault="00A3496B" w:rsidP="00A3496B">
      <w:pPr>
        <w:rPr>
          <w:rFonts w:cs="Arial"/>
          <w:bCs/>
          <w:sz w:val="22"/>
        </w:rPr>
      </w:pPr>
    </w:p>
    <w:p w14:paraId="42D13C1D" w14:textId="7C851C87" w:rsidR="00A3496B" w:rsidRDefault="00FE04A0" w:rsidP="00A3496B">
      <w:pPr>
        <w:rPr>
          <w:rFonts w:cs="Arial"/>
          <w:b/>
          <w:bCs/>
          <w:sz w:val="22"/>
        </w:rPr>
      </w:pPr>
      <w:r>
        <w:rPr>
          <w:rFonts w:cs="Arial"/>
          <w:b/>
          <w:bCs/>
          <w:sz w:val="22"/>
        </w:rPr>
        <w:t>2</w:t>
      </w:r>
      <w:r w:rsidR="006B73DE">
        <w:rPr>
          <w:rFonts w:cs="Arial"/>
          <w:b/>
          <w:bCs/>
          <w:sz w:val="22"/>
        </w:rPr>
        <w:t>3</w:t>
      </w:r>
      <w:r>
        <w:rPr>
          <w:rFonts w:cs="Arial"/>
          <w:b/>
          <w:bCs/>
          <w:sz w:val="22"/>
        </w:rPr>
        <w:t>.</w:t>
      </w:r>
      <w:r w:rsidR="00A3496B" w:rsidRPr="00A3496B">
        <w:rPr>
          <w:rFonts w:cs="Arial"/>
          <w:b/>
          <w:bCs/>
          <w:sz w:val="22"/>
        </w:rPr>
        <w:t xml:space="preserve">2. </w:t>
      </w:r>
      <w:r w:rsidR="00A3496B" w:rsidRPr="00A3496B">
        <w:rPr>
          <w:rFonts w:cs="Arial"/>
          <w:b/>
          <w:bCs/>
          <w:sz w:val="22"/>
          <w:u w:val="single"/>
        </w:rPr>
        <w:t xml:space="preserve">Déclarations du </w:t>
      </w:r>
      <w:r w:rsidR="00B438BD">
        <w:rPr>
          <w:rFonts w:cs="Arial"/>
          <w:b/>
          <w:bCs/>
          <w:sz w:val="22"/>
          <w:u w:val="single"/>
        </w:rPr>
        <w:t>Locataire</w:t>
      </w:r>
    </w:p>
    <w:p w14:paraId="43BE9B84" w14:textId="77777777" w:rsidR="00A3496B" w:rsidRDefault="00A3496B" w:rsidP="00A3496B">
      <w:pPr>
        <w:rPr>
          <w:rFonts w:cs="Arial"/>
          <w:bCs/>
          <w:sz w:val="22"/>
        </w:rPr>
      </w:pPr>
    </w:p>
    <w:p w14:paraId="4DF7326D" w14:textId="5D37030C" w:rsidR="00A3496B" w:rsidRPr="00A3496B" w:rsidRDefault="00A3496B" w:rsidP="00A3496B">
      <w:pPr>
        <w:rPr>
          <w:rFonts w:cs="Arial"/>
          <w:b/>
          <w:bCs/>
          <w:sz w:val="22"/>
        </w:rPr>
      </w:pPr>
      <w:r w:rsidRPr="00A3496B">
        <w:rPr>
          <w:rFonts w:cs="Arial"/>
          <w:bCs/>
          <w:sz w:val="22"/>
        </w:rPr>
        <w:t xml:space="preserve">Le </w:t>
      </w:r>
      <w:r w:rsidR="00B438BD">
        <w:rPr>
          <w:rFonts w:cs="Arial"/>
          <w:bCs/>
          <w:sz w:val="22"/>
        </w:rPr>
        <w:t>Locataire</w:t>
      </w:r>
      <w:r w:rsidRPr="00A3496B">
        <w:rPr>
          <w:rFonts w:cs="Arial"/>
          <w:bCs/>
          <w:sz w:val="22"/>
        </w:rPr>
        <w:t xml:space="preserve"> atteste qu'il dispose de la pleine capacité juridique et financière pour souscrire et exécuter l’ensemble des engagements résultant du présent bail. Il déclare notamment :</w:t>
      </w:r>
    </w:p>
    <w:p w14:paraId="5992A97B" w14:textId="77777777" w:rsidR="00A3496B" w:rsidRDefault="00A3496B" w:rsidP="00A3496B">
      <w:pPr>
        <w:rPr>
          <w:rFonts w:cs="Arial"/>
          <w:bCs/>
          <w:sz w:val="22"/>
        </w:rPr>
      </w:pPr>
    </w:p>
    <w:p w14:paraId="3206F488" w14:textId="77777777" w:rsidR="00A3496B" w:rsidRDefault="00A3496B" w:rsidP="00E75FCA">
      <w:pPr>
        <w:pStyle w:val="Paragraphedeliste"/>
        <w:numPr>
          <w:ilvl w:val="0"/>
          <w:numId w:val="7"/>
        </w:numPr>
        <w:rPr>
          <w:rFonts w:cs="Arial"/>
          <w:bCs/>
          <w:sz w:val="22"/>
        </w:rPr>
      </w:pPr>
      <w:r w:rsidRPr="00A3496B">
        <w:rPr>
          <w:rFonts w:cs="Arial"/>
          <w:bCs/>
          <w:sz w:val="22"/>
        </w:rPr>
        <w:t>Qu’il n’est pas, et n’a jamais été, en état de cessation de paiement, sous une procédure de sauvegarde, liquidation judiciaire, redressement judiciaire, règlement judiciaire, suspension provisoire des poursuites, ou toute autre procédure similaire.</w:t>
      </w:r>
    </w:p>
    <w:p w14:paraId="2BDB786B" w14:textId="77777777" w:rsidR="00A3496B" w:rsidRDefault="00A3496B" w:rsidP="00E75FCA">
      <w:pPr>
        <w:pStyle w:val="Paragraphedeliste"/>
        <w:numPr>
          <w:ilvl w:val="0"/>
          <w:numId w:val="7"/>
        </w:numPr>
        <w:rPr>
          <w:rFonts w:cs="Arial"/>
          <w:bCs/>
          <w:sz w:val="22"/>
        </w:rPr>
      </w:pPr>
      <w:r w:rsidRPr="00A3496B">
        <w:rPr>
          <w:rFonts w:cs="Arial"/>
          <w:bCs/>
          <w:sz w:val="22"/>
        </w:rPr>
        <w:t>Qu’il ne se trouve pas dans un des cas d’incapacité prévus par la loi pour l’exercice d’une profession commerciale, et qu’il est régulièrement immatriculé au registre du commerce et des sociétés ou au registre des métiers, selon le cas.</w:t>
      </w:r>
    </w:p>
    <w:p w14:paraId="65CD7944" w14:textId="036DF1A2" w:rsidR="00A3496B" w:rsidRPr="00A3496B" w:rsidRDefault="00A3496B" w:rsidP="00E75FCA">
      <w:pPr>
        <w:pStyle w:val="Paragraphedeliste"/>
        <w:numPr>
          <w:ilvl w:val="0"/>
          <w:numId w:val="7"/>
        </w:numPr>
        <w:rPr>
          <w:rFonts w:cs="Arial"/>
          <w:bCs/>
          <w:sz w:val="22"/>
        </w:rPr>
      </w:pPr>
      <w:r w:rsidRPr="00A3496B">
        <w:rPr>
          <w:rFonts w:cs="Arial"/>
          <w:bCs/>
          <w:sz w:val="22"/>
        </w:rPr>
        <w:t>Qu'il dispose de toutes les autorisations légales, administratives, ou contractuelles nécessaires pour exercer son activité dans les locaux objets du présent bail.</w:t>
      </w:r>
    </w:p>
    <w:p w14:paraId="3B0A8196" w14:textId="77777777" w:rsidR="00A3496B" w:rsidRDefault="00A3496B" w:rsidP="00A3496B">
      <w:pPr>
        <w:ind w:left="360"/>
        <w:rPr>
          <w:rFonts w:cs="Arial"/>
          <w:bCs/>
          <w:sz w:val="22"/>
        </w:rPr>
      </w:pPr>
    </w:p>
    <w:p w14:paraId="4B5F4736" w14:textId="2A16754D" w:rsidR="00A3496B" w:rsidRPr="00A3496B" w:rsidRDefault="00A3496B" w:rsidP="00A3496B">
      <w:pPr>
        <w:ind w:left="360"/>
        <w:rPr>
          <w:rFonts w:cs="Arial"/>
          <w:bCs/>
          <w:sz w:val="22"/>
        </w:rPr>
      </w:pPr>
      <w:r w:rsidRPr="00A3496B">
        <w:rPr>
          <w:rFonts w:cs="Arial"/>
          <w:bCs/>
          <w:sz w:val="22"/>
        </w:rPr>
        <w:t xml:space="preserve">Le </w:t>
      </w:r>
      <w:r w:rsidR="00B438BD">
        <w:rPr>
          <w:rFonts w:cs="Arial"/>
          <w:bCs/>
          <w:sz w:val="22"/>
        </w:rPr>
        <w:t>Locataire</w:t>
      </w:r>
      <w:r w:rsidRPr="00A3496B">
        <w:rPr>
          <w:rFonts w:cs="Arial"/>
          <w:bCs/>
          <w:sz w:val="22"/>
        </w:rPr>
        <w:t xml:space="preserve"> déclare qu'aucun litige, action en justice, ou procédure administrative, judiciaire, ou arbitrale n'est actuellement en cours, ni à sa connaissance en préparation, qui pourrait affecter sa capacité à honorer ses engagements au titre du présent bail.</w:t>
      </w:r>
    </w:p>
    <w:p w14:paraId="0F792BD9" w14:textId="77777777" w:rsidR="00A3496B" w:rsidRDefault="00A3496B" w:rsidP="00A3496B">
      <w:pPr>
        <w:rPr>
          <w:rFonts w:cs="Arial"/>
          <w:bCs/>
          <w:sz w:val="22"/>
        </w:rPr>
      </w:pPr>
    </w:p>
    <w:p w14:paraId="213BC440" w14:textId="1BCDDFDF" w:rsidR="00A3496B" w:rsidRDefault="00A3496B" w:rsidP="00A3496B">
      <w:pPr>
        <w:rPr>
          <w:rFonts w:cs="Arial"/>
          <w:bCs/>
          <w:sz w:val="22"/>
        </w:rPr>
      </w:pPr>
      <w:r w:rsidRPr="00A3496B">
        <w:rPr>
          <w:rFonts w:cs="Arial"/>
          <w:bCs/>
          <w:sz w:val="22"/>
        </w:rPr>
        <w:t xml:space="preserve">Il n'existe aucune restriction légale, réglementaire ou contractuelle qui pourrait limiter ou entraver l’exercice de son activité commerciale dans </w:t>
      </w:r>
      <w:r w:rsidR="00BD0A02">
        <w:rPr>
          <w:rFonts w:cs="Arial"/>
          <w:bCs/>
          <w:sz w:val="22"/>
        </w:rPr>
        <w:t>le Bien Loué</w:t>
      </w:r>
      <w:r w:rsidRPr="00A3496B">
        <w:rPr>
          <w:rFonts w:cs="Arial"/>
          <w:bCs/>
          <w:sz w:val="22"/>
        </w:rPr>
        <w:t>.</w:t>
      </w:r>
    </w:p>
    <w:p w14:paraId="05471E7D" w14:textId="77777777" w:rsidR="00A3496B" w:rsidRDefault="00A3496B" w:rsidP="00A3496B">
      <w:pPr>
        <w:rPr>
          <w:rFonts w:cs="Arial"/>
          <w:bCs/>
          <w:sz w:val="22"/>
        </w:rPr>
      </w:pPr>
    </w:p>
    <w:p w14:paraId="38C3EA5E" w14:textId="780B474A" w:rsidR="00A3496B" w:rsidRDefault="00A3496B" w:rsidP="00A3496B">
      <w:pPr>
        <w:rPr>
          <w:rFonts w:cs="Arial"/>
          <w:bCs/>
          <w:sz w:val="22"/>
        </w:rPr>
      </w:pPr>
      <w:r w:rsidRPr="00A3496B">
        <w:rPr>
          <w:rFonts w:cs="Arial"/>
          <w:bCs/>
          <w:sz w:val="22"/>
        </w:rPr>
        <w:t xml:space="preserve">Le </w:t>
      </w:r>
      <w:r w:rsidR="00B438BD">
        <w:rPr>
          <w:rFonts w:cs="Arial"/>
          <w:bCs/>
          <w:sz w:val="22"/>
        </w:rPr>
        <w:t>Locataire</w:t>
      </w:r>
      <w:r w:rsidRPr="00A3496B">
        <w:rPr>
          <w:rFonts w:cs="Arial"/>
          <w:bCs/>
          <w:sz w:val="22"/>
        </w:rPr>
        <w:t xml:space="preserve"> atteste avoir visité les locaux objets du présent bail, pris connaissance de leur état général, et déclare que ces locaux sont conformes à l’usage qu’il entend en faire. Il reconnaît que les locaux lui sont loués en l'état, sans recours possible contre le Bailleur pour toute condition non détectée ou non spécifiée avant la signature du bail, sauf dissimulation frauduleuse de la part du Bailleur.</w:t>
      </w:r>
    </w:p>
    <w:p w14:paraId="28185812" w14:textId="77777777" w:rsidR="00A3496B" w:rsidRPr="00A3496B" w:rsidRDefault="00A3496B" w:rsidP="00A3496B">
      <w:pPr>
        <w:rPr>
          <w:rFonts w:cs="Arial"/>
          <w:bCs/>
          <w:sz w:val="22"/>
        </w:rPr>
      </w:pPr>
    </w:p>
    <w:p w14:paraId="4F02E6F9" w14:textId="4FAFD4F3" w:rsidR="00A3496B" w:rsidRPr="00A3496B" w:rsidRDefault="00FE04A0" w:rsidP="00A3496B">
      <w:pPr>
        <w:rPr>
          <w:rFonts w:cs="Arial"/>
          <w:b/>
          <w:bCs/>
          <w:sz w:val="22"/>
        </w:rPr>
      </w:pPr>
      <w:r>
        <w:rPr>
          <w:rFonts w:cs="Arial"/>
          <w:b/>
          <w:bCs/>
          <w:sz w:val="22"/>
        </w:rPr>
        <w:t>2</w:t>
      </w:r>
      <w:r w:rsidR="006B73DE">
        <w:rPr>
          <w:rFonts w:cs="Arial"/>
          <w:b/>
          <w:bCs/>
          <w:sz w:val="22"/>
        </w:rPr>
        <w:t>3</w:t>
      </w:r>
      <w:r>
        <w:rPr>
          <w:rFonts w:cs="Arial"/>
          <w:b/>
          <w:bCs/>
          <w:sz w:val="22"/>
        </w:rPr>
        <w:t>.</w:t>
      </w:r>
      <w:r w:rsidR="00A3496B" w:rsidRPr="00A3496B">
        <w:rPr>
          <w:rFonts w:cs="Arial"/>
          <w:b/>
          <w:bCs/>
          <w:sz w:val="22"/>
        </w:rPr>
        <w:t xml:space="preserve">3. </w:t>
      </w:r>
      <w:r w:rsidR="00A3496B" w:rsidRPr="00A3496B">
        <w:rPr>
          <w:rFonts w:cs="Arial"/>
          <w:b/>
          <w:bCs/>
          <w:sz w:val="22"/>
          <w:u w:val="single"/>
        </w:rPr>
        <w:t>Engagements des Parties</w:t>
      </w:r>
    </w:p>
    <w:p w14:paraId="566B3F47" w14:textId="77777777" w:rsidR="00A3496B" w:rsidRDefault="00A3496B" w:rsidP="00A3496B">
      <w:pPr>
        <w:rPr>
          <w:rFonts w:cs="Arial"/>
          <w:bCs/>
          <w:sz w:val="22"/>
        </w:rPr>
      </w:pPr>
    </w:p>
    <w:p w14:paraId="36208798" w14:textId="48F7685B" w:rsidR="00A3496B" w:rsidRPr="00A3496B" w:rsidRDefault="00A3496B" w:rsidP="00A3496B">
      <w:pPr>
        <w:rPr>
          <w:rFonts w:cs="Arial"/>
          <w:bCs/>
          <w:sz w:val="22"/>
        </w:rPr>
      </w:pPr>
      <w:r w:rsidRPr="00A3496B">
        <w:rPr>
          <w:rFonts w:cs="Arial"/>
          <w:bCs/>
          <w:sz w:val="22"/>
        </w:rPr>
        <w:t>Les parties reconnaissent que les déclarations faites aux termes du présent article sont des conditions déterminantes de la conclusion du bail. Chacune des parties garantit la véracité de ses déclarations, et s'engage à notifier immédiatement à l'autre partie tout changement de situation susceptible d’affecter la validité de ces déclarations.</w:t>
      </w:r>
    </w:p>
    <w:p w14:paraId="0546BF9E" w14:textId="77777777" w:rsidR="00A3496B" w:rsidRDefault="00A3496B" w:rsidP="00A3496B">
      <w:pPr>
        <w:rPr>
          <w:rFonts w:cs="Arial"/>
          <w:bCs/>
          <w:sz w:val="22"/>
        </w:rPr>
      </w:pPr>
    </w:p>
    <w:p w14:paraId="78DCFE01" w14:textId="0631BFAF" w:rsidR="00A3496B" w:rsidRDefault="00A3496B" w:rsidP="00A3496B">
      <w:pPr>
        <w:rPr>
          <w:rFonts w:cs="Arial"/>
          <w:bCs/>
          <w:sz w:val="22"/>
        </w:rPr>
      </w:pPr>
      <w:r w:rsidRPr="00A3496B">
        <w:rPr>
          <w:rFonts w:cs="Arial"/>
          <w:bCs/>
          <w:sz w:val="22"/>
        </w:rPr>
        <w:t>En cas de fausse déclaration ou d'omission délibérée d'une information importante par l'une des parties, la partie lésée pourra demander la résiliation du bail aux torts exclusifs de l'autre partie, sans préjudice des dommages et intérêts qu'elle pourrait réclamer en réparation du préjudice subi.</w:t>
      </w:r>
    </w:p>
    <w:p w14:paraId="3D93414A" w14:textId="77777777" w:rsidR="00A3496B" w:rsidRPr="00A3496B" w:rsidRDefault="00A3496B" w:rsidP="00A3496B">
      <w:pPr>
        <w:rPr>
          <w:rFonts w:cs="Arial"/>
          <w:bCs/>
          <w:sz w:val="22"/>
        </w:rPr>
      </w:pPr>
    </w:p>
    <w:p w14:paraId="6F40E352" w14:textId="77777777" w:rsidR="00A3496B" w:rsidRPr="00A3496B" w:rsidRDefault="00A3496B" w:rsidP="00A3496B">
      <w:pPr>
        <w:rPr>
          <w:rFonts w:cs="Arial"/>
          <w:bCs/>
          <w:sz w:val="22"/>
        </w:rPr>
      </w:pPr>
      <w:r w:rsidRPr="00A3496B">
        <w:rPr>
          <w:rFonts w:cs="Arial"/>
          <w:bCs/>
          <w:sz w:val="22"/>
        </w:rPr>
        <w:t xml:space="preserve">Les parties s'engagent à mettre à jour les déclarations faites en vertu du présent article en cas de survenance d'un événement affectant leur situation juridique, financière, ou opérationnelle, </w:t>
      </w:r>
      <w:r w:rsidRPr="00A3496B">
        <w:rPr>
          <w:rFonts w:cs="Arial"/>
          <w:bCs/>
          <w:sz w:val="22"/>
        </w:rPr>
        <w:lastRenderedPageBreak/>
        <w:t>notamment en cas d’ouverture d’une procédure collective, de début d’un litige, ou de modification de leur capacité juridique.</w:t>
      </w:r>
    </w:p>
    <w:p w14:paraId="5FB64C62" w14:textId="238020F5" w:rsidR="00AE4D3A" w:rsidRDefault="00AE4D3A">
      <w:pPr>
        <w:rPr>
          <w:rFonts w:cs="Arial"/>
          <w:bCs/>
          <w:sz w:val="22"/>
        </w:rPr>
      </w:pPr>
    </w:p>
    <w:p w14:paraId="057D28AE" w14:textId="57A0A414" w:rsidR="00945127" w:rsidRPr="00945127" w:rsidRDefault="00945127">
      <w:pPr>
        <w:rPr>
          <w:rFonts w:cs="Arial"/>
          <w:b/>
          <w:sz w:val="22"/>
          <w:u w:val="single"/>
        </w:rPr>
      </w:pPr>
      <w:r w:rsidRPr="00945127">
        <w:rPr>
          <w:rFonts w:cs="Arial"/>
          <w:b/>
          <w:sz w:val="22"/>
          <w:u w:val="single"/>
        </w:rPr>
        <w:t xml:space="preserve">ARTCLE </w:t>
      </w:r>
      <w:r w:rsidR="00FE04A0">
        <w:rPr>
          <w:rFonts w:cs="Arial"/>
          <w:b/>
          <w:sz w:val="22"/>
          <w:u w:val="single"/>
        </w:rPr>
        <w:t>2</w:t>
      </w:r>
      <w:r w:rsidR="006B73DE">
        <w:rPr>
          <w:rFonts w:cs="Arial"/>
          <w:b/>
          <w:sz w:val="22"/>
          <w:u w:val="single"/>
        </w:rPr>
        <w:t>4</w:t>
      </w:r>
      <w:r w:rsidRPr="00945127">
        <w:rPr>
          <w:rFonts w:cs="Arial"/>
          <w:b/>
          <w:sz w:val="22"/>
          <w:u w:val="single"/>
        </w:rPr>
        <w:t xml:space="preserve"> – ENREGISTREMENT DU BAIL ET PUBLICITE FONCIERE</w:t>
      </w:r>
    </w:p>
    <w:p w14:paraId="475C4863" w14:textId="1C91061F" w:rsidR="00945127" w:rsidRDefault="00945127">
      <w:pPr>
        <w:rPr>
          <w:rFonts w:cs="Arial"/>
          <w:bCs/>
          <w:sz w:val="22"/>
        </w:rPr>
      </w:pPr>
    </w:p>
    <w:p w14:paraId="05B31902" w14:textId="0F653225" w:rsidR="00945127" w:rsidRPr="00945127" w:rsidRDefault="00FE04A0" w:rsidP="00945127">
      <w:pPr>
        <w:rPr>
          <w:rFonts w:cs="Arial"/>
          <w:b/>
          <w:bCs/>
          <w:sz w:val="22"/>
        </w:rPr>
      </w:pPr>
      <w:r>
        <w:rPr>
          <w:rFonts w:cs="Arial"/>
          <w:b/>
          <w:bCs/>
          <w:sz w:val="22"/>
        </w:rPr>
        <w:t>2</w:t>
      </w:r>
      <w:r w:rsidR="006B73DE">
        <w:rPr>
          <w:rFonts w:cs="Arial"/>
          <w:b/>
          <w:bCs/>
          <w:sz w:val="22"/>
        </w:rPr>
        <w:t>4</w:t>
      </w:r>
      <w:r>
        <w:rPr>
          <w:rFonts w:cs="Arial"/>
          <w:b/>
          <w:bCs/>
          <w:sz w:val="22"/>
        </w:rPr>
        <w:t>.</w:t>
      </w:r>
      <w:r w:rsidR="00945127" w:rsidRPr="00945127">
        <w:rPr>
          <w:rFonts w:cs="Arial"/>
          <w:b/>
          <w:bCs/>
          <w:sz w:val="22"/>
        </w:rPr>
        <w:t xml:space="preserve">1. </w:t>
      </w:r>
      <w:r w:rsidR="00945127" w:rsidRPr="00FE04A0">
        <w:rPr>
          <w:rFonts w:cs="Arial"/>
          <w:b/>
          <w:bCs/>
          <w:sz w:val="22"/>
          <w:u w:val="single"/>
        </w:rPr>
        <w:t xml:space="preserve">Enregistrement du </w:t>
      </w:r>
      <w:r w:rsidRPr="00FE04A0">
        <w:rPr>
          <w:rFonts w:cs="Arial"/>
          <w:b/>
          <w:bCs/>
          <w:sz w:val="22"/>
          <w:u w:val="single"/>
        </w:rPr>
        <w:t>b</w:t>
      </w:r>
      <w:r w:rsidR="00945127" w:rsidRPr="00FE04A0">
        <w:rPr>
          <w:rFonts w:cs="Arial"/>
          <w:b/>
          <w:bCs/>
          <w:sz w:val="22"/>
          <w:u w:val="single"/>
        </w:rPr>
        <w:t>ail</w:t>
      </w:r>
    </w:p>
    <w:p w14:paraId="245EB09D" w14:textId="77777777" w:rsidR="00945127" w:rsidRDefault="00945127" w:rsidP="00945127">
      <w:pPr>
        <w:rPr>
          <w:rFonts w:cs="Arial"/>
          <w:bCs/>
          <w:sz w:val="22"/>
        </w:rPr>
      </w:pPr>
    </w:p>
    <w:p w14:paraId="0C764106" w14:textId="77777777" w:rsidR="00806FFF" w:rsidRDefault="00806FFF" w:rsidP="00806FFF">
      <w:pPr>
        <w:rPr>
          <w:rFonts w:cs="Arial"/>
          <w:bCs/>
          <w:sz w:val="22"/>
        </w:rPr>
      </w:pPr>
      <w:r w:rsidRPr="00806FFF">
        <w:rPr>
          <w:rFonts w:cs="Arial"/>
          <w:bCs/>
          <w:sz w:val="22"/>
        </w:rPr>
        <w:t>Conformément aux dispositions légales en vigueur, et notamment celles de l’article 635 du Code général des impôts, le présent bail dérogatoire peut, à la demande de l'une ou l'autre des parties, être enregistré auprès de l'administration fiscale. Bien que cet enregistrement soit facultatif pour les baux dérogatoires, il peut être requis par les parties afin de conférer une date certaine au bail, ce qui est particulièrement utile pour attester de l’antériorité du contrat en cas de litige ou pour d’autres opérations juridiques futures.</w:t>
      </w:r>
    </w:p>
    <w:p w14:paraId="09A4AD99" w14:textId="77777777" w:rsidR="00806FFF" w:rsidRPr="00806FFF" w:rsidRDefault="00806FFF" w:rsidP="00806FFF">
      <w:pPr>
        <w:rPr>
          <w:rFonts w:cs="Arial"/>
          <w:bCs/>
          <w:sz w:val="22"/>
        </w:rPr>
      </w:pPr>
    </w:p>
    <w:p w14:paraId="2FA935E8" w14:textId="77777777" w:rsidR="00806FFF" w:rsidRDefault="00806FFF" w:rsidP="00806FFF">
      <w:pPr>
        <w:rPr>
          <w:rFonts w:cs="Arial"/>
          <w:bCs/>
          <w:sz w:val="22"/>
        </w:rPr>
      </w:pPr>
      <w:r w:rsidRPr="00806FFF">
        <w:rPr>
          <w:rFonts w:cs="Arial"/>
          <w:bCs/>
          <w:sz w:val="22"/>
        </w:rPr>
        <w:t>Les frais afférents à l'enregistrement du bail, y compris les droits d’enregistrement, seront à la charge exclusive du locataire, sauf accord contraire expressément stipulé dans le présent bail. Le locataire s’engage à effectuer cet enregistrement dans les délais légaux prévus par la réglementation en vigueur et à en fournir une preuve au bailleur sous la forme d'un exemplaire du bail enregistré.</w:t>
      </w:r>
    </w:p>
    <w:p w14:paraId="777B9F2F" w14:textId="77777777" w:rsidR="00806FFF" w:rsidRPr="00806FFF" w:rsidRDefault="00806FFF" w:rsidP="00806FFF">
      <w:pPr>
        <w:rPr>
          <w:rFonts w:cs="Arial"/>
          <w:bCs/>
          <w:sz w:val="22"/>
        </w:rPr>
      </w:pPr>
    </w:p>
    <w:p w14:paraId="0985DE00" w14:textId="77777777" w:rsidR="00806FFF" w:rsidRPr="00806FFF" w:rsidRDefault="00806FFF" w:rsidP="00806FFF">
      <w:pPr>
        <w:rPr>
          <w:rFonts w:cs="Arial"/>
          <w:bCs/>
          <w:sz w:val="22"/>
        </w:rPr>
      </w:pPr>
      <w:r w:rsidRPr="00806FFF">
        <w:rPr>
          <w:rFonts w:cs="Arial"/>
          <w:bCs/>
          <w:sz w:val="22"/>
        </w:rPr>
        <w:t>Le locataire reconnaît l’importance de l’enregistrement, non seulement pour obtenir une date certaine, mais également pour renforcer la sécurité juridique du contrat, notamment en cas de cession, de sous-location, ou pour toute autre opération nécessitant la preuve de l’existence et de la date du bail.</w:t>
      </w:r>
    </w:p>
    <w:p w14:paraId="49814CEB" w14:textId="77777777" w:rsidR="00945127" w:rsidRPr="00945127" w:rsidRDefault="00945127" w:rsidP="00945127">
      <w:pPr>
        <w:rPr>
          <w:rFonts w:cs="Arial"/>
          <w:bCs/>
          <w:sz w:val="22"/>
        </w:rPr>
      </w:pPr>
    </w:p>
    <w:p w14:paraId="357875B8" w14:textId="3F407E1B" w:rsidR="00945127" w:rsidRPr="00945127" w:rsidRDefault="00FE04A0" w:rsidP="00945127">
      <w:pPr>
        <w:rPr>
          <w:rFonts w:cs="Arial"/>
          <w:b/>
          <w:bCs/>
          <w:sz w:val="22"/>
        </w:rPr>
      </w:pPr>
      <w:r>
        <w:rPr>
          <w:rFonts w:cs="Arial"/>
          <w:b/>
          <w:bCs/>
          <w:sz w:val="22"/>
        </w:rPr>
        <w:t>2</w:t>
      </w:r>
      <w:r w:rsidR="006B73DE">
        <w:rPr>
          <w:rFonts w:cs="Arial"/>
          <w:b/>
          <w:bCs/>
          <w:sz w:val="22"/>
        </w:rPr>
        <w:t>4</w:t>
      </w:r>
      <w:r>
        <w:rPr>
          <w:rFonts w:cs="Arial"/>
          <w:b/>
          <w:bCs/>
          <w:sz w:val="22"/>
        </w:rPr>
        <w:t>.</w:t>
      </w:r>
      <w:r w:rsidR="00945127" w:rsidRPr="00945127">
        <w:rPr>
          <w:rFonts w:cs="Arial"/>
          <w:b/>
          <w:bCs/>
          <w:sz w:val="22"/>
        </w:rPr>
        <w:t xml:space="preserve">2. </w:t>
      </w:r>
      <w:r w:rsidR="00945127" w:rsidRPr="00FE04A0">
        <w:rPr>
          <w:rFonts w:cs="Arial"/>
          <w:b/>
          <w:bCs/>
          <w:sz w:val="22"/>
          <w:u w:val="single"/>
        </w:rPr>
        <w:t xml:space="preserve">Publicité </w:t>
      </w:r>
      <w:r w:rsidRPr="00FE04A0">
        <w:rPr>
          <w:rFonts w:cs="Arial"/>
          <w:b/>
          <w:bCs/>
          <w:sz w:val="22"/>
          <w:u w:val="single"/>
        </w:rPr>
        <w:t>f</w:t>
      </w:r>
      <w:r w:rsidR="00945127" w:rsidRPr="00FE04A0">
        <w:rPr>
          <w:rFonts w:cs="Arial"/>
          <w:b/>
          <w:bCs/>
          <w:sz w:val="22"/>
          <w:u w:val="single"/>
        </w:rPr>
        <w:t>oncière</w:t>
      </w:r>
    </w:p>
    <w:p w14:paraId="7DA362EF" w14:textId="77777777" w:rsidR="00945127" w:rsidRDefault="00945127" w:rsidP="00945127">
      <w:pPr>
        <w:rPr>
          <w:rFonts w:cs="Arial"/>
          <w:bCs/>
          <w:sz w:val="22"/>
        </w:rPr>
      </w:pPr>
    </w:p>
    <w:p w14:paraId="666DD074" w14:textId="77777777" w:rsidR="00A82333" w:rsidRDefault="00A82333" w:rsidP="00A82333">
      <w:pPr>
        <w:rPr>
          <w:rFonts w:cs="Arial"/>
          <w:bCs/>
          <w:sz w:val="22"/>
        </w:rPr>
      </w:pPr>
      <w:r w:rsidRPr="00A82333">
        <w:rPr>
          <w:rFonts w:cs="Arial"/>
          <w:bCs/>
          <w:sz w:val="22"/>
        </w:rPr>
        <w:t>Conformément aux dispositions de l’article 28, 1°, b du décret n° 55-22 du 4 janvier 1955, les baux commerciaux d’une durée supérieure à douze (12) ans, ainsi que leurs renouvellements, avenants ou cessions, doivent faire l'objet d'une publicité au fichier immobilier. Bien que le présent bail dérogatoire soit d'une durée inférieure à trois ans, il est important de préciser que si le bail venait à être reconduit ou prolongé au-delà de la durée maximale de trois ans, la publicité foncière pourrait devenir nécessaire pour assurer l’opposabilité du bail aux tiers, notamment en cas de vente de l'immeuble.</w:t>
      </w:r>
    </w:p>
    <w:p w14:paraId="71E7418C" w14:textId="77777777" w:rsidR="00A82333" w:rsidRPr="00A82333" w:rsidRDefault="00A82333" w:rsidP="00A82333">
      <w:pPr>
        <w:rPr>
          <w:rFonts w:cs="Arial"/>
          <w:bCs/>
          <w:sz w:val="22"/>
        </w:rPr>
      </w:pPr>
    </w:p>
    <w:p w14:paraId="1DE2E396" w14:textId="77777777" w:rsidR="00A82333" w:rsidRDefault="00A82333" w:rsidP="00A82333">
      <w:pPr>
        <w:rPr>
          <w:rFonts w:cs="Arial"/>
          <w:bCs/>
          <w:sz w:val="22"/>
        </w:rPr>
      </w:pPr>
      <w:r w:rsidRPr="00A82333">
        <w:rPr>
          <w:rFonts w:cs="Arial"/>
          <w:bCs/>
          <w:sz w:val="22"/>
        </w:rPr>
        <w:t>Les frais de publicité foncière, y compris les honoraires éventuels de notaire et les frais de publication au fichier immobilier, seront supportés par le locataire, sauf disposition contraire spécifiée dans le présent bail. Le locataire s’engage à procéder à cette formalité dans les délais légaux requis, généralement dans un délai de [insérer délai, par exemple, deux (2) mois] à compter de la signature du bail ou de l’acte nécessitant cette publicité (renouvellement, avenant, cession, etc.), et à fournir la preuve de cette publication au bailleur.</w:t>
      </w:r>
    </w:p>
    <w:p w14:paraId="29FEF226" w14:textId="77777777" w:rsidR="00A82333" w:rsidRPr="00A82333" w:rsidRDefault="00A82333" w:rsidP="00A82333">
      <w:pPr>
        <w:rPr>
          <w:rFonts w:cs="Arial"/>
          <w:bCs/>
          <w:sz w:val="22"/>
        </w:rPr>
      </w:pPr>
    </w:p>
    <w:p w14:paraId="2441A51F" w14:textId="77777777" w:rsidR="00A82333" w:rsidRPr="00A82333" w:rsidRDefault="00A82333" w:rsidP="00A82333">
      <w:pPr>
        <w:rPr>
          <w:rFonts w:cs="Arial"/>
          <w:bCs/>
          <w:sz w:val="22"/>
        </w:rPr>
      </w:pPr>
      <w:r w:rsidRPr="00A82333">
        <w:rPr>
          <w:rFonts w:cs="Arial"/>
          <w:bCs/>
          <w:sz w:val="22"/>
        </w:rPr>
        <w:t>La publicité foncière, lorsqu'elle est requise, rend le bail opposable aux tiers, offrant ainsi une protection accrue au locataire en cas de transfert de propriété des locaux loués. Le locataire est donc invité à veiller à la bonne exécution de cette formalité afin de garantir ses droits en cas de cession de l’immeuble par le bailleur.</w:t>
      </w:r>
    </w:p>
    <w:p w14:paraId="3956AE9C" w14:textId="77777777" w:rsidR="00945127" w:rsidRPr="00945127" w:rsidRDefault="00945127" w:rsidP="00945127">
      <w:pPr>
        <w:rPr>
          <w:rFonts w:cs="Arial"/>
          <w:bCs/>
          <w:sz w:val="22"/>
        </w:rPr>
      </w:pPr>
    </w:p>
    <w:p w14:paraId="7D85BCAE" w14:textId="3A013BB6" w:rsidR="00945127" w:rsidRPr="00D55624" w:rsidRDefault="00BB5208" w:rsidP="00945127">
      <w:pPr>
        <w:rPr>
          <w:rFonts w:cs="Arial"/>
          <w:b/>
          <w:bCs/>
          <w:sz w:val="22"/>
          <w:u w:val="single"/>
        </w:rPr>
      </w:pPr>
      <w:r>
        <w:rPr>
          <w:rFonts w:cs="Arial"/>
          <w:b/>
          <w:bCs/>
          <w:sz w:val="22"/>
        </w:rPr>
        <w:t>2</w:t>
      </w:r>
      <w:r w:rsidR="006B73DE">
        <w:rPr>
          <w:rFonts w:cs="Arial"/>
          <w:b/>
          <w:bCs/>
          <w:sz w:val="22"/>
        </w:rPr>
        <w:t>4</w:t>
      </w:r>
      <w:r>
        <w:rPr>
          <w:rFonts w:cs="Arial"/>
          <w:b/>
          <w:bCs/>
          <w:sz w:val="22"/>
        </w:rPr>
        <w:t>.</w:t>
      </w:r>
      <w:r w:rsidR="00945127" w:rsidRPr="00945127">
        <w:rPr>
          <w:rFonts w:cs="Arial"/>
          <w:b/>
          <w:bCs/>
          <w:sz w:val="22"/>
        </w:rPr>
        <w:t xml:space="preserve">3. </w:t>
      </w:r>
      <w:r w:rsidR="00945127" w:rsidRPr="00D55624">
        <w:rPr>
          <w:rFonts w:cs="Arial"/>
          <w:b/>
          <w:bCs/>
          <w:sz w:val="22"/>
          <w:u w:val="single"/>
        </w:rPr>
        <w:t xml:space="preserve">Sanctions en </w:t>
      </w:r>
      <w:r w:rsidRPr="00D55624">
        <w:rPr>
          <w:rFonts w:cs="Arial"/>
          <w:b/>
          <w:bCs/>
          <w:sz w:val="22"/>
          <w:u w:val="single"/>
        </w:rPr>
        <w:t>c</w:t>
      </w:r>
      <w:r w:rsidR="00945127" w:rsidRPr="00D55624">
        <w:rPr>
          <w:rFonts w:cs="Arial"/>
          <w:b/>
          <w:bCs/>
          <w:sz w:val="22"/>
          <w:u w:val="single"/>
        </w:rPr>
        <w:t xml:space="preserve">as de </w:t>
      </w:r>
      <w:r w:rsidRPr="00D55624">
        <w:rPr>
          <w:rFonts w:cs="Arial"/>
          <w:b/>
          <w:bCs/>
          <w:sz w:val="22"/>
          <w:u w:val="single"/>
        </w:rPr>
        <w:t>d</w:t>
      </w:r>
      <w:r w:rsidR="00945127" w:rsidRPr="00D55624">
        <w:rPr>
          <w:rFonts w:cs="Arial"/>
          <w:b/>
          <w:bCs/>
          <w:sz w:val="22"/>
          <w:u w:val="single"/>
        </w:rPr>
        <w:t>éfaut d’</w:t>
      </w:r>
      <w:r w:rsidRPr="00D55624">
        <w:rPr>
          <w:rFonts w:cs="Arial"/>
          <w:b/>
          <w:bCs/>
          <w:sz w:val="22"/>
          <w:u w:val="single"/>
        </w:rPr>
        <w:t>e</w:t>
      </w:r>
      <w:r w:rsidR="00945127" w:rsidRPr="00D55624">
        <w:rPr>
          <w:rFonts w:cs="Arial"/>
          <w:b/>
          <w:bCs/>
          <w:sz w:val="22"/>
          <w:u w:val="single"/>
        </w:rPr>
        <w:t xml:space="preserve">nregistrement ou de </w:t>
      </w:r>
      <w:r w:rsidRPr="00D55624">
        <w:rPr>
          <w:rFonts w:cs="Arial"/>
          <w:b/>
          <w:bCs/>
          <w:sz w:val="22"/>
          <w:u w:val="single"/>
        </w:rPr>
        <w:t>p</w:t>
      </w:r>
      <w:r w:rsidR="00945127" w:rsidRPr="00D55624">
        <w:rPr>
          <w:rFonts w:cs="Arial"/>
          <w:b/>
          <w:bCs/>
          <w:sz w:val="22"/>
          <w:u w:val="single"/>
        </w:rPr>
        <w:t>ublicité</w:t>
      </w:r>
    </w:p>
    <w:p w14:paraId="2DA9606B" w14:textId="77777777" w:rsidR="00945127" w:rsidRDefault="00945127" w:rsidP="00945127">
      <w:pPr>
        <w:rPr>
          <w:rFonts w:cs="Arial"/>
          <w:bCs/>
          <w:sz w:val="22"/>
        </w:rPr>
      </w:pPr>
    </w:p>
    <w:p w14:paraId="2532CA68" w14:textId="77777777" w:rsidR="00A82333" w:rsidRDefault="00A82333" w:rsidP="00A82333">
      <w:pPr>
        <w:rPr>
          <w:rFonts w:cs="Arial"/>
          <w:bCs/>
          <w:sz w:val="22"/>
        </w:rPr>
      </w:pPr>
      <w:r w:rsidRPr="00A82333">
        <w:rPr>
          <w:rFonts w:cs="Arial"/>
          <w:bCs/>
          <w:sz w:val="22"/>
        </w:rPr>
        <w:t>En cas de défaut d’enregistrement ou de publicité foncière dans les délais requis, le locataire en supportera toutes les conséquences juridiques, notamment l’inopposabilité du bail aux tiers. Le bailleur ne pourra être tenu responsable des préjudices subis par le locataire du fait de l’absence d’enregistrement ou de publicité foncière.</w:t>
      </w:r>
    </w:p>
    <w:p w14:paraId="29E3301B" w14:textId="77777777" w:rsidR="00A82333" w:rsidRPr="00A82333" w:rsidRDefault="00A82333" w:rsidP="00A82333">
      <w:pPr>
        <w:rPr>
          <w:rFonts w:cs="Arial"/>
          <w:bCs/>
          <w:sz w:val="22"/>
        </w:rPr>
      </w:pPr>
    </w:p>
    <w:p w14:paraId="288BC40F" w14:textId="77777777" w:rsidR="00A82333" w:rsidRDefault="00A82333" w:rsidP="00A82333">
      <w:pPr>
        <w:rPr>
          <w:rFonts w:cs="Arial"/>
          <w:bCs/>
          <w:sz w:val="22"/>
        </w:rPr>
      </w:pPr>
      <w:r w:rsidRPr="00A82333">
        <w:rPr>
          <w:rFonts w:cs="Arial"/>
          <w:bCs/>
          <w:sz w:val="22"/>
        </w:rPr>
        <w:lastRenderedPageBreak/>
        <w:t>Le locataire s’engage à régulariser sans délai toute omission ou irrégularité concernant l’enregistrement ou la publicité foncière du bail. À défaut de régularisation dans un délai de [insérer délai, par exemple, trente (30) jours] après mise en demeure du bailleur, ce dernier pourra procéder à ces formalités aux frais exclusifs du locataire. Les frais engagés par le bailleur pour procéder à l’enregistrement ou à la publicité foncière seront alors remboursés par le locataire sur simple demande, accompagnée des justificatifs correspondants.</w:t>
      </w:r>
    </w:p>
    <w:p w14:paraId="240018CD" w14:textId="77777777" w:rsidR="00A82333" w:rsidRPr="00A82333" w:rsidRDefault="00A82333" w:rsidP="00A82333">
      <w:pPr>
        <w:rPr>
          <w:rFonts w:cs="Arial"/>
          <w:bCs/>
          <w:sz w:val="22"/>
        </w:rPr>
      </w:pPr>
    </w:p>
    <w:p w14:paraId="14ED49D8" w14:textId="77777777" w:rsidR="00A82333" w:rsidRPr="00A82333" w:rsidRDefault="00A82333" w:rsidP="00A82333">
      <w:pPr>
        <w:rPr>
          <w:rFonts w:cs="Arial"/>
          <w:bCs/>
          <w:sz w:val="22"/>
        </w:rPr>
      </w:pPr>
      <w:r w:rsidRPr="00A82333">
        <w:rPr>
          <w:rFonts w:cs="Arial"/>
          <w:bCs/>
          <w:sz w:val="22"/>
        </w:rPr>
        <w:t>En cas de non-respect par le locataire de ses obligations relatives à l'enregistrement ou à la publicité foncière, le bailleur pourra, après mise en demeure restée infructueuse, invoquer la clause résolutoire prévue au présent bail, entraînant la résiliation de plein droit du contrat.</w:t>
      </w:r>
    </w:p>
    <w:p w14:paraId="2223B176" w14:textId="77777777" w:rsidR="00945127" w:rsidRPr="00945127" w:rsidRDefault="00945127" w:rsidP="00945127">
      <w:pPr>
        <w:rPr>
          <w:rFonts w:cs="Arial"/>
          <w:bCs/>
          <w:sz w:val="22"/>
        </w:rPr>
      </w:pPr>
    </w:p>
    <w:p w14:paraId="468B2729" w14:textId="65584503" w:rsidR="00945127" w:rsidRPr="00945127" w:rsidRDefault="00D55624" w:rsidP="00945127">
      <w:pPr>
        <w:rPr>
          <w:rFonts w:cs="Arial"/>
          <w:b/>
          <w:bCs/>
          <w:sz w:val="22"/>
        </w:rPr>
      </w:pPr>
      <w:r>
        <w:rPr>
          <w:rFonts w:cs="Arial"/>
          <w:b/>
          <w:bCs/>
          <w:sz w:val="22"/>
        </w:rPr>
        <w:t>2</w:t>
      </w:r>
      <w:r w:rsidR="006B73DE">
        <w:rPr>
          <w:rFonts w:cs="Arial"/>
          <w:b/>
          <w:bCs/>
          <w:sz w:val="22"/>
        </w:rPr>
        <w:t>4</w:t>
      </w:r>
      <w:r>
        <w:rPr>
          <w:rFonts w:cs="Arial"/>
          <w:b/>
          <w:bCs/>
          <w:sz w:val="22"/>
        </w:rPr>
        <w:t>.</w:t>
      </w:r>
      <w:r w:rsidR="00945127" w:rsidRPr="00945127">
        <w:rPr>
          <w:rFonts w:cs="Arial"/>
          <w:b/>
          <w:bCs/>
          <w:sz w:val="22"/>
        </w:rPr>
        <w:t xml:space="preserve">4. </w:t>
      </w:r>
      <w:r w:rsidR="00945127" w:rsidRPr="008425DC">
        <w:rPr>
          <w:rFonts w:cs="Arial"/>
          <w:b/>
          <w:bCs/>
          <w:sz w:val="22"/>
          <w:u w:val="single"/>
        </w:rPr>
        <w:t xml:space="preserve">Dispositions </w:t>
      </w:r>
      <w:r w:rsidR="008425DC" w:rsidRPr="008425DC">
        <w:rPr>
          <w:rFonts w:cs="Arial"/>
          <w:b/>
          <w:bCs/>
          <w:sz w:val="22"/>
          <w:u w:val="single"/>
        </w:rPr>
        <w:t>g</w:t>
      </w:r>
      <w:r w:rsidR="00945127" w:rsidRPr="008425DC">
        <w:rPr>
          <w:rFonts w:cs="Arial"/>
          <w:b/>
          <w:bCs/>
          <w:sz w:val="22"/>
          <w:u w:val="single"/>
        </w:rPr>
        <w:t>énérales</w:t>
      </w:r>
    </w:p>
    <w:p w14:paraId="33089F1A" w14:textId="77777777" w:rsidR="00945127" w:rsidRDefault="00945127" w:rsidP="00945127">
      <w:pPr>
        <w:rPr>
          <w:rFonts w:cs="Arial"/>
          <w:bCs/>
          <w:sz w:val="22"/>
        </w:rPr>
      </w:pPr>
    </w:p>
    <w:p w14:paraId="35249114" w14:textId="77777777" w:rsidR="00A64A68" w:rsidRDefault="00A64A68" w:rsidP="00A64A68">
      <w:pPr>
        <w:rPr>
          <w:rFonts w:cs="Arial"/>
          <w:bCs/>
          <w:sz w:val="22"/>
        </w:rPr>
      </w:pPr>
      <w:r w:rsidRPr="00A64A68">
        <w:rPr>
          <w:rFonts w:cs="Arial"/>
          <w:bCs/>
          <w:sz w:val="22"/>
        </w:rPr>
        <w:t>Le locataire devra notifier au bailleur, dans les meilleurs délais, l'accomplissement des formalités d'enregistrement et de publicité foncière, en fournissant les justificatifs correspondants. Cette notification pourra être effectuée par lettre recommandée avec demande d’avis de réception ou par tout autre moyen équivalent.</w:t>
      </w:r>
    </w:p>
    <w:p w14:paraId="1987FDFE" w14:textId="77777777" w:rsidR="00A64A68" w:rsidRPr="00A64A68" w:rsidRDefault="00A64A68" w:rsidP="00A64A68">
      <w:pPr>
        <w:rPr>
          <w:rFonts w:cs="Arial"/>
          <w:bCs/>
          <w:sz w:val="22"/>
        </w:rPr>
      </w:pPr>
    </w:p>
    <w:p w14:paraId="56DE7432" w14:textId="77777777" w:rsidR="00A64A68" w:rsidRPr="00A64A68" w:rsidRDefault="00A64A68" w:rsidP="00A64A68">
      <w:pPr>
        <w:rPr>
          <w:rFonts w:cs="Arial"/>
          <w:bCs/>
          <w:sz w:val="22"/>
        </w:rPr>
      </w:pPr>
      <w:r w:rsidRPr="00A64A68">
        <w:rPr>
          <w:rFonts w:cs="Arial"/>
          <w:bCs/>
          <w:sz w:val="22"/>
        </w:rPr>
        <w:t>Le bailleur et le locataire reconnaissent que les formalités d'enregistrement et, le cas échéant, de publicité foncière, sont essentielles pour garantir la sécurité juridique du présent bail. Les parties s'engagent donc à collaborer pleinement pour assurer la bonne réalisation de ces formalités dans l’intérêt de chacune d’elles. En particulier, elles conviennent de se tenir mutuellement informées de tout événement susceptible de nécessiter une modification ou une mise à jour de ces formalités.</w:t>
      </w:r>
    </w:p>
    <w:p w14:paraId="02A48624" w14:textId="77777777" w:rsidR="00945127" w:rsidRDefault="00945127">
      <w:pPr>
        <w:rPr>
          <w:rFonts w:cs="Arial"/>
          <w:bCs/>
          <w:sz w:val="22"/>
        </w:rPr>
      </w:pPr>
    </w:p>
    <w:p w14:paraId="149F8E47" w14:textId="17E7DE91" w:rsidR="00C5730D" w:rsidRPr="003921E7" w:rsidRDefault="00C5730D">
      <w:pPr>
        <w:rPr>
          <w:rFonts w:cs="Arial"/>
          <w:bCs/>
          <w:sz w:val="22"/>
        </w:rPr>
      </w:pPr>
    </w:p>
    <w:p w14:paraId="12D947E0" w14:textId="21FF1474" w:rsidR="00EB75EA" w:rsidRPr="006D6870" w:rsidRDefault="00EC29CF" w:rsidP="00EB75EA">
      <w:pPr>
        <w:rPr>
          <w:rFonts w:cs="Arial"/>
          <w:b/>
          <w:sz w:val="22"/>
          <w:u w:val="single"/>
        </w:rPr>
      </w:pPr>
      <w:r w:rsidRPr="00B1342B">
        <w:rPr>
          <w:rFonts w:cs="Arial"/>
          <w:b/>
          <w:sz w:val="22"/>
          <w:u w:val="single"/>
        </w:rPr>
        <w:t>ARTICLE</w:t>
      </w:r>
      <w:r w:rsidR="00EB75EA" w:rsidRPr="006D6870">
        <w:rPr>
          <w:rFonts w:cs="Arial"/>
          <w:b/>
          <w:sz w:val="22"/>
          <w:u w:val="single"/>
        </w:rPr>
        <w:t xml:space="preserve"> </w:t>
      </w:r>
      <w:r w:rsidR="00D55624">
        <w:rPr>
          <w:rFonts w:cs="Arial"/>
          <w:b/>
          <w:sz w:val="22"/>
          <w:u w:val="single"/>
        </w:rPr>
        <w:t>2</w:t>
      </w:r>
      <w:r w:rsidR="006B73DE">
        <w:rPr>
          <w:rFonts w:cs="Arial"/>
          <w:b/>
          <w:sz w:val="22"/>
          <w:u w:val="single"/>
        </w:rPr>
        <w:t>5</w:t>
      </w:r>
      <w:r w:rsidR="00EB75EA" w:rsidRPr="006D6870">
        <w:rPr>
          <w:rFonts w:cs="Arial"/>
          <w:b/>
          <w:sz w:val="22"/>
          <w:u w:val="single"/>
        </w:rPr>
        <w:t xml:space="preserve"> – </w:t>
      </w:r>
      <w:r w:rsidR="00945127">
        <w:rPr>
          <w:rFonts w:cs="Arial"/>
          <w:b/>
          <w:sz w:val="22"/>
          <w:u w:val="single"/>
        </w:rPr>
        <w:t>FRAIS ET HONORAIRES</w:t>
      </w:r>
    </w:p>
    <w:p w14:paraId="52E0C24C" w14:textId="2079FCD6" w:rsidR="00A07727" w:rsidRDefault="00A07727">
      <w:pPr>
        <w:rPr>
          <w:rFonts w:cs="Arial"/>
          <w:color w:val="000000"/>
          <w:sz w:val="21"/>
          <w:szCs w:val="21"/>
          <w:shd w:val="clear" w:color="auto" w:fill="FFFFFF"/>
        </w:rPr>
      </w:pPr>
    </w:p>
    <w:p w14:paraId="02E563E1" w14:textId="5BFB6B67" w:rsidR="00945127" w:rsidRPr="00945127" w:rsidRDefault="003A226A">
      <w:pPr>
        <w:rPr>
          <w:rFonts w:cs="Arial"/>
          <w:b/>
          <w:bCs/>
          <w:color w:val="000000"/>
          <w:sz w:val="21"/>
          <w:szCs w:val="21"/>
          <w:shd w:val="clear" w:color="auto" w:fill="FFFFFF"/>
        </w:rPr>
      </w:pPr>
      <w:r>
        <w:rPr>
          <w:rFonts w:cs="Arial"/>
          <w:b/>
          <w:bCs/>
          <w:color w:val="000000"/>
          <w:sz w:val="21"/>
          <w:szCs w:val="21"/>
          <w:shd w:val="clear" w:color="auto" w:fill="FFFFFF"/>
        </w:rPr>
        <w:t>2</w:t>
      </w:r>
      <w:r w:rsidR="006B73DE">
        <w:rPr>
          <w:rFonts w:cs="Arial"/>
          <w:b/>
          <w:bCs/>
          <w:color w:val="000000"/>
          <w:sz w:val="21"/>
          <w:szCs w:val="21"/>
          <w:shd w:val="clear" w:color="auto" w:fill="FFFFFF"/>
        </w:rPr>
        <w:t>5</w:t>
      </w:r>
      <w:r>
        <w:rPr>
          <w:rFonts w:cs="Arial"/>
          <w:b/>
          <w:bCs/>
          <w:color w:val="000000"/>
          <w:sz w:val="21"/>
          <w:szCs w:val="21"/>
          <w:shd w:val="clear" w:color="auto" w:fill="FFFFFF"/>
        </w:rPr>
        <w:t>.</w:t>
      </w:r>
      <w:r w:rsidR="00945127" w:rsidRPr="00945127">
        <w:rPr>
          <w:rFonts w:cs="Arial"/>
          <w:b/>
          <w:bCs/>
          <w:color w:val="000000"/>
          <w:sz w:val="21"/>
          <w:szCs w:val="21"/>
          <w:shd w:val="clear" w:color="auto" w:fill="FFFFFF"/>
        </w:rPr>
        <w:t xml:space="preserve">1. </w:t>
      </w:r>
      <w:r w:rsidR="00945127" w:rsidRPr="00945127">
        <w:rPr>
          <w:rFonts w:cs="Arial"/>
          <w:b/>
          <w:bCs/>
          <w:color w:val="000000"/>
          <w:sz w:val="21"/>
          <w:szCs w:val="21"/>
          <w:u w:val="single"/>
          <w:shd w:val="clear" w:color="auto" w:fill="FFFFFF"/>
        </w:rPr>
        <w:t xml:space="preserve">Frais de </w:t>
      </w:r>
      <w:r>
        <w:rPr>
          <w:rFonts w:cs="Arial"/>
          <w:b/>
          <w:bCs/>
          <w:color w:val="000000"/>
          <w:sz w:val="21"/>
          <w:szCs w:val="21"/>
          <w:u w:val="single"/>
          <w:shd w:val="clear" w:color="auto" w:fill="FFFFFF"/>
        </w:rPr>
        <w:t>r</w:t>
      </w:r>
      <w:r w:rsidR="00945127" w:rsidRPr="00945127">
        <w:rPr>
          <w:rFonts w:cs="Arial"/>
          <w:b/>
          <w:bCs/>
          <w:color w:val="000000"/>
          <w:sz w:val="21"/>
          <w:szCs w:val="21"/>
          <w:u w:val="single"/>
          <w:shd w:val="clear" w:color="auto" w:fill="FFFFFF"/>
        </w:rPr>
        <w:t>édaction et d’</w:t>
      </w:r>
      <w:r>
        <w:rPr>
          <w:rFonts w:cs="Arial"/>
          <w:b/>
          <w:bCs/>
          <w:color w:val="000000"/>
          <w:sz w:val="21"/>
          <w:szCs w:val="21"/>
          <w:u w:val="single"/>
          <w:shd w:val="clear" w:color="auto" w:fill="FFFFFF"/>
        </w:rPr>
        <w:t>e</w:t>
      </w:r>
      <w:r w:rsidR="00945127" w:rsidRPr="00945127">
        <w:rPr>
          <w:rFonts w:cs="Arial"/>
          <w:b/>
          <w:bCs/>
          <w:color w:val="000000"/>
          <w:sz w:val="21"/>
          <w:szCs w:val="21"/>
          <w:u w:val="single"/>
          <w:shd w:val="clear" w:color="auto" w:fill="FFFFFF"/>
        </w:rPr>
        <w:t xml:space="preserve">nregistrement du </w:t>
      </w:r>
      <w:r>
        <w:rPr>
          <w:rFonts w:cs="Arial"/>
          <w:b/>
          <w:bCs/>
          <w:color w:val="000000"/>
          <w:sz w:val="21"/>
          <w:szCs w:val="21"/>
          <w:u w:val="single"/>
          <w:shd w:val="clear" w:color="auto" w:fill="FFFFFF"/>
        </w:rPr>
        <w:t>b</w:t>
      </w:r>
      <w:r w:rsidR="00945127" w:rsidRPr="00945127">
        <w:rPr>
          <w:rFonts w:cs="Arial"/>
          <w:b/>
          <w:bCs/>
          <w:color w:val="000000"/>
          <w:sz w:val="21"/>
          <w:szCs w:val="21"/>
          <w:u w:val="single"/>
          <w:shd w:val="clear" w:color="auto" w:fill="FFFFFF"/>
        </w:rPr>
        <w:t>ail</w:t>
      </w:r>
    </w:p>
    <w:p w14:paraId="5C1CA89E" w14:textId="77777777" w:rsidR="00945127" w:rsidRPr="00945127" w:rsidRDefault="00945127">
      <w:pPr>
        <w:rPr>
          <w:rFonts w:cs="Arial"/>
          <w:color w:val="000000"/>
          <w:sz w:val="21"/>
          <w:szCs w:val="21"/>
          <w:shd w:val="clear" w:color="auto" w:fill="FFFFFF"/>
        </w:rPr>
      </w:pPr>
    </w:p>
    <w:p w14:paraId="2B8E160C" w14:textId="77777777" w:rsidR="00F722AA" w:rsidRDefault="00F722AA" w:rsidP="00F722AA">
      <w:pPr>
        <w:rPr>
          <w:rFonts w:cs="Arial"/>
          <w:color w:val="000000"/>
          <w:sz w:val="21"/>
          <w:szCs w:val="21"/>
          <w:shd w:val="clear" w:color="auto" w:fill="FFFFFF"/>
        </w:rPr>
      </w:pPr>
      <w:r w:rsidRPr="00F722AA">
        <w:rPr>
          <w:rFonts w:cs="Arial"/>
          <w:color w:val="000000"/>
          <w:sz w:val="21"/>
          <w:szCs w:val="21"/>
          <w:shd w:val="clear" w:color="auto" w:fill="FFFFFF"/>
        </w:rPr>
        <w:t>Les frais liés à la rédaction du présent bail dérogatoire, y compris les honoraires de notaire ou d’avocat lorsque le bail est établi sous forme authentique, seront intégralement supportés par le locataire, sauf accord contraire expressément stipulé entre les parties. Le bailleur s'engage à fournir au locataire une copie du bail dûment signée après le règlement de ces frais.</w:t>
      </w:r>
    </w:p>
    <w:p w14:paraId="3E5F1052" w14:textId="77777777" w:rsidR="00F722AA" w:rsidRPr="00F722AA" w:rsidRDefault="00F722AA" w:rsidP="00F722AA">
      <w:pPr>
        <w:rPr>
          <w:rFonts w:cs="Arial"/>
          <w:color w:val="000000"/>
          <w:sz w:val="21"/>
          <w:szCs w:val="21"/>
          <w:shd w:val="clear" w:color="auto" w:fill="FFFFFF"/>
        </w:rPr>
      </w:pPr>
    </w:p>
    <w:p w14:paraId="04F099A3" w14:textId="77777777" w:rsidR="00F722AA" w:rsidRPr="00F722AA" w:rsidRDefault="00F722AA" w:rsidP="00F722AA">
      <w:pPr>
        <w:rPr>
          <w:rFonts w:cs="Arial"/>
          <w:color w:val="000000"/>
          <w:sz w:val="21"/>
          <w:szCs w:val="21"/>
          <w:shd w:val="clear" w:color="auto" w:fill="FFFFFF"/>
        </w:rPr>
      </w:pPr>
      <w:r w:rsidRPr="00F722AA">
        <w:rPr>
          <w:rFonts w:cs="Arial"/>
          <w:color w:val="000000"/>
          <w:sz w:val="21"/>
          <w:szCs w:val="21"/>
          <w:shd w:val="clear" w:color="auto" w:fill="FFFFFF"/>
        </w:rPr>
        <w:t>Si l'enregistrement du bail est requis par la législation en vigueur ou si les parties en conviennent ainsi pour conférer une date certaine au bail, les frais d'enregistrement seront également à la charge du locataire. Le locataire s’engage à procéder à cet enregistrement dans les délais légaux, auprès des autorités compétentes, et à en fournir une preuve au bailleur sous la forme d’un exemplaire du bail enregistré.</w:t>
      </w:r>
    </w:p>
    <w:p w14:paraId="308CB149" w14:textId="77777777" w:rsidR="00945127" w:rsidRPr="00945127" w:rsidRDefault="00945127" w:rsidP="00945127">
      <w:pPr>
        <w:rPr>
          <w:rFonts w:cs="Arial"/>
          <w:color w:val="000000"/>
          <w:sz w:val="21"/>
          <w:szCs w:val="21"/>
          <w:shd w:val="clear" w:color="auto" w:fill="FFFFFF"/>
        </w:rPr>
      </w:pPr>
    </w:p>
    <w:p w14:paraId="79F986B3" w14:textId="57256945" w:rsidR="00945127" w:rsidRPr="003A226A" w:rsidRDefault="003A226A" w:rsidP="00945127">
      <w:pPr>
        <w:rPr>
          <w:rFonts w:cs="Arial"/>
          <w:b/>
          <w:bCs/>
          <w:color w:val="000000"/>
          <w:sz w:val="21"/>
          <w:szCs w:val="21"/>
          <w:u w:val="single"/>
          <w:shd w:val="clear" w:color="auto" w:fill="FFFFFF"/>
        </w:rPr>
      </w:pPr>
      <w:r>
        <w:rPr>
          <w:rFonts w:cs="Arial"/>
          <w:b/>
          <w:bCs/>
          <w:color w:val="000000"/>
          <w:sz w:val="21"/>
          <w:szCs w:val="21"/>
          <w:shd w:val="clear" w:color="auto" w:fill="FFFFFF"/>
        </w:rPr>
        <w:t>2</w:t>
      </w:r>
      <w:r w:rsidR="006B73DE">
        <w:rPr>
          <w:rFonts w:cs="Arial"/>
          <w:b/>
          <w:bCs/>
          <w:color w:val="000000"/>
          <w:sz w:val="21"/>
          <w:szCs w:val="21"/>
          <w:shd w:val="clear" w:color="auto" w:fill="FFFFFF"/>
        </w:rPr>
        <w:t>5</w:t>
      </w:r>
      <w:r>
        <w:rPr>
          <w:rFonts w:cs="Arial"/>
          <w:b/>
          <w:bCs/>
          <w:color w:val="000000"/>
          <w:sz w:val="21"/>
          <w:szCs w:val="21"/>
          <w:shd w:val="clear" w:color="auto" w:fill="FFFFFF"/>
        </w:rPr>
        <w:t>.</w:t>
      </w:r>
      <w:r w:rsidR="00945127" w:rsidRPr="00945127">
        <w:rPr>
          <w:rFonts w:cs="Arial"/>
          <w:b/>
          <w:bCs/>
          <w:color w:val="000000"/>
          <w:sz w:val="21"/>
          <w:szCs w:val="21"/>
          <w:shd w:val="clear" w:color="auto" w:fill="FFFFFF"/>
        </w:rPr>
        <w:t xml:space="preserve">2. </w:t>
      </w:r>
      <w:r w:rsidR="00945127" w:rsidRPr="003A226A">
        <w:rPr>
          <w:rFonts w:cs="Arial"/>
          <w:b/>
          <w:bCs/>
          <w:color w:val="000000"/>
          <w:sz w:val="21"/>
          <w:szCs w:val="21"/>
          <w:u w:val="single"/>
          <w:shd w:val="clear" w:color="auto" w:fill="FFFFFF"/>
        </w:rPr>
        <w:t xml:space="preserve">Frais </w:t>
      </w:r>
      <w:r>
        <w:rPr>
          <w:rFonts w:cs="Arial"/>
          <w:b/>
          <w:bCs/>
          <w:color w:val="000000"/>
          <w:sz w:val="21"/>
          <w:szCs w:val="21"/>
          <w:u w:val="single"/>
          <w:shd w:val="clear" w:color="auto" w:fill="FFFFFF"/>
        </w:rPr>
        <w:t>a</w:t>
      </w:r>
      <w:r w:rsidR="00945127" w:rsidRPr="003A226A">
        <w:rPr>
          <w:rFonts w:cs="Arial"/>
          <w:b/>
          <w:bCs/>
          <w:color w:val="000000"/>
          <w:sz w:val="21"/>
          <w:szCs w:val="21"/>
          <w:u w:val="single"/>
          <w:shd w:val="clear" w:color="auto" w:fill="FFFFFF"/>
        </w:rPr>
        <w:t>nnexes</w:t>
      </w:r>
    </w:p>
    <w:p w14:paraId="63E027E5" w14:textId="77777777" w:rsidR="00945127" w:rsidRPr="00945127" w:rsidRDefault="00945127" w:rsidP="00945127">
      <w:pPr>
        <w:rPr>
          <w:rFonts w:cs="Arial"/>
          <w:color w:val="000000"/>
          <w:sz w:val="21"/>
          <w:szCs w:val="21"/>
          <w:shd w:val="clear" w:color="auto" w:fill="FFFFFF"/>
        </w:rPr>
      </w:pPr>
    </w:p>
    <w:p w14:paraId="5DF9EF1E" w14:textId="77777777" w:rsidR="00F41446" w:rsidRDefault="00F41446" w:rsidP="00F41446">
      <w:pPr>
        <w:rPr>
          <w:rFonts w:cs="Arial"/>
          <w:color w:val="000000"/>
          <w:sz w:val="21"/>
          <w:szCs w:val="21"/>
          <w:shd w:val="clear" w:color="auto" w:fill="FFFFFF"/>
        </w:rPr>
      </w:pPr>
      <w:r w:rsidRPr="00F41446">
        <w:rPr>
          <w:rFonts w:cs="Arial"/>
          <w:color w:val="000000"/>
          <w:sz w:val="21"/>
          <w:szCs w:val="21"/>
          <w:shd w:val="clear" w:color="auto" w:fill="FFFFFF"/>
        </w:rPr>
        <w:t>En cas de nécessité de publication ou de publicité obligatoire du bail, les frais y afférents seront à la charge du locataire, sauf disposition contraire stipulée dans le présent bail. Ces frais incluent, mais ne se limitent pas, aux frais de publication dans les journaux officiels ou commerciaux, ainsi qu'aux honoraires des agences ou services spécialisés requis pour effectuer cette publicité.</w:t>
      </w:r>
    </w:p>
    <w:p w14:paraId="2F835523" w14:textId="77777777" w:rsidR="00F41446" w:rsidRPr="00F41446" w:rsidRDefault="00F41446" w:rsidP="00F41446">
      <w:pPr>
        <w:rPr>
          <w:rFonts w:cs="Arial"/>
          <w:color w:val="000000"/>
          <w:sz w:val="21"/>
          <w:szCs w:val="21"/>
          <w:shd w:val="clear" w:color="auto" w:fill="FFFFFF"/>
        </w:rPr>
      </w:pPr>
    </w:p>
    <w:p w14:paraId="58572AD6" w14:textId="77777777" w:rsidR="00F41446" w:rsidRPr="00F41446" w:rsidRDefault="00F41446" w:rsidP="00F41446">
      <w:pPr>
        <w:rPr>
          <w:rFonts w:cs="Arial"/>
          <w:color w:val="000000"/>
          <w:sz w:val="21"/>
          <w:szCs w:val="21"/>
          <w:shd w:val="clear" w:color="auto" w:fill="FFFFFF"/>
        </w:rPr>
      </w:pPr>
      <w:r w:rsidRPr="00F41446">
        <w:rPr>
          <w:rFonts w:cs="Arial"/>
          <w:color w:val="000000"/>
          <w:sz w:val="21"/>
          <w:szCs w:val="21"/>
          <w:shd w:val="clear" w:color="auto" w:fill="FFFFFF"/>
        </w:rPr>
        <w:t>Tous les frais relatifs à la rédaction, à la conclusion, et à la formalisation d’un acte de cession du bail, de sous-location, ou de tout autre transfert de droits locatifs, seront intégralement supportés par le locataire, qu'il soit cédant ou sous-locataire, sauf accord contraire entre les parties. Cela comprend les honoraires de notaire, d’avocat, ou de tout autre professionnel intervenant dans la procédure.</w:t>
      </w:r>
    </w:p>
    <w:p w14:paraId="444CA9DF" w14:textId="77777777" w:rsidR="00945127" w:rsidRPr="00945127" w:rsidRDefault="00945127" w:rsidP="00945127">
      <w:pPr>
        <w:rPr>
          <w:rFonts w:cs="Arial"/>
          <w:color w:val="000000"/>
          <w:sz w:val="21"/>
          <w:szCs w:val="21"/>
          <w:shd w:val="clear" w:color="auto" w:fill="FFFFFF"/>
        </w:rPr>
      </w:pPr>
    </w:p>
    <w:p w14:paraId="4A5D84DF" w14:textId="48667702" w:rsidR="00945127" w:rsidRPr="00945127" w:rsidRDefault="003A226A" w:rsidP="00945127">
      <w:pPr>
        <w:rPr>
          <w:rFonts w:cs="Arial"/>
          <w:b/>
          <w:bCs/>
          <w:color w:val="000000"/>
          <w:sz w:val="21"/>
          <w:szCs w:val="21"/>
          <w:shd w:val="clear" w:color="auto" w:fill="FFFFFF"/>
        </w:rPr>
      </w:pPr>
      <w:r>
        <w:rPr>
          <w:rFonts w:cs="Arial"/>
          <w:b/>
          <w:bCs/>
          <w:color w:val="000000"/>
          <w:sz w:val="21"/>
          <w:szCs w:val="21"/>
          <w:shd w:val="clear" w:color="auto" w:fill="FFFFFF"/>
        </w:rPr>
        <w:t>2</w:t>
      </w:r>
      <w:r w:rsidR="006B73DE">
        <w:rPr>
          <w:rFonts w:cs="Arial"/>
          <w:b/>
          <w:bCs/>
          <w:color w:val="000000"/>
          <w:sz w:val="21"/>
          <w:szCs w:val="21"/>
          <w:shd w:val="clear" w:color="auto" w:fill="FFFFFF"/>
        </w:rPr>
        <w:t>5</w:t>
      </w:r>
      <w:r>
        <w:rPr>
          <w:rFonts w:cs="Arial"/>
          <w:b/>
          <w:bCs/>
          <w:color w:val="000000"/>
          <w:sz w:val="21"/>
          <w:szCs w:val="21"/>
          <w:shd w:val="clear" w:color="auto" w:fill="FFFFFF"/>
        </w:rPr>
        <w:t>.</w:t>
      </w:r>
      <w:r w:rsidR="00945127" w:rsidRPr="00945127">
        <w:rPr>
          <w:rFonts w:cs="Arial"/>
          <w:b/>
          <w:bCs/>
          <w:color w:val="000000"/>
          <w:sz w:val="21"/>
          <w:szCs w:val="21"/>
          <w:shd w:val="clear" w:color="auto" w:fill="FFFFFF"/>
        </w:rPr>
        <w:t xml:space="preserve">3. </w:t>
      </w:r>
      <w:r w:rsidR="00945127" w:rsidRPr="003A226A">
        <w:rPr>
          <w:rFonts w:cs="Arial"/>
          <w:b/>
          <w:bCs/>
          <w:color w:val="000000"/>
          <w:sz w:val="21"/>
          <w:szCs w:val="21"/>
          <w:u w:val="single"/>
          <w:shd w:val="clear" w:color="auto" w:fill="FFFFFF"/>
        </w:rPr>
        <w:t xml:space="preserve">Frais de </w:t>
      </w:r>
      <w:r w:rsidRPr="003A226A">
        <w:rPr>
          <w:rFonts w:cs="Arial"/>
          <w:b/>
          <w:bCs/>
          <w:color w:val="000000"/>
          <w:sz w:val="21"/>
          <w:szCs w:val="21"/>
          <w:u w:val="single"/>
          <w:shd w:val="clear" w:color="auto" w:fill="FFFFFF"/>
        </w:rPr>
        <w:t>g</w:t>
      </w:r>
      <w:r w:rsidR="00945127" w:rsidRPr="003A226A">
        <w:rPr>
          <w:rFonts w:cs="Arial"/>
          <w:b/>
          <w:bCs/>
          <w:color w:val="000000"/>
          <w:sz w:val="21"/>
          <w:szCs w:val="21"/>
          <w:u w:val="single"/>
          <w:shd w:val="clear" w:color="auto" w:fill="FFFFFF"/>
        </w:rPr>
        <w:t xml:space="preserve">estion </w:t>
      </w:r>
      <w:r w:rsidRPr="003A226A">
        <w:rPr>
          <w:rFonts w:cs="Arial"/>
          <w:b/>
          <w:bCs/>
          <w:color w:val="000000"/>
          <w:sz w:val="21"/>
          <w:szCs w:val="21"/>
          <w:u w:val="single"/>
          <w:shd w:val="clear" w:color="auto" w:fill="FFFFFF"/>
        </w:rPr>
        <w:t>c</w:t>
      </w:r>
      <w:r w:rsidR="00945127" w:rsidRPr="003A226A">
        <w:rPr>
          <w:rFonts w:cs="Arial"/>
          <w:b/>
          <w:bCs/>
          <w:color w:val="000000"/>
          <w:sz w:val="21"/>
          <w:szCs w:val="21"/>
          <w:u w:val="single"/>
          <w:shd w:val="clear" w:color="auto" w:fill="FFFFFF"/>
        </w:rPr>
        <w:t>ourante</w:t>
      </w:r>
    </w:p>
    <w:p w14:paraId="276ED45D" w14:textId="77777777" w:rsidR="00945127" w:rsidRDefault="00945127" w:rsidP="00945127">
      <w:pPr>
        <w:rPr>
          <w:rFonts w:cs="Arial"/>
          <w:color w:val="000000"/>
          <w:sz w:val="21"/>
          <w:szCs w:val="21"/>
          <w:shd w:val="clear" w:color="auto" w:fill="FFFFFF"/>
        </w:rPr>
      </w:pPr>
    </w:p>
    <w:p w14:paraId="44B0A4D5" w14:textId="77777777" w:rsidR="00F41446" w:rsidRDefault="00F41446" w:rsidP="00F41446">
      <w:pPr>
        <w:rPr>
          <w:rFonts w:cs="Arial"/>
          <w:color w:val="000000"/>
          <w:sz w:val="21"/>
          <w:szCs w:val="21"/>
          <w:shd w:val="clear" w:color="auto" w:fill="FFFFFF"/>
        </w:rPr>
      </w:pPr>
      <w:r w:rsidRPr="00F41446">
        <w:rPr>
          <w:rFonts w:cs="Arial"/>
          <w:color w:val="000000"/>
          <w:sz w:val="21"/>
          <w:szCs w:val="21"/>
          <w:shd w:val="clear" w:color="auto" w:fill="FFFFFF"/>
        </w:rPr>
        <w:lastRenderedPageBreak/>
        <w:t>Les frais de gestion courante du bail, y compris les honoraires d’un gestionnaire immobilier, seront en principe à la charge du bailleur, sauf si le bail stipule expressément que ces frais sont refacturés au locataire dans le cadre des charges récupérables. Ces frais comprennent, entre autres, les honoraires liés à la perception des loyers, à la gestion des travaux courants, et à la communication avec le locataire.</w:t>
      </w:r>
    </w:p>
    <w:p w14:paraId="45B1D4F6" w14:textId="77777777" w:rsidR="00F41446" w:rsidRPr="00F41446" w:rsidRDefault="00F41446" w:rsidP="00F41446">
      <w:pPr>
        <w:rPr>
          <w:rFonts w:cs="Arial"/>
          <w:color w:val="000000"/>
          <w:sz w:val="21"/>
          <w:szCs w:val="21"/>
          <w:shd w:val="clear" w:color="auto" w:fill="FFFFFF"/>
        </w:rPr>
      </w:pPr>
    </w:p>
    <w:p w14:paraId="47B05911" w14:textId="77777777" w:rsidR="00F41446" w:rsidRPr="00F41446" w:rsidRDefault="00F41446" w:rsidP="00F41446">
      <w:pPr>
        <w:rPr>
          <w:rFonts w:cs="Arial"/>
          <w:color w:val="000000"/>
          <w:sz w:val="21"/>
          <w:szCs w:val="21"/>
          <w:shd w:val="clear" w:color="auto" w:fill="FFFFFF"/>
        </w:rPr>
      </w:pPr>
      <w:r w:rsidRPr="00F41446">
        <w:rPr>
          <w:rFonts w:cs="Arial"/>
          <w:color w:val="000000"/>
          <w:sz w:val="21"/>
          <w:szCs w:val="21"/>
          <w:shd w:val="clear" w:color="auto" w:fill="FFFFFF"/>
        </w:rPr>
        <w:t>En cas de retard dans le paiement des loyers ou des charges, tous les frais de recouvrement engagés par le bailleur, y compris les frais d'huissier, d’avocat, et autres frais judiciaires, seront supportés par le locataire. Le bailleur pourra également appliquer une pénalité pour retard de paiement, conformément aux dispositions prévues dans le présent bail.</w:t>
      </w:r>
    </w:p>
    <w:p w14:paraId="789AEC33" w14:textId="77777777" w:rsidR="00945127" w:rsidRPr="00945127" w:rsidRDefault="00945127" w:rsidP="00945127">
      <w:pPr>
        <w:rPr>
          <w:rFonts w:cs="Arial"/>
          <w:color w:val="000000"/>
          <w:sz w:val="21"/>
          <w:szCs w:val="21"/>
          <w:shd w:val="clear" w:color="auto" w:fill="FFFFFF"/>
        </w:rPr>
      </w:pPr>
    </w:p>
    <w:p w14:paraId="6051949F" w14:textId="2C798B37" w:rsidR="00945127" w:rsidRPr="00945127" w:rsidRDefault="003A226A" w:rsidP="00945127">
      <w:pPr>
        <w:rPr>
          <w:rFonts w:cs="Arial"/>
          <w:b/>
          <w:bCs/>
          <w:color w:val="000000"/>
          <w:sz w:val="21"/>
          <w:szCs w:val="21"/>
          <w:shd w:val="clear" w:color="auto" w:fill="FFFFFF"/>
        </w:rPr>
      </w:pPr>
      <w:r>
        <w:rPr>
          <w:rFonts w:cs="Arial"/>
          <w:b/>
          <w:bCs/>
          <w:color w:val="000000"/>
          <w:sz w:val="21"/>
          <w:szCs w:val="21"/>
          <w:shd w:val="clear" w:color="auto" w:fill="FFFFFF"/>
        </w:rPr>
        <w:t>2</w:t>
      </w:r>
      <w:r w:rsidR="006B73DE">
        <w:rPr>
          <w:rFonts w:cs="Arial"/>
          <w:b/>
          <w:bCs/>
          <w:color w:val="000000"/>
          <w:sz w:val="21"/>
          <w:szCs w:val="21"/>
          <w:shd w:val="clear" w:color="auto" w:fill="FFFFFF"/>
        </w:rPr>
        <w:t>5</w:t>
      </w:r>
      <w:r>
        <w:rPr>
          <w:rFonts w:cs="Arial"/>
          <w:b/>
          <w:bCs/>
          <w:color w:val="000000"/>
          <w:sz w:val="21"/>
          <w:szCs w:val="21"/>
          <w:shd w:val="clear" w:color="auto" w:fill="FFFFFF"/>
        </w:rPr>
        <w:t>.</w:t>
      </w:r>
      <w:r w:rsidR="00945127" w:rsidRPr="00945127">
        <w:rPr>
          <w:rFonts w:cs="Arial"/>
          <w:b/>
          <w:bCs/>
          <w:color w:val="000000"/>
          <w:sz w:val="21"/>
          <w:szCs w:val="21"/>
          <w:shd w:val="clear" w:color="auto" w:fill="FFFFFF"/>
        </w:rPr>
        <w:t xml:space="preserve">4. </w:t>
      </w:r>
      <w:r w:rsidR="00945127" w:rsidRPr="003A226A">
        <w:rPr>
          <w:rFonts w:cs="Arial"/>
          <w:b/>
          <w:bCs/>
          <w:color w:val="000000"/>
          <w:sz w:val="21"/>
          <w:szCs w:val="21"/>
          <w:u w:val="single"/>
          <w:shd w:val="clear" w:color="auto" w:fill="FFFFFF"/>
        </w:rPr>
        <w:t xml:space="preserve">Frais en </w:t>
      </w:r>
      <w:r w:rsidRPr="003A226A">
        <w:rPr>
          <w:rFonts w:cs="Arial"/>
          <w:b/>
          <w:bCs/>
          <w:color w:val="000000"/>
          <w:sz w:val="21"/>
          <w:szCs w:val="21"/>
          <w:u w:val="single"/>
          <w:shd w:val="clear" w:color="auto" w:fill="FFFFFF"/>
        </w:rPr>
        <w:t>c</w:t>
      </w:r>
      <w:r w:rsidR="00945127" w:rsidRPr="003A226A">
        <w:rPr>
          <w:rFonts w:cs="Arial"/>
          <w:b/>
          <w:bCs/>
          <w:color w:val="000000"/>
          <w:sz w:val="21"/>
          <w:szCs w:val="21"/>
          <w:u w:val="single"/>
          <w:shd w:val="clear" w:color="auto" w:fill="FFFFFF"/>
        </w:rPr>
        <w:t xml:space="preserve">as de </w:t>
      </w:r>
      <w:r w:rsidRPr="003A226A">
        <w:rPr>
          <w:rFonts w:cs="Arial"/>
          <w:b/>
          <w:bCs/>
          <w:color w:val="000000"/>
          <w:sz w:val="21"/>
          <w:szCs w:val="21"/>
          <w:u w:val="single"/>
          <w:shd w:val="clear" w:color="auto" w:fill="FFFFFF"/>
        </w:rPr>
        <w:t>l</w:t>
      </w:r>
      <w:r w:rsidR="00945127" w:rsidRPr="003A226A">
        <w:rPr>
          <w:rFonts w:cs="Arial"/>
          <w:b/>
          <w:bCs/>
          <w:color w:val="000000"/>
          <w:sz w:val="21"/>
          <w:szCs w:val="21"/>
          <w:u w:val="single"/>
          <w:shd w:val="clear" w:color="auto" w:fill="FFFFFF"/>
        </w:rPr>
        <w:t>itige</w:t>
      </w:r>
    </w:p>
    <w:p w14:paraId="2907CA70" w14:textId="77777777" w:rsidR="00945127" w:rsidRDefault="00945127" w:rsidP="00945127">
      <w:pPr>
        <w:rPr>
          <w:rFonts w:cs="Arial"/>
          <w:color w:val="000000"/>
          <w:sz w:val="21"/>
          <w:szCs w:val="21"/>
          <w:shd w:val="clear" w:color="auto" w:fill="FFFFFF"/>
        </w:rPr>
      </w:pPr>
    </w:p>
    <w:p w14:paraId="2E6AAC24" w14:textId="77777777" w:rsidR="00F41446" w:rsidRDefault="00F41446" w:rsidP="00F41446">
      <w:pPr>
        <w:rPr>
          <w:rFonts w:cs="Arial"/>
          <w:color w:val="000000"/>
          <w:sz w:val="21"/>
          <w:szCs w:val="21"/>
          <w:shd w:val="clear" w:color="auto" w:fill="FFFFFF"/>
        </w:rPr>
      </w:pPr>
      <w:r w:rsidRPr="00F41446">
        <w:rPr>
          <w:rFonts w:cs="Arial"/>
          <w:color w:val="000000"/>
          <w:sz w:val="21"/>
          <w:szCs w:val="21"/>
          <w:shd w:val="clear" w:color="auto" w:fill="FFFFFF"/>
        </w:rPr>
        <w:t>En cas de litige lié à l'exécution ou à la résiliation du présent bail, les frais et honoraires engagés pour la défense des droits de l'une ou l'autre des parties, y compris les frais d'avocat, d'huissier, et les frais judiciaires, seront supportés par la partie perdante, sauf décision contraire du tribunal compétent.</w:t>
      </w:r>
    </w:p>
    <w:p w14:paraId="71E338E6" w14:textId="77777777" w:rsidR="00F41446" w:rsidRPr="00F41446" w:rsidRDefault="00F41446" w:rsidP="00F41446">
      <w:pPr>
        <w:rPr>
          <w:rFonts w:cs="Arial"/>
          <w:color w:val="000000"/>
          <w:sz w:val="21"/>
          <w:szCs w:val="21"/>
          <w:shd w:val="clear" w:color="auto" w:fill="FFFFFF"/>
        </w:rPr>
      </w:pPr>
    </w:p>
    <w:p w14:paraId="4D5AAFAD" w14:textId="77777777" w:rsidR="00F41446" w:rsidRPr="00F41446" w:rsidRDefault="00F41446" w:rsidP="00F41446">
      <w:pPr>
        <w:rPr>
          <w:rFonts w:cs="Arial"/>
          <w:color w:val="000000"/>
          <w:sz w:val="21"/>
          <w:szCs w:val="21"/>
          <w:shd w:val="clear" w:color="auto" w:fill="FFFFFF"/>
        </w:rPr>
      </w:pPr>
      <w:r w:rsidRPr="00F41446">
        <w:rPr>
          <w:rFonts w:cs="Arial"/>
          <w:color w:val="000000"/>
          <w:sz w:val="21"/>
          <w:szCs w:val="21"/>
          <w:shd w:val="clear" w:color="auto" w:fill="FFFFFF"/>
        </w:rPr>
        <w:t>Les frais encourus par le bailleur pour la mise en œuvre de la clause résolutoire ou de toute clause pénale prévue au bail seront à la charge du locataire en défaut. Ces frais incluent, mais ne se limitent pas, aux honoraires d'avocat, aux frais d'huissier, et aux frais de procédure. En cas de condamnation du locataire au paiement de dommages-intérêts, ceux-ci incluront également le remboursement des frais engagés par le bailleur pour la défense de ses droits.</w:t>
      </w:r>
    </w:p>
    <w:p w14:paraId="07FDE54A" w14:textId="77777777" w:rsidR="00945127" w:rsidRPr="00945127" w:rsidRDefault="00945127" w:rsidP="00945127">
      <w:pPr>
        <w:rPr>
          <w:rFonts w:cs="Arial"/>
          <w:color w:val="000000"/>
          <w:sz w:val="21"/>
          <w:szCs w:val="21"/>
          <w:shd w:val="clear" w:color="auto" w:fill="FFFFFF"/>
        </w:rPr>
      </w:pPr>
    </w:p>
    <w:p w14:paraId="1908A0AD" w14:textId="6F106AAD" w:rsidR="00945127" w:rsidRPr="00945127" w:rsidRDefault="003A226A" w:rsidP="00945127">
      <w:pPr>
        <w:rPr>
          <w:rFonts w:cs="Arial"/>
          <w:b/>
          <w:bCs/>
          <w:color w:val="000000"/>
          <w:sz w:val="21"/>
          <w:szCs w:val="21"/>
          <w:shd w:val="clear" w:color="auto" w:fill="FFFFFF"/>
        </w:rPr>
      </w:pPr>
      <w:r>
        <w:rPr>
          <w:rFonts w:cs="Arial"/>
          <w:b/>
          <w:bCs/>
          <w:color w:val="000000"/>
          <w:sz w:val="21"/>
          <w:szCs w:val="21"/>
          <w:shd w:val="clear" w:color="auto" w:fill="FFFFFF"/>
        </w:rPr>
        <w:t>2</w:t>
      </w:r>
      <w:r w:rsidR="006B73DE">
        <w:rPr>
          <w:rFonts w:cs="Arial"/>
          <w:b/>
          <w:bCs/>
          <w:color w:val="000000"/>
          <w:sz w:val="21"/>
          <w:szCs w:val="21"/>
          <w:shd w:val="clear" w:color="auto" w:fill="FFFFFF"/>
        </w:rPr>
        <w:t>5</w:t>
      </w:r>
      <w:r>
        <w:rPr>
          <w:rFonts w:cs="Arial"/>
          <w:b/>
          <w:bCs/>
          <w:color w:val="000000"/>
          <w:sz w:val="21"/>
          <w:szCs w:val="21"/>
          <w:shd w:val="clear" w:color="auto" w:fill="FFFFFF"/>
        </w:rPr>
        <w:t>.5</w:t>
      </w:r>
      <w:r w:rsidR="00945127" w:rsidRPr="00945127">
        <w:rPr>
          <w:rFonts w:cs="Arial"/>
          <w:b/>
          <w:bCs/>
          <w:color w:val="000000"/>
          <w:sz w:val="21"/>
          <w:szCs w:val="21"/>
          <w:shd w:val="clear" w:color="auto" w:fill="FFFFFF"/>
        </w:rPr>
        <w:t xml:space="preserve">. </w:t>
      </w:r>
      <w:r w:rsidR="00945127" w:rsidRPr="003A226A">
        <w:rPr>
          <w:rFonts w:cs="Arial"/>
          <w:b/>
          <w:bCs/>
          <w:color w:val="000000"/>
          <w:sz w:val="21"/>
          <w:szCs w:val="21"/>
          <w:u w:val="single"/>
          <w:shd w:val="clear" w:color="auto" w:fill="FFFFFF"/>
        </w:rPr>
        <w:t xml:space="preserve">Dispositions </w:t>
      </w:r>
      <w:r w:rsidRPr="003A226A">
        <w:rPr>
          <w:rFonts w:cs="Arial"/>
          <w:b/>
          <w:bCs/>
          <w:color w:val="000000"/>
          <w:sz w:val="21"/>
          <w:szCs w:val="21"/>
          <w:u w:val="single"/>
          <w:shd w:val="clear" w:color="auto" w:fill="FFFFFF"/>
        </w:rPr>
        <w:t>g</w:t>
      </w:r>
      <w:r w:rsidR="00945127" w:rsidRPr="003A226A">
        <w:rPr>
          <w:rFonts w:cs="Arial"/>
          <w:b/>
          <w:bCs/>
          <w:color w:val="000000"/>
          <w:sz w:val="21"/>
          <w:szCs w:val="21"/>
          <w:u w:val="single"/>
          <w:shd w:val="clear" w:color="auto" w:fill="FFFFFF"/>
        </w:rPr>
        <w:t>énérales</w:t>
      </w:r>
    </w:p>
    <w:p w14:paraId="24A89EB8" w14:textId="77777777" w:rsidR="00945127" w:rsidRDefault="00945127" w:rsidP="00945127">
      <w:pPr>
        <w:rPr>
          <w:rFonts w:cs="Arial"/>
          <w:color w:val="000000"/>
          <w:sz w:val="21"/>
          <w:szCs w:val="21"/>
          <w:shd w:val="clear" w:color="auto" w:fill="FFFFFF"/>
        </w:rPr>
      </w:pPr>
    </w:p>
    <w:p w14:paraId="0F5D896A" w14:textId="77777777" w:rsidR="0064008C" w:rsidRDefault="0064008C" w:rsidP="0064008C">
      <w:pPr>
        <w:rPr>
          <w:rFonts w:cs="Arial"/>
          <w:color w:val="000000"/>
          <w:sz w:val="21"/>
          <w:szCs w:val="21"/>
          <w:shd w:val="clear" w:color="auto" w:fill="FFFFFF"/>
        </w:rPr>
      </w:pPr>
      <w:r w:rsidRPr="0064008C">
        <w:rPr>
          <w:rFonts w:cs="Arial"/>
          <w:color w:val="000000"/>
          <w:sz w:val="21"/>
          <w:szCs w:val="21"/>
          <w:shd w:val="clear" w:color="auto" w:fill="FFFFFF"/>
        </w:rPr>
        <w:t>Les frais et honoraires dont le paiement incombe au locataire seront facturés séparément et devront être acquittés dans les délais mentionnés sur les factures correspondantes. En cas de non-paiement à l'échéance, les sommes dues pourront être majorées d’intérêts de retard au taux prévu par le présent bail, ou à défaut, au taux légal en vigueur.</w:t>
      </w:r>
    </w:p>
    <w:p w14:paraId="31F3E996" w14:textId="77777777" w:rsidR="0064008C" w:rsidRPr="0064008C" w:rsidRDefault="0064008C" w:rsidP="0064008C">
      <w:pPr>
        <w:rPr>
          <w:rFonts w:cs="Arial"/>
          <w:color w:val="000000"/>
          <w:sz w:val="21"/>
          <w:szCs w:val="21"/>
          <w:shd w:val="clear" w:color="auto" w:fill="FFFFFF"/>
        </w:rPr>
      </w:pPr>
    </w:p>
    <w:p w14:paraId="126D54B1" w14:textId="77777777" w:rsidR="0064008C" w:rsidRPr="0064008C" w:rsidRDefault="0064008C" w:rsidP="0064008C">
      <w:pPr>
        <w:rPr>
          <w:rFonts w:cs="Arial"/>
          <w:color w:val="000000"/>
          <w:sz w:val="21"/>
          <w:szCs w:val="21"/>
          <w:shd w:val="clear" w:color="auto" w:fill="FFFFFF"/>
        </w:rPr>
      </w:pPr>
      <w:r w:rsidRPr="0064008C">
        <w:rPr>
          <w:rFonts w:cs="Arial"/>
          <w:color w:val="000000"/>
          <w:sz w:val="21"/>
          <w:szCs w:val="21"/>
          <w:shd w:val="clear" w:color="auto" w:fill="FFFFFF"/>
        </w:rPr>
        <w:t>Le locataire renonce expressément à tout recours contre le bailleur pour les frais et honoraires qui lui incombent en vertu du présent article, sauf en cas de faute lourde ou intentionnelle du bailleur.</w:t>
      </w:r>
    </w:p>
    <w:p w14:paraId="0756D216" w14:textId="77777777" w:rsidR="0064008C" w:rsidRPr="0064008C" w:rsidRDefault="0064008C" w:rsidP="0064008C">
      <w:pPr>
        <w:rPr>
          <w:rFonts w:cs="Arial"/>
          <w:color w:val="000000"/>
          <w:sz w:val="21"/>
          <w:szCs w:val="21"/>
          <w:shd w:val="clear" w:color="auto" w:fill="FFFFFF"/>
        </w:rPr>
      </w:pPr>
      <w:r w:rsidRPr="0064008C">
        <w:rPr>
          <w:rFonts w:cs="Arial"/>
          <w:color w:val="000000"/>
          <w:sz w:val="21"/>
          <w:szCs w:val="21"/>
          <w:shd w:val="clear" w:color="auto" w:fill="FFFFFF"/>
        </w:rPr>
        <w:t>En cas de résiliation anticipée du bail, les frais et honoraires liés à cette résiliation seront répartis conformément aux stipulations du présent bail. À défaut de stipulation, ces frais seront répartis à parts égales entre le bailleur et le locataire, sauf si la résiliation est imputable à la faute de l'une des parties, auquel cas celle-ci supportera l'intégralité des frais.</w:t>
      </w:r>
    </w:p>
    <w:p w14:paraId="1B3FF8F6" w14:textId="003EB8BB" w:rsidR="00945127" w:rsidRPr="00945127" w:rsidRDefault="00945127">
      <w:pPr>
        <w:rPr>
          <w:rFonts w:cs="Arial"/>
          <w:color w:val="000000"/>
          <w:sz w:val="21"/>
          <w:szCs w:val="21"/>
          <w:shd w:val="clear" w:color="auto" w:fill="FFFFFF"/>
        </w:rPr>
      </w:pPr>
    </w:p>
    <w:p w14:paraId="5089C12E" w14:textId="77777777" w:rsidR="00945127" w:rsidRPr="00945127" w:rsidRDefault="00945127">
      <w:pPr>
        <w:rPr>
          <w:rFonts w:cs="Arial"/>
          <w:sz w:val="22"/>
        </w:rPr>
      </w:pPr>
    </w:p>
    <w:p w14:paraId="4CF439B5" w14:textId="232DA972" w:rsidR="00A07727" w:rsidRPr="00945DE4" w:rsidRDefault="00EC29CF">
      <w:pPr>
        <w:rPr>
          <w:rFonts w:cs="Arial"/>
          <w:b/>
          <w:sz w:val="22"/>
          <w:u w:val="single"/>
        </w:rPr>
      </w:pPr>
      <w:r w:rsidRPr="00B1342B">
        <w:rPr>
          <w:rFonts w:cs="Arial"/>
          <w:b/>
          <w:sz w:val="22"/>
          <w:u w:val="single"/>
        </w:rPr>
        <w:t>ARTICLE</w:t>
      </w:r>
      <w:r w:rsidR="00DD050C" w:rsidRPr="00945DE4">
        <w:rPr>
          <w:rFonts w:cs="Arial"/>
          <w:b/>
          <w:sz w:val="22"/>
          <w:u w:val="single"/>
        </w:rPr>
        <w:t xml:space="preserve"> </w:t>
      </w:r>
      <w:r w:rsidR="00D504B7">
        <w:rPr>
          <w:rFonts w:cs="Arial"/>
          <w:b/>
          <w:sz w:val="22"/>
          <w:u w:val="single"/>
        </w:rPr>
        <w:t>2</w:t>
      </w:r>
      <w:r w:rsidR="006B73DE">
        <w:rPr>
          <w:rFonts w:cs="Arial"/>
          <w:b/>
          <w:sz w:val="22"/>
          <w:u w:val="single"/>
        </w:rPr>
        <w:t>6</w:t>
      </w:r>
      <w:r w:rsidR="00DD050C" w:rsidRPr="00945DE4">
        <w:rPr>
          <w:rFonts w:cs="Arial"/>
          <w:b/>
          <w:sz w:val="22"/>
          <w:u w:val="single"/>
        </w:rPr>
        <w:t xml:space="preserve"> – </w:t>
      </w:r>
      <w:r w:rsidR="00542507">
        <w:rPr>
          <w:rFonts w:cs="Arial"/>
          <w:b/>
          <w:sz w:val="22"/>
          <w:u w:val="single"/>
        </w:rPr>
        <w:t>ELECTION DE DOMICILE</w:t>
      </w:r>
    </w:p>
    <w:p w14:paraId="6D96A954" w14:textId="77777777" w:rsidR="00BF1D40" w:rsidRPr="00542507" w:rsidRDefault="00BF1D40">
      <w:pPr>
        <w:rPr>
          <w:rFonts w:cs="Arial"/>
          <w:bCs/>
          <w:sz w:val="22"/>
        </w:rPr>
      </w:pPr>
    </w:p>
    <w:p w14:paraId="25E22469" w14:textId="4F885062" w:rsidR="00542507" w:rsidRPr="00542507" w:rsidRDefault="00D504B7" w:rsidP="00542507">
      <w:pPr>
        <w:rPr>
          <w:rFonts w:cs="Arial"/>
          <w:b/>
          <w:bCs/>
          <w:sz w:val="22"/>
        </w:rPr>
      </w:pPr>
      <w:r>
        <w:rPr>
          <w:rFonts w:cs="Arial"/>
          <w:b/>
          <w:bCs/>
          <w:sz w:val="22"/>
        </w:rPr>
        <w:t>2</w:t>
      </w:r>
      <w:r w:rsidR="006B73DE">
        <w:rPr>
          <w:rFonts w:cs="Arial"/>
          <w:b/>
          <w:bCs/>
          <w:sz w:val="22"/>
        </w:rPr>
        <w:t>6</w:t>
      </w:r>
      <w:r>
        <w:rPr>
          <w:rFonts w:cs="Arial"/>
          <w:b/>
          <w:bCs/>
          <w:sz w:val="22"/>
        </w:rPr>
        <w:t>.</w:t>
      </w:r>
      <w:r w:rsidR="00542507" w:rsidRPr="00542507">
        <w:rPr>
          <w:rFonts w:cs="Arial"/>
          <w:b/>
          <w:bCs/>
          <w:sz w:val="22"/>
        </w:rPr>
        <w:t xml:space="preserve">1. </w:t>
      </w:r>
      <w:r w:rsidR="00542507" w:rsidRPr="00542507">
        <w:rPr>
          <w:rFonts w:cs="Arial"/>
          <w:b/>
          <w:bCs/>
          <w:sz w:val="22"/>
          <w:u w:val="single"/>
        </w:rPr>
        <w:t xml:space="preserve">Élection de </w:t>
      </w:r>
      <w:r>
        <w:rPr>
          <w:rFonts w:cs="Arial"/>
          <w:b/>
          <w:bCs/>
          <w:sz w:val="22"/>
          <w:u w:val="single"/>
        </w:rPr>
        <w:t>d</w:t>
      </w:r>
      <w:r w:rsidR="00542507" w:rsidRPr="00542507">
        <w:rPr>
          <w:rFonts w:cs="Arial"/>
          <w:b/>
          <w:bCs/>
          <w:sz w:val="22"/>
          <w:u w:val="single"/>
        </w:rPr>
        <w:t>omicile du Bailleur</w:t>
      </w:r>
    </w:p>
    <w:p w14:paraId="34E13AA9" w14:textId="77777777" w:rsidR="00F63972" w:rsidRDefault="00F63972" w:rsidP="00F63972">
      <w:pPr>
        <w:rPr>
          <w:rFonts w:cs="Arial"/>
          <w:bCs/>
          <w:sz w:val="22"/>
        </w:rPr>
      </w:pPr>
    </w:p>
    <w:p w14:paraId="3E42E358" w14:textId="3F943365" w:rsidR="00542507" w:rsidRDefault="00542507" w:rsidP="00F63972">
      <w:pPr>
        <w:rPr>
          <w:rFonts w:cs="Arial"/>
          <w:bCs/>
          <w:sz w:val="22"/>
        </w:rPr>
      </w:pPr>
      <w:r w:rsidRPr="00542507">
        <w:rPr>
          <w:rFonts w:cs="Arial"/>
          <w:bCs/>
          <w:sz w:val="22"/>
        </w:rPr>
        <w:t xml:space="preserve">Pour l'exécution du présent bail, et notamment pour la réception de toutes correspondances, notifications, mises en demeure ou actes judiciaires, le Bailleur fait élection de domicile à l’adresse suivante : </w:t>
      </w:r>
      <w:r w:rsidRPr="00542507">
        <w:rPr>
          <w:rFonts w:cs="Arial"/>
          <w:bCs/>
          <w:sz w:val="22"/>
          <w:highlight w:val="yellow"/>
        </w:rPr>
        <w:t>[insérer adresse complète du Bailleur]</w:t>
      </w:r>
      <w:r w:rsidRPr="00542507">
        <w:rPr>
          <w:rFonts w:cs="Arial"/>
          <w:bCs/>
          <w:sz w:val="22"/>
        </w:rPr>
        <w:t>.</w:t>
      </w:r>
    </w:p>
    <w:p w14:paraId="338486E7" w14:textId="77777777" w:rsidR="00F63972" w:rsidRPr="00542507" w:rsidRDefault="00F63972" w:rsidP="00F63972">
      <w:pPr>
        <w:rPr>
          <w:rFonts w:cs="Arial"/>
          <w:bCs/>
          <w:sz w:val="22"/>
        </w:rPr>
      </w:pPr>
    </w:p>
    <w:p w14:paraId="5FC1C4E9" w14:textId="70BDC952" w:rsidR="00417D74" w:rsidRDefault="00542507" w:rsidP="00F63972">
      <w:pPr>
        <w:rPr>
          <w:rFonts w:cs="Arial"/>
          <w:bCs/>
          <w:sz w:val="22"/>
        </w:rPr>
      </w:pPr>
      <w:r w:rsidRPr="00542507">
        <w:rPr>
          <w:rFonts w:cs="Arial"/>
          <w:bCs/>
          <w:sz w:val="22"/>
        </w:rPr>
        <w:t xml:space="preserve">En cas de changement de domicile, le Bailleur s'engage à notifier ce changement au </w:t>
      </w:r>
      <w:r w:rsidR="00B438BD">
        <w:rPr>
          <w:rFonts w:cs="Arial"/>
          <w:bCs/>
          <w:sz w:val="22"/>
        </w:rPr>
        <w:t>Locataire</w:t>
      </w:r>
      <w:r w:rsidRPr="00542507">
        <w:rPr>
          <w:rFonts w:cs="Arial"/>
          <w:bCs/>
          <w:sz w:val="22"/>
        </w:rPr>
        <w:t xml:space="preserve"> par lettre recommandée avec demande d'avis de réception dans un délai de </w:t>
      </w:r>
      <w:r w:rsidRPr="00542507">
        <w:rPr>
          <w:rFonts w:cs="Arial"/>
          <w:bCs/>
          <w:sz w:val="22"/>
          <w:highlight w:val="yellow"/>
        </w:rPr>
        <w:t>[insérer délai, par exemple, quinze (15) jours]</w:t>
      </w:r>
      <w:r w:rsidRPr="00542507">
        <w:rPr>
          <w:rFonts w:cs="Arial"/>
          <w:bCs/>
          <w:sz w:val="22"/>
        </w:rPr>
        <w:t xml:space="preserve"> avant la date effective du changement. </w:t>
      </w:r>
    </w:p>
    <w:p w14:paraId="0C3A5548" w14:textId="77777777" w:rsidR="00417D74" w:rsidRDefault="00417D74" w:rsidP="00F63972">
      <w:pPr>
        <w:rPr>
          <w:rFonts w:cs="Arial"/>
          <w:bCs/>
          <w:sz w:val="22"/>
        </w:rPr>
      </w:pPr>
    </w:p>
    <w:p w14:paraId="72ECCD0A" w14:textId="27ABFDF5" w:rsidR="00542507" w:rsidRDefault="00542507" w:rsidP="00F63972">
      <w:pPr>
        <w:rPr>
          <w:rFonts w:cs="Arial"/>
          <w:bCs/>
          <w:sz w:val="22"/>
        </w:rPr>
      </w:pPr>
      <w:r w:rsidRPr="00542507">
        <w:rPr>
          <w:rFonts w:cs="Arial"/>
          <w:bCs/>
          <w:sz w:val="22"/>
        </w:rPr>
        <w:t>À défaut, toutes correspondances, notifications, mises en demeure ou actes judiciaires envoyés à l’ancien domicile seront réputés valablement reçus.</w:t>
      </w:r>
    </w:p>
    <w:p w14:paraId="436903D7" w14:textId="77777777" w:rsidR="00F63972" w:rsidRPr="00542507" w:rsidRDefault="00F63972" w:rsidP="00F63972">
      <w:pPr>
        <w:rPr>
          <w:rFonts w:cs="Arial"/>
          <w:bCs/>
          <w:sz w:val="22"/>
        </w:rPr>
      </w:pPr>
    </w:p>
    <w:p w14:paraId="0182F219" w14:textId="50742B3F" w:rsidR="00542507" w:rsidRPr="00542507" w:rsidRDefault="00D504B7" w:rsidP="00542507">
      <w:pPr>
        <w:rPr>
          <w:rFonts w:cs="Arial"/>
          <w:b/>
          <w:bCs/>
          <w:sz w:val="22"/>
        </w:rPr>
      </w:pPr>
      <w:r>
        <w:rPr>
          <w:rFonts w:cs="Arial"/>
          <w:b/>
          <w:bCs/>
          <w:sz w:val="22"/>
        </w:rPr>
        <w:t>2</w:t>
      </w:r>
      <w:r w:rsidR="006B73DE">
        <w:rPr>
          <w:rFonts w:cs="Arial"/>
          <w:b/>
          <w:bCs/>
          <w:sz w:val="22"/>
        </w:rPr>
        <w:t>6</w:t>
      </w:r>
      <w:r>
        <w:rPr>
          <w:rFonts w:cs="Arial"/>
          <w:b/>
          <w:bCs/>
          <w:sz w:val="22"/>
        </w:rPr>
        <w:t>.</w:t>
      </w:r>
      <w:r w:rsidR="00542507" w:rsidRPr="00542507">
        <w:rPr>
          <w:rFonts w:cs="Arial"/>
          <w:b/>
          <w:bCs/>
          <w:sz w:val="22"/>
        </w:rPr>
        <w:t xml:space="preserve">2. </w:t>
      </w:r>
      <w:r w:rsidR="00542507" w:rsidRPr="00542507">
        <w:rPr>
          <w:rFonts w:cs="Arial"/>
          <w:b/>
          <w:bCs/>
          <w:sz w:val="22"/>
          <w:u w:val="single"/>
        </w:rPr>
        <w:t xml:space="preserve">Élection de </w:t>
      </w:r>
      <w:r>
        <w:rPr>
          <w:rFonts w:cs="Arial"/>
          <w:b/>
          <w:bCs/>
          <w:sz w:val="22"/>
          <w:u w:val="single"/>
        </w:rPr>
        <w:t>d</w:t>
      </w:r>
      <w:r w:rsidR="00542507" w:rsidRPr="00542507">
        <w:rPr>
          <w:rFonts w:cs="Arial"/>
          <w:b/>
          <w:bCs/>
          <w:sz w:val="22"/>
          <w:u w:val="single"/>
        </w:rPr>
        <w:t xml:space="preserve">omicile du </w:t>
      </w:r>
      <w:r w:rsidR="00B438BD">
        <w:rPr>
          <w:rFonts w:cs="Arial"/>
          <w:b/>
          <w:bCs/>
          <w:sz w:val="22"/>
          <w:u w:val="single"/>
        </w:rPr>
        <w:t>Locataire</w:t>
      </w:r>
    </w:p>
    <w:p w14:paraId="5C8FBFC8" w14:textId="77777777" w:rsidR="00F63972" w:rsidRDefault="00F63972" w:rsidP="00F63972">
      <w:pPr>
        <w:rPr>
          <w:rFonts w:cs="Arial"/>
          <w:bCs/>
          <w:sz w:val="22"/>
        </w:rPr>
      </w:pPr>
    </w:p>
    <w:p w14:paraId="484B909C" w14:textId="025A91D2" w:rsidR="00542507" w:rsidRDefault="00542507" w:rsidP="00F63972">
      <w:pPr>
        <w:rPr>
          <w:rFonts w:cs="Arial"/>
          <w:bCs/>
          <w:sz w:val="22"/>
        </w:rPr>
      </w:pPr>
      <w:r w:rsidRPr="00542507">
        <w:rPr>
          <w:rFonts w:cs="Arial"/>
          <w:bCs/>
          <w:sz w:val="22"/>
        </w:rPr>
        <w:lastRenderedPageBreak/>
        <w:t xml:space="preserve">Pour l'exécution du présent bail, et notamment pour la réception de toutes correspondances, notifications, mises en demeure ou actes judiciaires, le </w:t>
      </w:r>
      <w:r w:rsidR="00B438BD">
        <w:rPr>
          <w:rFonts w:cs="Arial"/>
          <w:bCs/>
          <w:sz w:val="22"/>
        </w:rPr>
        <w:t>Locataire</w:t>
      </w:r>
      <w:r w:rsidRPr="00542507">
        <w:rPr>
          <w:rFonts w:cs="Arial"/>
          <w:bCs/>
          <w:sz w:val="22"/>
        </w:rPr>
        <w:t xml:space="preserve"> fait élection de domicile dans les locaux loués, à l’adresse suivante : </w:t>
      </w:r>
      <w:r w:rsidRPr="00542507">
        <w:rPr>
          <w:rFonts w:cs="Arial"/>
          <w:bCs/>
          <w:sz w:val="22"/>
          <w:highlight w:val="yellow"/>
        </w:rPr>
        <w:t>[insérer adresse complète des locaux loués]</w:t>
      </w:r>
      <w:r w:rsidRPr="00542507">
        <w:rPr>
          <w:rFonts w:cs="Arial"/>
          <w:bCs/>
          <w:sz w:val="22"/>
        </w:rPr>
        <w:t>, ou à l'adresse de son siège social si celle-ci est différente.</w:t>
      </w:r>
    </w:p>
    <w:p w14:paraId="2768C4E2" w14:textId="77777777" w:rsidR="00F63972" w:rsidRPr="00542507" w:rsidRDefault="00F63972" w:rsidP="00F63972">
      <w:pPr>
        <w:rPr>
          <w:rFonts w:cs="Arial"/>
          <w:bCs/>
          <w:sz w:val="22"/>
        </w:rPr>
      </w:pPr>
    </w:p>
    <w:p w14:paraId="722B8061" w14:textId="6C597009" w:rsidR="00417D74" w:rsidRDefault="00542507" w:rsidP="00F63972">
      <w:pPr>
        <w:rPr>
          <w:rFonts w:cs="Arial"/>
          <w:bCs/>
          <w:sz w:val="22"/>
        </w:rPr>
      </w:pPr>
      <w:r w:rsidRPr="00542507">
        <w:rPr>
          <w:rFonts w:cs="Arial"/>
          <w:bCs/>
          <w:sz w:val="22"/>
        </w:rPr>
        <w:t xml:space="preserve">En cas de changement de domicile ou de siège social, le </w:t>
      </w:r>
      <w:r w:rsidR="00B438BD">
        <w:rPr>
          <w:rFonts w:cs="Arial"/>
          <w:bCs/>
          <w:sz w:val="22"/>
        </w:rPr>
        <w:t>Locataire</w:t>
      </w:r>
      <w:r w:rsidRPr="00542507">
        <w:rPr>
          <w:rFonts w:cs="Arial"/>
          <w:bCs/>
          <w:sz w:val="22"/>
        </w:rPr>
        <w:t xml:space="preserve"> s'engage à notifier ce changement au Bailleur par lettre recommandée avec demande d'avis de réception dans un délai de </w:t>
      </w:r>
      <w:r w:rsidRPr="00542507">
        <w:rPr>
          <w:rFonts w:cs="Arial"/>
          <w:bCs/>
          <w:sz w:val="22"/>
          <w:highlight w:val="yellow"/>
        </w:rPr>
        <w:t>[insérer délai, par exemple, quinze (15) jours]</w:t>
      </w:r>
      <w:r w:rsidRPr="00542507">
        <w:rPr>
          <w:rFonts w:cs="Arial"/>
          <w:bCs/>
          <w:sz w:val="22"/>
        </w:rPr>
        <w:t xml:space="preserve"> avant la date effective du changement. </w:t>
      </w:r>
    </w:p>
    <w:p w14:paraId="495BC58F" w14:textId="77777777" w:rsidR="00417D74" w:rsidRDefault="00417D74" w:rsidP="00F63972">
      <w:pPr>
        <w:rPr>
          <w:rFonts w:cs="Arial"/>
          <w:bCs/>
          <w:sz w:val="22"/>
        </w:rPr>
      </w:pPr>
    </w:p>
    <w:p w14:paraId="54996496" w14:textId="09E8F716" w:rsidR="00542507" w:rsidRDefault="00542507" w:rsidP="00F63972">
      <w:pPr>
        <w:rPr>
          <w:rFonts w:cs="Arial"/>
          <w:bCs/>
          <w:sz w:val="22"/>
        </w:rPr>
      </w:pPr>
      <w:r w:rsidRPr="00542507">
        <w:rPr>
          <w:rFonts w:cs="Arial"/>
          <w:bCs/>
          <w:sz w:val="22"/>
        </w:rPr>
        <w:t>À défaut, toutes correspondances, notifications, mises en demeure ou actes judiciaires envoyés à l’ancien domicile seront réputés valablement reçus.</w:t>
      </w:r>
    </w:p>
    <w:p w14:paraId="6BA623A2" w14:textId="77777777" w:rsidR="00F63972" w:rsidRPr="00542507" w:rsidRDefault="00F63972" w:rsidP="00F63972">
      <w:pPr>
        <w:rPr>
          <w:rFonts w:cs="Arial"/>
          <w:bCs/>
          <w:sz w:val="22"/>
        </w:rPr>
      </w:pPr>
    </w:p>
    <w:p w14:paraId="1BB4BB11" w14:textId="46D8E33B" w:rsidR="00542507" w:rsidRPr="00542507" w:rsidRDefault="00D504B7" w:rsidP="00542507">
      <w:pPr>
        <w:rPr>
          <w:rFonts w:cs="Arial"/>
          <w:b/>
          <w:bCs/>
          <w:sz w:val="22"/>
        </w:rPr>
      </w:pPr>
      <w:r>
        <w:rPr>
          <w:rFonts w:cs="Arial"/>
          <w:b/>
          <w:bCs/>
          <w:sz w:val="22"/>
        </w:rPr>
        <w:t>2</w:t>
      </w:r>
      <w:r w:rsidR="006B73DE">
        <w:rPr>
          <w:rFonts w:cs="Arial"/>
          <w:b/>
          <w:bCs/>
          <w:sz w:val="22"/>
        </w:rPr>
        <w:t>6</w:t>
      </w:r>
      <w:r>
        <w:rPr>
          <w:rFonts w:cs="Arial"/>
          <w:b/>
          <w:bCs/>
          <w:sz w:val="22"/>
        </w:rPr>
        <w:t>.</w:t>
      </w:r>
      <w:r w:rsidR="00542507" w:rsidRPr="00542507">
        <w:rPr>
          <w:rFonts w:cs="Arial"/>
          <w:b/>
          <w:bCs/>
          <w:sz w:val="22"/>
        </w:rPr>
        <w:t xml:space="preserve">3. </w:t>
      </w:r>
      <w:r w:rsidR="00542507" w:rsidRPr="00542507">
        <w:rPr>
          <w:rFonts w:cs="Arial"/>
          <w:b/>
          <w:bCs/>
          <w:sz w:val="22"/>
          <w:u w:val="single"/>
        </w:rPr>
        <w:t xml:space="preserve">Correspondance </w:t>
      </w:r>
      <w:r>
        <w:rPr>
          <w:rFonts w:cs="Arial"/>
          <w:b/>
          <w:bCs/>
          <w:sz w:val="22"/>
          <w:u w:val="single"/>
        </w:rPr>
        <w:t>é</w:t>
      </w:r>
      <w:r w:rsidR="00542507" w:rsidRPr="00542507">
        <w:rPr>
          <w:rFonts w:cs="Arial"/>
          <w:b/>
          <w:bCs/>
          <w:sz w:val="22"/>
          <w:u w:val="single"/>
        </w:rPr>
        <w:t>lectronique</w:t>
      </w:r>
    </w:p>
    <w:p w14:paraId="46B79B83" w14:textId="77777777" w:rsidR="00F63972" w:rsidRDefault="00F63972" w:rsidP="00F63972">
      <w:pPr>
        <w:rPr>
          <w:rFonts w:cs="Arial"/>
          <w:bCs/>
          <w:sz w:val="22"/>
        </w:rPr>
      </w:pPr>
    </w:p>
    <w:p w14:paraId="6821E147" w14:textId="6FE2FAEF" w:rsidR="00542507" w:rsidRDefault="00542507" w:rsidP="00F63972">
      <w:pPr>
        <w:rPr>
          <w:rFonts w:cs="Arial"/>
          <w:bCs/>
          <w:sz w:val="22"/>
        </w:rPr>
      </w:pPr>
      <w:r w:rsidRPr="00542507">
        <w:rPr>
          <w:rFonts w:cs="Arial"/>
          <w:bCs/>
          <w:sz w:val="22"/>
        </w:rPr>
        <w:t>Les parties conviennent que, pour certaines communications liées au présent bail, elles peuvent également faire élection de domicile à l’adresse électronique suivante</w:t>
      </w:r>
      <w:r w:rsidR="00F63972">
        <w:rPr>
          <w:rFonts w:cs="Arial"/>
          <w:bCs/>
          <w:sz w:val="22"/>
        </w:rPr>
        <w:t> :</w:t>
      </w:r>
    </w:p>
    <w:p w14:paraId="71C19FF4" w14:textId="77777777" w:rsidR="00F63972" w:rsidRPr="00542507" w:rsidRDefault="00F63972" w:rsidP="00F63972">
      <w:pPr>
        <w:rPr>
          <w:rFonts w:cs="Arial"/>
          <w:bCs/>
          <w:sz w:val="22"/>
        </w:rPr>
      </w:pPr>
    </w:p>
    <w:p w14:paraId="73D1C149" w14:textId="77777777" w:rsidR="00F63972" w:rsidRDefault="00542507" w:rsidP="00E75FCA">
      <w:pPr>
        <w:pStyle w:val="Paragraphedeliste"/>
        <w:numPr>
          <w:ilvl w:val="0"/>
          <w:numId w:val="7"/>
        </w:numPr>
        <w:rPr>
          <w:rFonts w:cs="Arial"/>
          <w:bCs/>
          <w:sz w:val="22"/>
        </w:rPr>
      </w:pPr>
      <w:r w:rsidRPr="00F63972">
        <w:rPr>
          <w:rFonts w:cs="Arial"/>
          <w:b/>
          <w:bCs/>
          <w:sz w:val="22"/>
        </w:rPr>
        <w:t>Bailleur :</w:t>
      </w:r>
      <w:r w:rsidRPr="00F63972">
        <w:rPr>
          <w:rFonts w:cs="Arial"/>
          <w:bCs/>
          <w:sz w:val="22"/>
        </w:rPr>
        <w:t xml:space="preserve"> </w:t>
      </w:r>
      <w:r w:rsidRPr="00417D74">
        <w:rPr>
          <w:rFonts w:cs="Arial"/>
          <w:bCs/>
          <w:sz w:val="22"/>
          <w:highlight w:val="yellow"/>
        </w:rPr>
        <w:t>[insérer adresse électronique du Bailleur]</w:t>
      </w:r>
      <w:r w:rsidRPr="00F63972">
        <w:rPr>
          <w:rFonts w:cs="Arial"/>
          <w:bCs/>
          <w:sz w:val="22"/>
        </w:rPr>
        <w:t>.</w:t>
      </w:r>
    </w:p>
    <w:p w14:paraId="14C12137" w14:textId="3C763AD4" w:rsidR="00542507" w:rsidRPr="00F63972" w:rsidRDefault="00B438BD" w:rsidP="00E75FCA">
      <w:pPr>
        <w:pStyle w:val="Paragraphedeliste"/>
        <w:numPr>
          <w:ilvl w:val="0"/>
          <w:numId w:val="7"/>
        </w:numPr>
        <w:rPr>
          <w:rFonts w:cs="Arial"/>
          <w:bCs/>
          <w:sz w:val="22"/>
        </w:rPr>
      </w:pPr>
      <w:r>
        <w:rPr>
          <w:rFonts w:cs="Arial"/>
          <w:b/>
          <w:bCs/>
          <w:sz w:val="22"/>
        </w:rPr>
        <w:t>Locataire</w:t>
      </w:r>
      <w:r w:rsidR="00542507" w:rsidRPr="00F63972">
        <w:rPr>
          <w:rFonts w:cs="Arial"/>
          <w:b/>
          <w:bCs/>
          <w:sz w:val="22"/>
        </w:rPr>
        <w:t xml:space="preserve"> :</w:t>
      </w:r>
      <w:r w:rsidR="00542507" w:rsidRPr="00F63972">
        <w:rPr>
          <w:rFonts w:cs="Arial"/>
          <w:bCs/>
          <w:sz w:val="22"/>
        </w:rPr>
        <w:t xml:space="preserve"> </w:t>
      </w:r>
      <w:r w:rsidR="00542507" w:rsidRPr="00417D74">
        <w:rPr>
          <w:rFonts w:cs="Arial"/>
          <w:bCs/>
          <w:sz w:val="22"/>
          <w:highlight w:val="yellow"/>
        </w:rPr>
        <w:t xml:space="preserve">[insérer adresse électronique du </w:t>
      </w:r>
      <w:r>
        <w:rPr>
          <w:rFonts w:cs="Arial"/>
          <w:bCs/>
          <w:sz w:val="22"/>
          <w:highlight w:val="yellow"/>
        </w:rPr>
        <w:t>Locataire</w:t>
      </w:r>
      <w:r w:rsidR="00542507" w:rsidRPr="00417D74">
        <w:rPr>
          <w:rFonts w:cs="Arial"/>
          <w:bCs/>
          <w:sz w:val="22"/>
          <w:highlight w:val="yellow"/>
        </w:rPr>
        <w:t>]</w:t>
      </w:r>
      <w:r w:rsidR="00542507" w:rsidRPr="00F63972">
        <w:rPr>
          <w:rFonts w:cs="Arial"/>
          <w:bCs/>
          <w:sz w:val="22"/>
        </w:rPr>
        <w:t>.</w:t>
      </w:r>
    </w:p>
    <w:p w14:paraId="7E9328D9" w14:textId="77777777" w:rsidR="00F63972" w:rsidRDefault="00F63972" w:rsidP="00542507">
      <w:pPr>
        <w:rPr>
          <w:rFonts w:cs="Arial"/>
          <w:bCs/>
          <w:sz w:val="22"/>
        </w:rPr>
      </w:pPr>
    </w:p>
    <w:p w14:paraId="5023F859" w14:textId="6E930A8F" w:rsidR="00542507" w:rsidRDefault="00542507" w:rsidP="00542507">
      <w:pPr>
        <w:rPr>
          <w:rFonts w:cs="Arial"/>
          <w:bCs/>
          <w:sz w:val="22"/>
        </w:rPr>
      </w:pPr>
      <w:r w:rsidRPr="00542507">
        <w:rPr>
          <w:rFonts w:cs="Arial"/>
          <w:bCs/>
          <w:sz w:val="22"/>
        </w:rPr>
        <w:t>Ces communications électroniques auront la même valeur que les courriers postaux, à condition qu’elles soient confirmées par une lettre recommandée avec demande d’avis de réception en cas de notifications importantes telles que les mises en demeure, résiliations ou renouvellements du bail.</w:t>
      </w:r>
    </w:p>
    <w:p w14:paraId="1A09085D" w14:textId="77777777" w:rsidR="00F63972" w:rsidRPr="00542507" w:rsidRDefault="00F63972" w:rsidP="00542507">
      <w:pPr>
        <w:rPr>
          <w:rFonts w:cs="Arial"/>
          <w:bCs/>
          <w:sz w:val="22"/>
        </w:rPr>
      </w:pPr>
    </w:p>
    <w:p w14:paraId="0EFB3F1C" w14:textId="48422A0A" w:rsidR="00542507" w:rsidRPr="00542507" w:rsidRDefault="00D504B7" w:rsidP="00542507">
      <w:pPr>
        <w:rPr>
          <w:rFonts w:cs="Arial"/>
          <w:b/>
          <w:bCs/>
          <w:sz w:val="22"/>
          <w:u w:val="single"/>
        </w:rPr>
      </w:pPr>
      <w:r>
        <w:rPr>
          <w:rFonts w:cs="Arial"/>
          <w:b/>
          <w:bCs/>
          <w:sz w:val="22"/>
        </w:rPr>
        <w:t>2</w:t>
      </w:r>
      <w:r w:rsidR="006B73DE">
        <w:rPr>
          <w:rFonts w:cs="Arial"/>
          <w:b/>
          <w:bCs/>
          <w:sz w:val="22"/>
        </w:rPr>
        <w:t>6</w:t>
      </w:r>
      <w:r>
        <w:rPr>
          <w:rFonts w:cs="Arial"/>
          <w:b/>
          <w:bCs/>
          <w:sz w:val="22"/>
        </w:rPr>
        <w:t>.</w:t>
      </w:r>
      <w:r w:rsidR="00542507" w:rsidRPr="00542507">
        <w:rPr>
          <w:rFonts w:cs="Arial"/>
          <w:b/>
          <w:bCs/>
          <w:sz w:val="22"/>
        </w:rPr>
        <w:t xml:space="preserve">4. </w:t>
      </w:r>
      <w:r w:rsidR="00542507" w:rsidRPr="00542507">
        <w:rPr>
          <w:rFonts w:cs="Arial"/>
          <w:b/>
          <w:bCs/>
          <w:sz w:val="22"/>
          <w:u w:val="single"/>
        </w:rPr>
        <w:t xml:space="preserve">Élection de </w:t>
      </w:r>
      <w:r>
        <w:rPr>
          <w:rFonts w:cs="Arial"/>
          <w:b/>
          <w:bCs/>
          <w:sz w:val="22"/>
          <w:u w:val="single"/>
        </w:rPr>
        <w:t>d</w:t>
      </w:r>
      <w:r w:rsidR="00542507" w:rsidRPr="00542507">
        <w:rPr>
          <w:rFonts w:cs="Arial"/>
          <w:b/>
          <w:bCs/>
          <w:sz w:val="22"/>
          <w:u w:val="single"/>
        </w:rPr>
        <w:t xml:space="preserve">omicile pour les </w:t>
      </w:r>
      <w:r>
        <w:rPr>
          <w:rFonts w:cs="Arial"/>
          <w:b/>
          <w:bCs/>
          <w:sz w:val="22"/>
          <w:u w:val="single"/>
        </w:rPr>
        <w:t>a</w:t>
      </w:r>
      <w:r w:rsidR="00542507" w:rsidRPr="00542507">
        <w:rPr>
          <w:rFonts w:cs="Arial"/>
          <w:b/>
          <w:bCs/>
          <w:sz w:val="22"/>
          <w:u w:val="single"/>
        </w:rPr>
        <w:t xml:space="preserve">ctions </w:t>
      </w:r>
      <w:r>
        <w:rPr>
          <w:rFonts w:cs="Arial"/>
          <w:b/>
          <w:bCs/>
          <w:sz w:val="22"/>
          <w:u w:val="single"/>
        </w:rPr>
        <w:t>j</w:t>
      </w:r>
      <w:r w:rsidR="00542507" w:rsidRPr="00542507">
        <w:rPr>
          <w:rFonts w:cs="Arial"/>
          <w:b/>
          <w:bCs/>
          <w:sz w:val="22"/>
          <w:u w:val="single"/>
        </w:rPr>
        <w:t>udiciaires</w:t>
      </w:r>
    </w:p>
    <w:p w14:paraId="7B5FE1BC" w14:textId="77777777" w:rsidR="00F63972" w:rsidRDefault="00F63972" w:rsidP="00F63972">
      <w:pPr>
        <w:rPr>
          <w:rFonts w:cs="Arial"/>
          <w:bCs/>
          <w:sz w:val="22"/>
        </w:rPr>
      </w:pPr>
    </w:p>
    <w:p w14:paraId="32F4A6A7" w14:textId="6DCE0D68" w:rsidR="00542507" w:rsidRDefault="00542507" w:rsidP="00F63972">
      <w:pPr>
        <w:rPr>
          <w:rFonts w:cs="Arial"/>
          <w:bCs/>
          <w:sz w:val="22"/>
        </w:rPr>
      </w:pPr>
      <w:r w:rsidRPr="00542507">
        <w:rPr>
          <w:rFonts w:cs="Arial"/>
          <w:bCs/>
          <w:sz w:val="22"/>
        </w:rPr>
        <w:t xml:space="preserve">Pour l’exécution de toute action judiciaire en relation avec le présent bail, les parties font élection de domicile à l'adresse de leur domicile principal indiqué </w:t>
      </w:r>
      <w:r w:rsidR="00417D74">
        <w:rPr>
          <w:rFonts w:cs="Arial"/>
          <w:bCs/>
          <w:sz w:val="22"/>
        </w:rPr>
        <w:t>ci-dessus</w:t>
      </w:r>
      <w:r w:rsidRPr="00542507">
        <w:rPr>
          <w:rFonts w:cs="Arial"/>
          <w:bCs/>
          <w:sz w:val="22"/>
        </w:rPr>
        <w:t>. Tout acte judiciaire signifié à cette adresse sera réputé valablement délivré, même en cas de non-réception effective par l’une des parties, sauf si un changement d’adresse a été régulièrement notifié conformément aux stipulations ci-dessus.</w:t>
      </w:r>
    </w:p>
    <w:p w14:paraId="198F0171" w14:textId="77777777" w:rsidR="00F63972" w:rsidRPr="00542507" w:rsidRDefault="00F63972" w:rsidP="00F63972">
      <w:pPr>
        <w:rPr>
          <w:rFonts w:cs="Arial"/>
          <w:bCs/>
          <w:sz w:val="22"/>
        </w:rPr>
      </w:pPr>
    </w:p>
    <w:p w14:paraId="6EAA1BEC" w14:textId="7C4C5972" w:rsidR="00542507" w:rsidRPr="00542507" w:rsidRDefault="00D504B7" w:rsidP="00542507">
      <w:pPr>
        <w:rPr>
          <w:rFonts w:cs="Arial"/>
          <w:b/>
          <w:bCs/>
          <w:sz w:val="22"/>
          <w:u w:val="single"/>
        </w:rPr>
      </w:pPr>
      <w:r>
        <w:rPr>
          <w:rFonts w:cs="Arial"/>
          <w:b/>
          <w:bCs/>
          <w:sz w:val="22"/>
        </w:rPr>
        <w:t>2</w:t>
      </w:r>
      <w:r w:rsidR="006B73DE">
        <w:rPr>
          <w:rFonts w:cs="Arial"/>
          <w:b/>
          <w:bCs/>
          <w:sz w:val="22"/>
        </w:rPr>
        <w:t>6</w:t>
      </w:r>
      <w:r>
        <w:rPr>
          <w:rFonts w:cs="Arial"/>
          <w:b/>
          <w:bCs/>
          <w:sz w:val="22"/>
        </w:rPr>
        <w:t>.</w:t>
      </w:r>
      <w:r w:rsidR="00542507" w:rsidRPr="00542507">
        <w:rPr>
          <w:rFonts w:cs="Arial"/>
          <w:b/>
          <w:bCs/>
          <w:sz w:val="22"/>
        </w:rPr>
        <w:t xml:space="preserve">5. </w:t>
      </w:r>
      <w:r w:rsidR="00542507" w:rsidRPr="00542507">
        <w:rPr>
          <w:rFonts w:cs="Arial"/>
          <w:b/>
          <w:bCs/>
          <w:sz w:val="22"/>
          <w:u w:val="single"/>
        </w:rPr>
        <w:t xml:space="preserve">Domicile en </w:t>
      </w:r>
      <w:r>
        <w:rPr>
          <w:rFonts w:cs="Arial"/>
          <w:b/>
          <w:bCs/>
          <w:sz w:val="22"/>
          <w:u w:val="single"/>
        </w:rPr>
        <w:t>c</w:t>
      </w:r>
      <w:r w:rsidR="00542507" w:rsidRPr="00542507">
        <w:rPr>
          <w:rFonts w:cs="Arial"/>
          <w:b/>
          <w:bCs/>
          <w:sz w:val="22"/>
          <w:u w:val="single"/>
        </w:rPr>
        <w:t xml:space="preserve">as de </w:t>
      </w:r>
      <w:r>
        <w:rPr>
          <w:rFonts w:cs="Arial"/>
          <w:b/>
          <w:bCs/>
          <w:sz w:val="22"/>
          <w:u w:val="single"/>
        </w:rPr>
        <w:t>c</w:t>
      </w:r>
      <w:r w:rsidR="00542507" w:rsidRPr="00542507">
        <w:rPr>
          <w:rFonts w:cs="Arial"/>
          <w:b/>
          <w:bCs/>
          <w:sz w:val="22"/>
          <w:u w:val="single"/>
        </w:rPr>
        <w:t xml:space="preserve">ession ou de </w:t>
      </w:r>
      <w:r>
        <w:rPr>
          <w:rFonts w:cs="Arial"/>
          <w:b/>
          <w:bCs/>
          <w:sz w:val="22"/>
          <w:u w:val="single"/>
        </w:rPr>
        <w:t>s</w:t>
      </w:r>
      <w:r w:rsidR="00542507" w:rsidRPr="00542507">
        <w:rPr>
          <w:rFonts w:cs="Arial"/>
          <w:b/>
          <w:bCs/>
          <w:sz w:val="22"/>
          <w:u w:val="single"/>
        </w:rPr>
        <w:t>ous-</w:t>
      </w:r>
      <w:r>
        <w:rPr>
          <w:rFonts w:cs="Arial"/>
          <w:b/>
          <w:bCs/>
          <w:sz w:val="22"/>
          <w:u w:val="single"/>
        </w:rPr>
        <w:t>l</w:t>
      </w:r>
      <w:r w:rsidR="00542507" w:rsidRPr="00542507">
        <w:rPr>
          <w:rFonts w:cs="Arial"/>
          <w:b/>
          <w:bCs/>
          <w:sz w:val="22"/>
          <w:u w:val="single"/>
        </w:rPr>
        <w:t>ocation</w:t>
      </w:r>
    </w:p>
    <w:p w14:paraId="4256E8CA" w14:textId="77777777" w:rsidR="00F63972" w:rsidRDefault="00F63972" w:rsidP="00F63972">
      <w:pPr>
        <w:rPr>
          <w:rFonts w:cs="Arial"/>
          <w:bCs/>
          <w:sz w:val="22"/>
        </w:rPr>
      </w:pPr>
    </w:p>
    <w:p w14:paraId="46907636" w14:textId="1B2D59F6" w:rsidR="00542507" w:rsidRDefault="00542507" w:rsidP="00F63972">
      <w:pPr>
        <w:rPr>
          <w:rFonts w:cs="Arial"/>
          <w:bCs/>
          <w:sz w:val="22"/>
        </w:rPr>
      </w:pPr>
      <w:r w:rsidRPr="00542507">
        <w:rPr>
          <w:rFonts w:cs="Arial"/>
          <w:bCs/>
          <w:sz w:val="22"/>
        </w:rPr>
        <w:t>En cas de cession du bail ou de sous-location, le cessionnaire ou le sous-locataire devra faire élection de domicile à l’adresse des locaux loués, ou à toute autre adresse qui sera notifiée au Bailleur et acceptée par lui. À défaut d’élection de domicile expresse, toute correspondance, notification, mise en demeure ou acte judiciaire envoyé à l'adresse des locaux loués sera réputé valablement reçu par le cessionnaire ou le sous-locataire.</w:t>
      </w:r>
    </w:p>
    <w:p w14:paraId="35E0FE45" w14:textId="77777777" w:rsidR="00F63972" w:rsidRPr="00542507" w:rsidRDefault="00F63972" w:rsidP="00F63972">
      <w:pPr>
        <w:rPr>
          <w:rFonts w:cs="Arial"/>
          <w:bCs/>
          <w:sz w:val="22"/>
        </w:rPr>
      </w:pPr>
    </w:p>
    <w:p w14:paraId="2F13C199" w14:textId="452B0B5C" w:rsidR="00542507" w:rsidRPr="00542507" w:rsidRDefault="00D504B7" w:rsidP="00542507">
      <w:pPr>
        <w:rPr>
          <w:rFonts w:cs="Arial"/>
          <w:b/>
          <w:bCs/>
          <w:sz w:val="22"/>
        </w:rPr>
      </w:pPr>
      <w:r>
        <w:rPr>
          <w:rFonts w:cs="Arial"/>
          <w:b/>
          <w:bCs/>
          <w:sz w:val="22"/>
        </w:rPr>
        <w:t>2</w:t>
      </w:r>
      <w:r w:rsidR="006B73DE">
        <w:rPr>
          <w:rFonts w:cs="Arial"/>
          <w:b/>
          <w:bCs/>
          <w:sz w:val="22"/>
        </w:rPr>
        <w:t>6</w:t>
      </w:r>
      <w:r>
        <w:rPr>
          <w:rFonts w:cs="Arial"/>
          <w:b/>
          <w:bCs/>
          <w:sz w:val="22"/>
        </w:rPr>
        <w:t>.</w:t>
      </w:r>
      <w:r w:rsidR="00542507" w:rsidRPr="00542507">
        <w:rPr>
          <w:rFonts w:cs="Arial"/>
          <w:b/>
          <w:bCs/>
          <w:sz w:val="22"/>
        </w:rPr>
        <w:t xml:space="preserve">6. </w:t>
      </w:r>
      <w:r w:rsidR="00542507" w:rsidRPr="00542507">
        <w:rPr>
          <w:rFonts w:cs="Arial"/>
          <w:b/>
          <w:bCs/>
          <w:sz w:val="22"/>
          <w:u w:val="single"/>
        </w:rPr>
        <w:t xml:space="preserve">Validité des </w:t>
      </w:r>
      <w:r>
        <w:rPr>
          <w:rFonts w:cs="Arial"/>
          <w:b/>
          <w:bCs/>
          <w:sz w:val="22"/>
          <w:u w:val="single"/>
        </w:rPr>
        <w:t>n</w:t>
      </w:r>
      <w:r w:rsidR="00542507" w:rsidRPr="00542507">
        <w:rPr>
          <w:rFonts w:cs="Arial"/>
          <w:b/>
          <w:bCs/>
          <w:sz w:val="22"/>
          <w:u w:val="single"/>
        </w:rPr>
        <w:t>otifications</w:t>
      </w:r>
    </w:p>
    <w:p w14:paraId="4EEC53D3" w14:textId="77777777" w:rsidR="00F63972" w:rsidRDefault="00F63972" w:rsidP="00F63972">
      <w:pPr>
        <w:rPr>
          <w:rFonts w:cs="Arial"/>
          <w:bCs/>
          <w:sz w:val="22"/>
        </w:rPr>
      </w:pPr>
    </w:p>
    <w:p w14:paraId="4CF44AF7" w14:textId="5B589AEB" w:rsidR="00542507" w:rsidRDefault="00542507" w:rsidP="00F63972">
      <w:pPr>
        <w:rPr>
          <w:rFonts w:cs="Arial"/>
          <w:bCs/>
          <w:sz w:val="22"/>
        </w:rPr>
      </w:pPr>
      <w:r w:rsidRPr="00542507">
        <w:rPr>
          <w:rFonts w:cs="Arial"/>
          <w:bCs/>
          <w:sz w:val="22"/>
        </w:rPr>
        <w:t>Toute correspondance, notification, mise en demeure ou acte judiciaire envoyé à l'adresse de domicile élue par l'une des parties sera réputé valablement reçu trois (3) jours après son envoi, même en cas de retour pour non-distribution ou non-réception.</w:t>
      </w:r>
    </w:p>
    <w:p w14:paraId="713C1E55" w14:textId="77777777" w:rsidR="00F63972" w:rsidRPr="00542507" w:rsidRDefault="00F63972" w:rsidP="00F63972">
      <w:pPr>
        <w:rPr>
          <w:rFonts w:cs="Arial"/>
          <w:bCs/>
          <w:sz w:val="22"/>
        </w:rPr>
      </w:pPr>
    </w:p>
    <w:p w14:paraId="5EDD1CF4" w14:textId="257CECCE" w:rsidR="00542507" w:rsidRPr="00542507" w:rsidRDefault="00542507" w:rsidP="00F63972">
      <w:pPr>
        <w:rPr>
          <w:rFonts w:cs="Arial"/>
          <w:bCs/>
          <w:sz w:val="22"/>
        </w:rPr>
      </w:pPr>
      <w:r w:rsidRPr="00542507">
        <w:rPr>
          <w:rFonts w:cs="Arial"/>
          <w:bCs/>
          <w:sz w:val="22"/>
        </w:rPr>
        <w:t xml:space="preserve">Pour être valable, toute notification, mise en demeure ou résiliation devra être faite par lettre recommandée avec demande d'avis de réception ou par acte d'huissier. Les notifications électroniques devront être confirmées par écrit selon les modalités indiquées à l'article </w:t>
      </w:r>
      <w:r w:rsidR="00417D74">
        <w:rPr>
          <w:rFonts w:cs="Arial"/>
          <w:bCs/>
          <w:sz w:val="22"/>
        </w:rPr>
        <w:t>« Correspondance électronique »</w:t>
      </w:r>
      <w:r w:rsidRPr="00542507">
        <w:rPr>
          <w:rFonts w:cs="Arial"/>
          <w:bCs/>
          <w:sz w:val="22"/>
        </w:rPr>
        <w:t>.</w:t>
      </w:r>
    </w:p>
    <w:p w14:paraId="53180201" w14:textId="410875C1" w:rsidR="004B3F24" w:rsidRPr="00542507" w:rsidRDefault="004B3F24">
      <w:pPr>
        <w:rPr>
          <w:rFonts w:cs="Arial"/>
          <w:bCs/>
          <w:sz w:val="22"/>
        </w:rPr>
      </w:pPr>
    </w:p>
    <w:p w14:paraId="2C02DF9A" w14:textId="77777777" w:rsidR="008F2FC4" w:rsidRDefault="008F2FC4">
      <w:pPr>
        <w:rPr>
          <w:rFonts w:cs="Arial"/>
          <w:sz w:val="22"/>
        </w:rPr>
      </w:pPr>
    </w:p>
    <w:p w14:paraId="5730F1E7" w14:textId="18FAE43D" w:rsidR="000C391D" w:rsidRPr="004B3F24" w:rsidRDefault="00DA3101">
      <w:pPr>
        <w:rPr>
          <w:b/>
          <w:bCs/>
          <w:sz w:val="22"/>
          <w:u w:val="single"/>
        </w:rPr>
      </w:pPr>
      <w:r w:rsidRPr="004B3F24">
        <w:rPr>
          <w:rFonts w:cs="Arial"/>
          <w:b/>
          <w:sz w:val="22"/>
          <w:u w:val="single"/>
        </w:rPr>
        <w:t xml:space="preserve">ARTICLE </w:t>
      </w:r>
      <w:r w:rsidR="006B73DE">
        <w:rPr>
          <w:rFonts w:cs="Arial"/>
          <w:b/>
          <w:sz w:val="22"/>
          <w:u w:val="single"/>
        </w:rPr>
        <w:t>27</w:t>
      </w:r>
      <w:r w:rsidRPr="004B3F24">
        <w:rPr>
          <w:rFonts w:cs="Arial"/>
          <w:b/>
          <w:sz w:val="22"/>
          <w:u w:val="single"/>
        </w:rPr>
        <w:t xml:space="preserve"> – </w:t>
      </w:r>
      <w:r w:rsidR="00417D74" w:rsidRPr="004B3F24">
        <w:rPr>
          <w:rFonts w:cs="Arial"/>
          <w:b/>
          <w:sz w:val="22"/>
          <w:u w:val="single"/>
        </w:rPr>
        <w:t xml:space="preserve">SIGNATURE </w:t>
      </w:r>
      <w:r w:rsidR="00D504B7">
        <w:rPr>
          <w:rFonts w:cs="Arial"/>
          <w:b/>
          <w:sz w:val="22"/>
          <w:u w:val="single"/>
        </w:rPr>
        <w:t>É</w:t>
      </w:r>
      <w:r w:rsidR="00417D74" w:rsidRPr="004B3F24">
        <w:rPr>
          <w:rFonts w:cs="Arial"/>
          <w:b/>
          <w:sz w:val="22"/>
          <w:u w:val="single"/>
        </w:rPr>
        <w:t>LECTRONIQUE</w:t>
      </w:r>
    </w:p>
    <w:p w14:paraId="0BBD14B8" w14:textId="77777777" w:rsidR="007C39F8" w:rsidRPr="00DE27D1" w:rsidRDefault="007C39F8">
      <w:pPr>
        <w:rPr>
          <w:rFonts w:cs="Arial"/>
          <w:sz w:val="22"/>
        </w:rPr>
      </w:pPr>
    </w:p>
    <w:p w14:paraId="6FD09C99" w14:textId="5B0D1FBC" w:rsidR="00FB5550" w:rsidRDefault="00DA3101" w:rsidP="00DA3101">
      <w:pPr>
        <w:rPr>
          <w:rFonts w:cs="Arial"/>
          <w:sz w:val="22"/>
        </w:rPr>
      </w:pPr>
      <w:r>
        <w:rPr>
          <w:rFonts w:cs="Arial"/>
          <w:sz w:val="22"/>
        </w:rPr>
        <w:lastRenderedPageBreak/>
        <w:t>Le présent Contrat</w:t>
      </w:r>
      <w:r w:rsidR="00FB5550" w:rsidRPr="00DE27D1">
        <w:rPr>
          <w:rFonts w:cs="Arial"/>
          <w:sz w:val="22"/>
        </w:rPr>
        <w:t xml:space="preserve"> est réputé finalisé lorsque les deux parties, le </w:t>
      </w:r>
      <w:r w:rsidR="002874E2">
        <w:rPr>
          <w:rFonts w:cs="Arial"/>
          <w:sz w:val="22"/>
        </w:rPr>
        <w:t>Bailleur</w:t>
      </w:r>
      <w:r w:rsidR="00FB5550" w:rsidRPr="00DE27D1">
        <w:rPr>
          <w:rFonts w:cs="Arial"/>
          <w:sz w:val="22"/>
        </w:rPr>
        <w:t xml:space="preserve"> et </w:t>
      </w:r>
      <w:r w:rsidR="00552B57">
        <w:rPr>
          <w:rFonts w:cs="Arial"/>
          <w:sz w:val="22"/>
        </w:rPr>
        <w:t xml:space="preserve">le </w:t>
      </w:r>
      <w:r w:rsidR="002874E2">
        <w:rPr>
          <w:rFonts w:cs="Arial"/>
          <w:sz w:val="22"/>
        </w:rPr>
        <w:t>Locataire</w:t>
      </w:r>
      <w:r w:rsidR="00FB5550" w:rsidRPr="00DE27D1">
        <w:rPr>
          <w:rFonts w:cs="Arial"/>
          <w:sz w:val="22"/>
        </w:rPr>
        <w:t>, ont approuvé toutes ses clauses et annexes.</w:t>
      </w:r>
    </w:p>
    <w:p w14:paraId="11D04BE8" w14:textId="77777777" w:rsidR="00DA3101" w:rsidRPr="00DE27D1" w:rsidRDefault="00DA3101" w:rsidP="00DA3101">
      <w:pPr>
        <w:rPr>
          <w:rFonts w:cs="Arial"/>
          <w:sz w:val="22"/>
        </w:rPr>
      </w:pPr>
    </w:p>
    <w:p w14:paraId="31149DE8" w14:textId="7EFCB58E" w:rsidR="00FB5550" w:rsidRPr="00DE27D1" w:rsidRDefault="00FB5550" w:rsidP="00DA3101">
      <w:pPr>
        <w:rPr>
          <w:rFonts w:cs="Arial"/>
          <w:sz w:val="22"/>
        </w:rPr>
      </w:pPr>
      <w:r w:rsidRPr="00DE27D1">
        <w:rPr>
          <w:rFonts w:cs="Arial"/>
          <w:sz w:val="22"/>
        </w:rPr>
        <w:t>Conformément aux articles 1366 et 1367 du Code civil, le Contrat peut être signé électroniquement par les représentants habilités respectifs des parties. Chaque partie reconnaît avoir reçu toutes les informations nécessaires concernant la signature électronique et accepte d'utiliser ce système en toute connaissance de cause, renonçant à toute réclamation remettant en cause la fiabilité de cette méthode de signature.</w:t>
      </w:r>
    </w:p>
    <w:p w14:paraId="45C4F22F" w14:textId="77777777" w:rsidR="00DA3101" w:rsidRDefault="00DA3101" w:rsidP="00DA3101">
      <w:pPr>
        <w:rPr>
          <w:rFonts w:cs="Arial"/>
          <w:b/>
          <w:bCs/>
          <w:sz w:val="22"/>
        </w:rPr>
      </w:pPr>
    </w:p>
    <w:p w14:paraId="7EFA9EBA" w14:textId="2085BD89" w:rsidR="00FB5550" w:rsidRPr="00DE27D1" w:rsidRDefault="00FB5550" w:rsidP="00DA3101">
      <w:pPr>
        <w:rPr>
          <w:rFonts w:cs="Arial"/>
          <w:sz w:val="22"/>
        </w:rPr>
      </w:pPr>
      <w:r w:rsidRPr="00DE27D1">
        <w:rPr>
          <w:rFonts w:cs="Arial"/>
          <w:sz w:val="22"/>
        </w:rPr>
        <w:t>Le Contrat entrera en vigueur à la date de la dernière signature électronique apposée par les parties, sauf disposition contraire spécifiée dans le Contrat.</w:t>
      </w:r>
    </w:p>
    <w:p w14:paraId="7EB62E8B" w14:textId="77777777" w:rsidR="00DA3101" w:rsidRDefault="00DA3101" w:rsidP="00DA3101">
      <w:pPr>
        <w:rPr>
          <w:rFonts w:cs="Arial"/>
          <w:b/>
          <w:bCs/>
          <w:sz w:val="22"/>
        </w:rPr>
      </w:pPr>
    </w:p>
    <w:p w14:paraId="6FA8306A" w14:textId="1F183501" w:rsidR="00FB5550" w:rsidRPr="00DE27D1" w:rsidRDefault="00FB5550" w:rsidP="00DA3101">
      <w:pPr>
        <w:rPr>
          <w:rFonts w:cs="Arial"/>
          <w:sz w:val="22"/>
        </w:rPr>
      </w:pPr>
      <w:r w:rsidRPr="00DE27D1">
        <w:rPr>
          <w:rFonts w:cs="Arial"/>
          <w:sz w:val="22"/>
        </w:rPr>
        <w:t>Chaque partie confirme l'identité et l'autorité de ses représentants signataires et fournira, sur demande, la preuve de cette autorité.</w:t>
      </w:r>
    </w:p>
    <w:p w14:paraId="2B51FF00" w14:textId="77777777" w:rsidR="00DA3101" w:rsidRDefault="00DA3101" w:rsidP="00DA3101">
      <w:pPr>
        <w:rPr>
          <w:rFonts w:cs="Arial"/>
          <w:b/>
          <w:bCs/>
          <w:sz w:val="22"/>
        </w:rPr>
      </w:pPr>
    </w:p>
    <w:p w14:paraId="2256539D" w14:textId="7EAE472D" w:rsidR="00FB5550" w:rsidRPr="00DE27D1" w:rsidRDefault="00FB5550" w:rsidP="00DA3101">
      <w:pPr>
        <w:rPr>
          <w:rFonts w:cs="Arial"/>
          <w:sz w:val="22"/>
        </w:rPr>
      </w:pPr>
      <w:r w:rsidRPr="00DE27D1">
        <w:rPr>
          <w:rFonts w:cs="Arial"/>
          <w:sz w:val="22"/>
        </w:rPr>
        <w:t xml:space="preserve">Conformément à l'article 1375 du Code civil, la remise d'un exemplaire original papier n'est pas nécessaire. La mise à disposition d'une copie électronique du Contrat par </w:t>
      </w:r>
      <w:r w:rsidRPr="00417D74">
        <w:rPr>
          <w:rFonts w:cs="Arial"/>
          <w:sz w:val="22"/>
          <w:highlight w:val="yellow"/>
        </w:rPr>
        <w:t xml:space="preserve">[le </w:t>
      </w:r>
      <w:r w:rsidR="00CB1E97" w:rsidRPr="00417D74">
        <w:rPr>
          <w:rFonts w:cs="Arial"/>
          <w:sz w:val="22"/>
          <w:highlight w:val="yellow"/>
        </w:rPr>
        <w:t>Prestataire</w:t>
      </w:r>
      <w:r w:rsidRPr="00417D74">
        <w:rPr>
          <w:rFonts w:cs="Arial"/>
          <w:sz w:val="22"/>
          <w:highlight w:val="yellow"/>
        </w:rPr>
        <w:t xml:space="preserve"> de signature électronique]</w:t>
      </w:r>
      <w:r w:rsidRPr="00DE27D1">
        <w:rPr>
          <w:rFonts w:cs="Arial"/>
          <w:sz w:val="22"/>
        </w:rPr>
        <w:t xml:space="preserve"> à chaque partie constitue une preuve suffisante des engagements et obligations des parties.</w:t>
      </w:r>
    </w:p>
    <w:p w14:paraId="400F973C" w14:textId="77777777" w:rsidR="00DA3101" w:rsidRDefault="00DA3101" w:rsidP="00DA3101">
      <w:pPr>
        <w:rPr>
          <w:rFonts w:cs="Arial"/>
          <w:b/>
          <w:bCs/>
          <w:sz w:val="22"/>
        </w:rPr>
      </w:pPr>
    </w:p>
    <w:p w14:paraId="64D2604F" w14:textId="2125BEA6" w:rsidR="00FB5550" w:rsidRPr="00DE27D1" w:rsidRDefault="00FB5550" w:rsidP="00DA3101">
      <w:pPr>
        <w:rPr>
          <w:rFonts w:cs="Arial"/>
          <w:sz w:val="22"/>
        </w:rPr>
      </w:pPr>
      <w:r w:rsidRPr="00DE27D1">
        <w:rPr>
          <w:rFonts w:cs="Arial"/>
          <w:sz w:val="22"/>
        </w:rPr>
        <w:t>Toute modification du Contrat après sa signature doit faire l'objet d'un avenant écrit, signé avec la même formalité que le Contrat initial, soit électroniquement soit manuellement.</w:t>
      </w:r>
    </w:p>
    <w:p w14:paraId="7654D59C" w14:textId="77777777" w:rsidR="00DA3101" w:rsidRDefault="00DA3101" w:rsidP="00DA3101">
      <w:pPr>
        <w:rPr>
          <w:rFonts w:cs="Arial"/>
          <w:b/>
          <w:bCs/>
          <w:sz w:val="22"/>
        </w:rPr>
      </w:pPr>
    </w:p>
    <w:p w14:paraId="4B29895C" w14:textId="5C6B5860" w:rsidR="00FB5550" w:rsidRDefault="00FB5550">
      <w:pPr>
        <w:rPr>
          <w:rFonts w:cs="Arial"/>
          <w:sz w:val="22"/>
        </w:rPr>
      </w:pPr>
    </w:p>
    <w:p w14:paraId="4E19341B" w14:textId="5B469066" w:rsidR="00030160" w:rsidRPr="004B3F24" w:rsidRDefault="004B3F24">
      <w:pPr>
        <w:rPr>
          <w:b/>
          <w:bCs/>
          <w:sz w:val="22"/>
          <w:u w:val="single"/>
        </w:rPr>
      </w:pPr>
      <w:r w:rsidRPr="004B3F24">
        <w:rPr>
          <w:rFonts w:cs="Arial"/>
          <w:b/>
          <w:sz w:val="22"/>
          <w:u w:val="single"/>
        </w:rPr>
        <w:t xml:space="preserve">ARTICLE </w:t>
      </w:r>
      <w:r w:rsidR="006B73DE">
        <w:rPr>
          <w:rFonts w:cs="Arial"/>
          <w:b/>
          <w:sz w:val="22"/>
          <w:u w:val="single"/>
        </w:rPr>
        <w:t>28</w:t>
      </w:r>
      <w:r w:rsidRPr="004B3F24">
        <w:rPr>
          <w:rFonts w:cs="Arial"/>
          <w:b/>
          <w:sz w:val="22"/>
          <w:u w:val="single"/>
        </w:rPr>
        <w:t xml:space="preserve"> – </w:t>
      </w:r>
      <w:r w:rsidR="00417D74">
        <w:rPr>
          <w:rFonts w:cs="Arial"/>
          <w:b/>
          <w:sz w:val="22"/>
          <w:u w:val="single"/>
        </w:rPr>
        <w:t>TENTATIVE DE REGLEMENT AMIABLE</w:t>
      </w:r>
    </w:p>
    <w:p w14:paraId="37F0C108" w14:textId="77777777" w:rsidR="00030160" w:rsidRPr="00DE27D1" w:rsidRDefault="00030160">
      <w:pPr>
        <w:rPr>
          <w:rFonts w:cs="Arial"/>
          <w:sz w:val="22"/>
        </w:rPr>
      </w:pPr>
    </w:p>
    <w:p w14:paraId="2550C42D" w14:textId="6644435D" w:rsidR="00D15363" w:rsidRPr="00D15363" w:rsidRDefault="006B73DE" w:rsidP="00D15363">
      <w:pPr>
        <w:rPr>
          <w:rFonts w:cs="Arial"/>
          <w:b/>
          <w:bCs/>
          <w:sz w:val="22"/>
        </w:rPr>
      </w:pPr>
      <w:r>
        <w:rPr>
          <w:rFonts w:cs="Arial"/>
          <w:b/>
          <w:bCs/>
          <w:sz w:val="22"/>
        </w:rPr>
        <w:t>28</w:t>
      </w:r>
      <w:r w:rsidR="003913FA">
        <w:rPr>
          <w:rFonts w:cs="Arial"/>
          <w:b/>
          <w:bCs/>
          <w:sz w:val="22"/>
        </w:rPr>
        <w:t>.</w:t>
      </w:r>
      <w:r w:rsidR="00D15363" w:rsidRPr="00D15363">
        <w:rPr>
          <w:rFonts w:cs="Arial"/>
          <w:b/>
          <w:bCs/>
          <w:sz w:val="22"/>
        </w:rPr>
        <w:t xml:space="preserve">1. </w:t>
      </w:r>
      <w:r w:rsidR="00DA2C19" w:rsidRPr="00DA2C19">
        <w:rPr>
          <w:rFonts w:cs="Arial"/>
          <w:b/>
          <w:bCs/>
          <w:sz w:val="22"/>
          <w:u w:val="single"/>
        </w:rPr>
        <w:t>Recherche d’un accord</w:t>
      </w:r>
      <w:r w:rsidR="00D15363" w:rsidRPr="00D15363">
        <w:rPr>
          <w:rFonts w:cs="Arial"/>
          <w:b/>
          <w:bCs/>
          <w:sz w:val="22"/>
          <w:u w:val="single"/>
        </w:rPr>
        <w:t xml:space="preserve"> </w:t>
      </w:r>
      <w:r w:rsidR="003913FA">
        <w:rPr>
          <w:rFonts w:cs="Arial"/>
          <w:b/>
          <w:bCs/>
          <w:sz w:val="22"/>
          <w:u w:val="single"/>
        </w:rPr>
        <w:t>a</w:t>
      </w:r>
      <w:r w:rsidR="00D15363" w:rsidRPr="00D15363">
        <w:rPr>
          <w:rFonts w:cs="Arial"/>
          <w:b/>
          <w:bCs/>
          <w:sz w:val="22"/>
          <w:u w:val="single"/>
        </w:rPr>
        <w:t>miable</w:t>
      </w:r>
    </w:p>
    <w:p w14:paraId="1F59736C" w14:textId="77777777" w:rsidR="00DA2C19" w:rsidRDefault="00DA2C19" w:rsidP="00DA2C19">
      <w:pPr>
        <w:rPr>
          <w:rFonts w:cs="Arial"/>
          <w:sz w:val="22"/>
        </w:rPr>
      </w:pPr>
    </w:p>
    <w:p w14:paraId="6D3B6CD6" w14:textId="18E33C17" w:rsidR="00D15363" w:rsidRDefault="00D15363" w:rsidP="00D15363">
      <w:pPr>
        <w:rPr>
          <w:rFonts w:cs="Arial"/>
          <w:sz w:val="22"/>
        </w:rPr>
      </w:pPr>
      <w:r w:rsidRPr="00D15363">
        <w:rPr>
          <w:rFonts w:cs="Arial"/>
          <w:sz w:val="22"/>
        </w:rPr>
        <w:t>Les Parties conviennent que tout litige ou différend pouvant survenir en relation avec l'interprétation, l'exécution, ou la validité du présent bail sera, dans la mesure du possible, réglé à l'amiable.</w:t>
      </w:r>
    </w:p>
    <w:p w14:paraId="60850264" w14:textId="77777777" w:rsidR="00DA2C19" w:rsidRPr="00D15363" w:rsidRDefault="00DA2C19" w:rsidP="00D15363">
      <w:pPr>
        <w:rPr>
          <w:rFonts w:cs="Arial"/>
          <w:sz w:val="22"/>
        </w:rPr>
      </w:pPr>
    </w:p>
    <w:p w14:paraId="1BCB457C" w14:textId="69B98D78" w:rsidR="00D15363" w:rsidRDefault="00D15363" w:rsidP="00DA2C19">
      <w:pPr>
        <w:rPr>
          <w:rFonts w:cs="Arial"/>
          <w:sz w:val="22"/>
        </w:rPr>
      </w:pPr>
      <w:r w:rsidRPr="00D15363">
        <w:rPr>
          <w:rFonts w:cs="Arial"/>
          <w:sz w:val="22"/>
        </w:rPr>
        <w:t>La Partie la plus diligente notifiera à l'autre Partie, par lettre recommandée avec accusé de réception, l'existence du litige en précisant la nature du désaccord. À compter de la réception de cette notification, les Parties disposent d'un délai de trente (30) jours pour tenter de parvenir à un accord amiable sur les points de désaccord.</w:t>
      </w:r>
    </w:p>
    <w:p w14:paraId="40245D24" w14:textId="77777777" w:rsidR="00DA2C19" w:rsidRDefault="00DA2C19" w:rsidP="00DA2C19">
      <w:pPr>
        <w:rPr>
          <w:rFonts w:cs="Arial"/>
          <w:sz w:val="22"/>
        </w:rPr>
      </w:pPr>
    </w:p>
    <w:p w14:paraId="0488D0BE" w14:textId="4E160585" w:rsidR="00D15363" w:rsidRDefault="00D15363" w:rsidP="00DA2C19">
      <w:pPr>
        <w:rPr>
          <w:rFonts w:cs="Arial"/>
          <w:sz w:val="22"/>
        </w:rPr>
      </w:pPr>
      <w:r w:rsidRPr="00D15363">
        <w:rPr>
          <w:rFonts w:cs="Arial"/>
          <w:sz w:val="22"/>
        </w:rPr>
        <w:t>Durant la période de négociation, les Parties s'engagent à maintenir la confidentialité de l'ensemble des discussions et des accords potentiels.</w:t>
      </w:r>
    </w:p>
    <w:p w14:paraId="3DDE982F" w14:textId="77777777" w:rsidR="00DA2C19" w:rsidRPr="00D15363" w:rsidRDefault="00DA2C19" w:rsidP="00DA2C19">
      <w:pPr>
        <w:rPr>
          <w:rFonts w:cs="Arial"/>
          <w:sz w:val="22"/>
        </w:rPr>
      </w:pPr>
    </w:p>
    <w:p w14:paraId="56AF4B23" w14:textId="1F8106E3" w:rsidR="00D15363" w:rsidRDefault="00D15363" w:rsidP="00DA2C19">
      <w:pPr>
        <w:rPr>
          <w:rFonts w:cs="Arial"/>
          <w:sz w:val="22"/>
        </w:rPr>
      </w:pPr>
      <w:r w:rsidRPr="00D15363">
        <w:rPr>
          <w:rFonts w:cs="Arial"/>
          <w:sz w:val="22"/>
        </w:rPr>
        <w:t>Les Parties s'engagent à agir de bonne foi afin de parvenir à une solution mutuellement acceptable.</w:t>
      </w:r>
    </w:p>
    <w:p w14:paraId="33F1F4B4" w14:textId="77777777" w:rsidR="00DA2C19" w:rsidRPr="00D15363" w:rsidRDefault="00DA2C19" w:rsidP="00DA2C19">
      <w:pPr>
        <w:rPr>
          <w:rFonts w:cs="Arial"/>
          <w:sz w:val="22"/>
        </w:rPr>
      </w:pPr>
    </w:p>
    <w:p w14:paraId="10036BBA" w14:textId="644566BE" w:rsidR="00D15363" w:rsidRDefault="00D15363" w:rsidP="00DA2C19">
      <w:pPr>
        <w:rPr>
          <w:rFonts w:cs="Arial"/>
          <w:sz w:val="22"/>
        </w:rPr>
      </w:pPr>
      <w:r w:rsidRPr="00D15363">
        <w:rPr>
          <w:rFonts w:cs="Arial"/>
          <w:sz w:val="22"/>
        </w:rPr>
        <w:t>Si nécessaire, les Parties peuvent se faire assister par des conseillers ou des experts pour faciliter le règlement du litige.</w:t>
      </w:r>
    </w:p>
    <w:p w14:paraId="5583808E" w14:textId="77777777" w:rsidR="00DA2C19" w:rsidRPr="00D15363" w:rsidRDefault="00DA2C19" w:rsidP="00DA2C19">
      <w:pPr>
        <w:rPr>
          <w:rFonts w:cs="Arial"/>
          <w:sz w:val="22"/>
        </w:rPr>
      </w:pPr>
    </w:p>
    <w:p w14:paraId="6BB68EC1" w14:textId="30E7B941" w:rsidR="00D15363" w:rsidRDefault="00D15363" w:rsidP="00DA2C19">
      <w:pPr>
        <w:rPr>
          <w:rFonts w:cs="Arial"/>
          <w:sz w:val="22"/>
        </w:rPr>
      </w:pPr>
      <w:r w:rsidRPr="00D15363">
        <w:rPr>
          <w:rFonts w:cs="Arial"/>
          <w:sz w:val="22"/>
        </w:rPr>
        <w:t>Les Parties peuvent convenir à tout moment de prolonger le délai de négociation amiable si elles estiment que de telles discussions sont susceptibles de conduire à une résolution du litige.</w:t>
      </w:r>
    </w:p>
    <w:p w14:paraId="44BABB25" w14:textId="77777777" w:rsidR="00DA2C19" w:rsidRPr="00D15363" w:rsidRDefault="00DA2C19" w:rsidP="00DA2C19">
      <w:pPr>
        <w:rPr>
          <w:rFonts w:cs="Arial"/>
          <w:sz w:val="22"/>
        </w:rPr>
      </w:pPr>
    </w:p>
    <w:p w14:paraId="3AC032F6" w14:textId="4AAA4DB0" w:rsidR="00D15363" w:rsidRDefault="00D15363" w:rsidP="00DA2C19">
      <w:pPr>
        <w:rPr>
          <w:rFonts w:cs="Arial"/>
          <w:sz w:val="22"/>
        </w:rPr>
      </w:pPr>
      <w:r w:rsidRPr="00D15363">
        <w:rPr>
          <w:rFonts w:cs="Arial"/>
          <w:sz w:val="22"/>
        </w:rPr>
        <w:t>Si les Parties parviennent à un accord, celui-ci sera formalisé par écrit et signé par les deux Parties, précisant clairement les termes du compromis et les obligations que chaque Partie s'engage à respecter.</w:t>
      </w:r>
    </w:p>
    <w:p w14:paraId="02732B36" w14:textId="77777777" w:rsidR="00DA2C19" w:rsidRPr="00D15363" w:rsidRDefault="00DA2C19" w:rsidP="00DA2C19">
      <w:pPr>
        <w:rPr>
          <w:rFonts w:cs="Arial"/>
          <w:sz w:val="22"/>
        </w:rPr>
      </w:pPr>
    </w:p>
    <w:p w14:paraId="7A6FCD6C" w14:textId="4C1BC66E" w:rsidR="00D15363" w:rsidRPr="00D15363" w:rsidRDefault="006B73DE" w:rsidP="00D15363">
      <w:pPr>
        <w:rPr>
          <w:rFonts w:cs="Arial"/>
          <w:b/>
          <w:bCs/>
          <w:sz w:val="22"/>
        </w:rPr>
      </w:pPr>
      <w:r>
        <w:rPr>
          <w:rFonts w:cs="Arial"/>
          <w:b/>
          <w:bCs/>
          <w:sz w:val="22"/>
        </w:rPr>
        <w:t>28</w:t>
      </w:r>
      <w:r w:rsidR="00AF7A17">
        <w:rPr>
          <w:rFonts w:cs="Arial"/>
          <w:b/>
          <w:bCs/>
          <w:sz w:val="22"/>
        </w:rPr>
        <w:t>.2</w:t>
      </w:r>
      <w:r w:rsidR="00D15363" w:rsidRPr="00D15363">
        <w:rPr>
          <w:rFonts w:cs="Arial"/>
          <w:b/>
          <w:bCs/>
          <w:sz w:val="22"/>
        </w:rPr>
        <w:t xml:space="preserve">. </w:t>
      </w:r>
      <w:r w:rsidR="00D15363" w:rsidRPr="00D15363">
        <w:rPr>
          <w:rFonts w:cs="Arial"/>
          <w:b/>
          <w:bCs/>
          <w:sz w:val="22"/>
          <w:u w:val="single"/>
        </w:rPr>
        <w:t>Médiation</w:t>
      </w:r>
    </w:p>
    <w:p w14:paraId="12758F2B" w14:textId="77777777" w:rsidR="00DA2C19" w:rsidRDefault="00DA2C19" w:rsidP="00DA2C19">
      <w:pPr>
        <w:rPr>
          <w:rFonts w:cs="Arial"/>
          <w:sz w:val="22"/>
        </w:rPr>
      </w:pPr>
    </w:p>
    <w:p w14:paraId="67DE4D80" w14:textId="43022403" w:rsidR="00D15363" w:rsidRDefault="00D15363" w:rsidP="00DA2C19">
      <w:pPr>
        <w:rPr>
          <w:rFonts w:cs="Arial"/>
          <w:sz w:val="22"/>
        </w:rPr>
      </w:pPr>
      <w:r w:rsidRPr="00D15363">
        <w:rPr>
          <w:rFonts w:cs="Arial"/>
          <w:sz w:val="22"/>
        </w:rPr>
        <w:t>Dans l'hypothèse où les Parties ne parviendraient pas à résoudre le litige à l'amiable dans le délai imparti, elles conviennent alors de soumettre le différend à la médiation, conformément aux règles de médiation choisies d'un commun accord, avant toute procédure judiciaire.</w:t>
      </w:r>
    </w:p>
    <w:p w14:paraId="442C5431" w14:textId="77777777" w:rsidR="00DA2C19" w:rsidRPr="00D15363" w:rsidRDefault="00DA2C19" w:rsidP="00DA2C19">
      <w:pPr>
        <w:rPr>
          <w:rFonts w:cs="Arial"/>
          <w:sz w:val="22"/>
        </w:rPr>
      </w:pPr>
    </w:p>
    <w:p w14:paraId="59163855" w14:textId="73A6B21E" w:rsidR="00D15363" w:rsidRDefault="00D15363" w:rsidP="00DA2C19">
      <w:pPr>
        <w:rPr>
          <w:rFonts w:cs="Arial"/>
          <w:sz w:val="22"/>
        </w:rPr>
      </w:pPr>
      <w:r w:rsidRPr="00D15363">
        <w:rPr>
          <w:rFonts w:cs="Arial"/>
          <w:sz w:val="22"/>
        </w:rPr>
        <w:t>Les Parties s'engagent à participer à la médiation dans un esprit de coopération et de bonne foi. La médiation pourra être conduite par un médiateur agréé, choisi d'un commun accord entre les Parties. Le médiateur aidera les Parties à trouver une solution amiable au différend.</w:t>
      </w:r>
    </w:p>
    <w:p w14:paraId="5D0C0C54" w14:textId="77777777" w:rsidR="00DA2C19" w:rsidRPr="00D15363" w:rsidRDefault="00DA2C19" w:rsidP="00DA2C19">
      <w:pPr>
        <w:rPr>
          <w:rFonts w:cs="Arial"/>
          <w:sz w:val="22"/>
        </w:rPr>
      </w:pPr>
    </w:p>
    <w:p w14:paraId="2BBF33DE" w14:textId="3241CDDB" w:rsidR="00D15363" w:rsidRDefault="00D15363" w:rsidP="00DA2C19">
      <w:pPr>
        <w:rPr>
          <w:rFonts w:cs="Arial"/>
          <w:sz w:val="22"/>
        </w:rPr>
      </w:pPr>
      <w:r w:rsidRPr="00D15363">
        <w:rPr>
          <w:rFonts w:cs="Arial"/>
          <w:sz w:val="22"/>
        </w:rPr>
        <w:t>Le recours à la procédure de règlement amiable des litiges, y compris la médiation, est un préalable obligatoire à la saisie d'une juridiction compétente par l'une ou l'autre des Parties.</w:t>
      </w:r>
    </w:p>
    <w:p w14:paraId="21830E25" w14:textId="77777777" w:rsidR="00DA2C19" w:rsidRPr="00D15363" w:rsidRDefault="00DA2C19" w:rsidP="00DA2C19">
      <w:pPr>
        <w:rPr>
          <w:rFonts w:cs="Arial"/>
          <w:sz w:val="22"/>
        </w:rPr>
      </w:pPr>
    </w:p>
    <w:p w14:paraId="61F23FE4" w14:textId="3BC27523" w:rsidR="00D15363" w:rsidRDefault="00D15363" w:rsidP="00DA2C19">
      <w:pPr>
        <w:rPr>
          <w:rFonts w:cs="Arial"/>
          <w:sz w:val="22"/>
        </w:rPr>
      </w:pPr>
      <w:r w:rsidRPr="00D15363">
        <w:rPr>
          <w:rFonts w:cs="Arial"/>
          <w:sz w:val="22"/>
        </w:rPr>
        <w:t>Cette clause de règlement amiable des litiges ne saurait, en aucun cas, suspendre ou interrompre les délais de prescription applicables aux droits litigieux.</w:t>
      </w:r>
    </w:p>
    <w:p w14:paraId="2E14956F" w14:textId="77777777" w:rsidR="00DA2C19" w:rsidRPr="00D15363" w:rsidRDefault="00DA2C19" w:rsidP="00DA2C19">
      <w:pPr>
        <w:rPr>
          <w:rFonts w:cs="Arial"/>
          <w:sz w:val="22"/>
        </w:rPr>
      </w:pPr>
    </w:p>
    <w:p w14:paraId="395DBC34" w14:textId="77777777" w:rsidR="00D15363" w:rsidRPr="00D15363" w:rsidRDefault="00D15363" w:rsidP="00DA2C19">
      <w:pPr>
        <w:rPr>
          <w:rFonts w:cs="Arial"/>
          <w:sz w:val="22"/>
        </w:rPr>
      </w:pPr>
      <w:r w:rsidRPr="00D15363">
        <w:rPr>
          <w:rFonts w:cs="Arial"/>
          <w:sz w:val="22"/>
        </w:rPr>
        <w:t>Par ailleurs, elle n'empêche pas les Parties de saisir un juge pour l'obtention de mesures d'urgence, telles que référés, requêtes ou toute autre mesure conservatoire, si la situation l'exige. La saisie du juge pour ces mesures n'affectera pas la continuation de la procédure de conciliation ou de médiation.</w:t>
      </w:r>
    </w:p>
    <w:p w14:paraId="02FCA16B" w14:textId="70CDCB8A" w:rsidR="00282E47" w:rsidRDefault="00282E47">
      <w:pPr>
        <w:rPr>
          <w:rFonts w:cs="Arial"/>
          <w:sz w:val="22"/>
        </w:rPr>
      </w:pPr>
    </w:p>
    <w:p w14:paraId="22067042" w14:textId="77777777" w:rsidR="00DA2C19" w:rsidRDefault="00DA2C19">
      <w:pPr>
        <w:rPr>
          <w:rFonts w:cs="Arial"/>
          <w:sz w:val="22"/>
        </w:rPr>
      </w:pPr>
    </w:p>
    <w:p w14:paraId="0E8F1586" w14:textId="2024E59C" w:rsidR="00282E47" w:rsidRPr="00282E47" w:rsidRDefault="00AF7A17" w:rsidP="00282E47">
      <w:pPr>
        <w:rPr>
          <w:rFonts w:cs="Arial"/>
          <w:sz w:val="22"/>
        </w:rPr>
      </w:pPr>
      <w:r w:rsidRPr="00282E47">
        <w:rPr>
          <w:rFonts w:cs="Arial"/>
          <w:b/>
          <w:bCs/>
          <w:sz w:val="22"/>
          <w:u w:val="single"/>
        </w:rPr>
        <w:t xml:space="preserve">ARTICLE </w:t>
      </w:r>
      <w:r w:rsidR="006B73DE">
        <w:rPr>
          <w:rFonts w:cs="Arial"/>
          <w:b/>
          <w:bCs/>
          <w:sz w:val="22"/>
          <w:u w:val="single"/>
        </w:rPr>
        <w:t>29</w:t>
      </w:r>
      <w:r w:rsidRPr="00282E47">
        <w:rPr>
          <w:rFonts w:cs="Arial"/>
          <w:b/>
          <w:bCs/>
          <w:sz w:val="22"/>
          <w:u w:val="single"/>
        </w:rPr>
        <w:t xml:space="preserve"> – INTERPRETATION DU CONTRAT</w:t>
      </w:r>
    </w:p>
    <w:p w14:paraId="09C28CC9" w14:textId="77777777" w:rsidR="000B00F7" w:rsidRDefault="000B00F7" w:rsidP="00282E47">
      <w:pPr>
        <w:rPr>
          <w:rFonts w:cs="Arial"/>
          <w:sz w:val="22"/>
        </w:rPr>
      </w:pPr>
    </w:p>
    <w:p w14:paraId="223969FB" w14:textId="2E3D8921" w:rsidR="00282E47" w:rsidRDefault="00282E47" w:rsidP="00282E47">
      <w:pPr>
        <w:rPr>
          <w:rFonts w:cs="Arial"/>
          <w:sz w:val="22"/>
        </w:rPr>
      </w:pPr>
      <w:r w:rsidRPr="00282E47">
        <w:rPr>
          <w:rFonts w:cs="Arial"/>
          <w:sz w:val="22"/>
        </w:rPr>
        <w:t>Le présent Contrat doit être interprété de manière à refléter fidèlement l’intention originale des parties telle qu’elle est exprimée dans ses termes. Cette interprétation doit être guidée par les principes de bonne foi et d’équité. Cela signifie que, dans toute analyse ou résolution de questions d’interprétation, les intentions sous-jacentes des parties, telles qu’elles ressortent de l’ensemble du contrat, doivent être prises en compte, tout en adhérant aux standards d’honnêteté et de justice dans les pratiques commerciales.</w:t>
      </w:r>
    </w:p>
    <w:p w14:paraId="158FAD62" w14:textId="77777777" w:rsidR="000B00F7" w:rsidRPr="00282E47" w:rsidRDefault="000B00F7" w:rsidP="00282E47">
      <w:pPr>
        <w:rPr>
          <w:rFonts w:cs="Arial"/>
          <w:sz w:val="22"/>
        </w:rPr>
      </w:pPr>
    </w:p>
    <w:p w14:paraId="0FA393C9" w14:textId="77777777" w:rsidR="00282E47" w:rsidRDefault="00282E47" w:rsidP="00282E47">
      <w:pPr>
        <w:rPr>
          <w:rFonts w:cs="Arial"/>
          <w:sz w:val="22"/>
        </w:rPr>
      </w:pPr>
      <w:r w:rsidRPr="00282E47">
        <w:rPr>
          <w:rFonts w:cs="Arial"/>
          <w:sz w:val="22"/>
        </w:rPr>
        <w:t>En cas d’incertitude ou de conflit dans l’interprétation des termes du contrat, l’analyse doit considérer le contrat dans son intégralité. Il faut s’efforcer de donner un sens et une valeur à toutes les clauses, en évitant toute interprétation qui rendrait une partie du contrat inutile ou redondante. Cette approche holistique garantit que chaque clause est considérée dans le contexte de l’ensemble du document, permettant ainsi une compréhension cohérente et globale du contrat.</w:t>
      </w:r>
    </w:p>
    <w:p w14:paraId="194680FA" w14:textId="77777777" w:rsidR="000B00F7" w:rsidRPr="00282E47" w:rsidRDefault="000B00F7" w:rsidP="00282E47">
      <w:pPr>
        <w:rPr>
          <w:rFonts w:cs="Arial"/>
          <w:sz w:val="22"/>
        </w:rPr>
      </w:pPr>
    </w:p>
    <w:p w14:paraId="11693215" w14:textId="77777777" w:rsidR="00282E47" w:rsidRDefault="00282E47" w:rsidP="00282E47">
      <w:pPr>
        <w:rPr>
          <w:rFonts w:cs="Arial"/>
          <w:sz w:val="22"/>
        </w:rPr>
      </w:pPr>
      <w:r w:rsidRPr="00282E47">
        <w:rPr>
          <w:rFonts w:cs="Arial"/>
          <w:sz w:val="22"/>
        </w:rPr>
        <w:t>Lorsqu’il existe une contradiction entre une disposition générale et une disposition spécifique du contrat, c’est la disposition spécifique qui a préséance. Cette règle assure que les termes plus détaillés et spécifiques, qui reflètent des accords plus précis entre les parties, prévalent sur les dispositions plus larges et génériques.</w:t>
      </w:r>
    </w:p>
    <w:p w14:paraId="569572AE" w14:textId="77777777" w:rsidR="000B00F7" w:rsidRPr="00282E47" w:rsidRDefault="000B00F7" w:rsidP="00282E47">
      <w:pPr>
        <w:rPr>
          <w:rFonts w:cs="Arial"/>
          <w:sz w:val="22"/>
        </w:rPr>
      </w:pPr>
    </w:p>
    <w:p w14:paraId="0BB2FB9E" w14:textId="77777777" w:rsidR="00282E47" w:rsidRDefault="00282E47" w:rsidP="00282E47">
      <w:pPr>
        <w:rPr>
          <w:rFonts w:cs="Arial"/>
          <w:sz w:val="22"/>
        </w:rPr>
      </w:pPr>
      <w:r w:rsidRPr="00282E47">
        <w:rPr>
          <w:rFonts w:cs="Arial"/>
          <w:sz w:val="22"/>
        </w:rPr>
        <w:t>Si des différences d’interprétation surviennent en raison de variations linguistiques ou terminologiques, une définition standard sera utilisée. Cette définition doit être conforme à l’usage commun dans le secteur d’activité concerné, assurant ainsi que le langage et les termes techniques sont compris de manière uniforme et selon les pratiques du domaine.</w:t>
      </w:r>
    </w:p>
    <w:p w14:paraId="21429878" w14:textId="77777777" w:rsidR="000B00F7" w:rsidRPr="00282E47" w:rsidRDefault="000B00F7" w:rsidP="00282E47">
      <w:pPr>
        <w:rPr>
          <w:rFonts w:cs="Arial"/>
          <w:sz w:val="22"/>
        </w:rPr>
      </w:pPr>
    </w:p>
    <w:p w14:paraId="6C6B8169" w14:textId="77777777" w:rsidR="00282E47" w:rsidRDefault="00282E47" w:rsidP="00282E47">
      <w:pPr>
        <w:rPr>
          <w:rFonts w:cs="Arial"/>
          <w:sz w:val="22"/>
        </w:rPr>
      </w:pPr>
      <w:r w:rsidRPr="00282E47">
        <w:rPr>
          <w:rFonts w:cs="Arial"/>
          <w:sz w:val="22"/>
        </w:rPr>
        <w:t>Toute ambiguïté trouvée dans le contrat sera interprétée de manière à ne pas léser la partie qui a rédigé le texte. Cette approche vise à éviter de pénaliser la partie rédactrice pour des formulations imprécises ou ambiguës, incitant ainsi à une clarté et une précision accrues dans la rédaction contractuelle.</w:t>
      </w:r>
    </w:p>
    <w:p w14:paraId="367363E3" w14:textId="77777777" w:rsidR="000B00F7" w:rsidRPr="00282E47" w:rsidRDefault="000B00F7" w:rsidP="00282E47">
      <w:pPr>
        <w:rPr>
          <w:rFonts w:cs="Arial"/>
          <w:sz w:val="22"/>
        </w:rPr>
      </w:pPr>
    </w:p>
    <w:p w14:paraId="73508F01" w14:textId="77777777" w:rsidR="00282E47" w:rsidRPr="00282E47" w:rsidRDefault="00282E47" w:rsidP="00282E47">
      <w:pPr>
        <w:rPr>
          <w:rFonts w:cs="Arial"/>
          <w:sz w:val="22"/>
        </w:rPr>
      </w:pPr>
      <w:r w:rsidRPr="00282E47">
        <w:rPr>
          <w:rFonts w:cs="Arial"/>
          <w:sz w:val="22"/>
        </w:rPr>
        <w:t xml:space="preserve">L’interprétation du contrat doit se conformer aux règles de droit applicables. Si des dispositions du contrat sont en conflit avec des règles de droit impératives, ces dernières auront la priorité. </w:t>
      </w:r>
      <w:r w:rsidRPr="00282E47">
        <w:rPr>
          <w:rFonts w:cs="Arial"/>
          <w:sz w:val="22"/>
        </w:rPr>
        <w:lastRenderedPageBreak/>
        <w:t>Cette disposition garantit que l’interprétation et l’application du contrat restent dans les limites de la légalité et ne contreviennent pas aux lois et réglementations en vigueur.</w:t>
      </w:r>
    </w:p>
    <w:p w14:paraId="79D1731B" w14:textId="7339C7EB" w:rsidR="00A11D1A" w:rsidRDefault="00A11D1A">
      <w:pPr>
        <w:rPr>
          <w:rFonts w:cs="Arial"/>
          <w:bCs/>
          <w:sz w:val="22"/>
        </w:rPr>
      </w:pPr>
    </w:p>
    <w:p w14:paraId="37522D61" w14:textId="77777777" w:rsidR="00FA7A50" w:rsidRDefault="00FA7A50">
      <w:pPr>
        <w:rPr>
          <w:rFonts w:cs="Arial"/>
          <w:bCs/>
          <w:sz w:val="22"/>
        </w:rPr>
      </w:pPr>
    </w:p>
    <w:p w14:paraId="75992310" w14:textId="2C029CDE" w:rsidR="00DC1584" w:rsidRPr="00A11D1A" w:rsidRDefault="00AF7A17" w:rsidP="00DC1584">
      <w:pPr>
        <w:rPr>
          <w:rFonts w:cs="Arial"/>
          <w:b/>
          <w:sz w:val="22"/>
          <w:u w:val="single"/>
        </w:rPr>
      </w:pPr>
      <w:r w:rsidRPr="00A11D1A">
        <w:rPr>
          <w:rFonts w:cs="Arial"/>
          <w:b/>
          <w:sz w:val="22"/>
          <w:u w:val="single"/>
        </w:rPr>
        <w:t xml:space="preserve">ARTICLE </w:t>
      </w:r>
      <w:r>
        <w:rPr>
          <w:rFonts w:cs="Arial"/>
          <w:b/>
          <w:sz w:val="22"/>
          <w:u w:val="single"/>
        </w:rPr>
        <w:t>3</w:t>
      </w:r>
      <w:r w:rsidR="006B73DE">
        <w:rPr>
          <w:rFonts w:cs="Arial"/>
          <w:b/>
          <w:sz w:val="22"/>
          <w:u w:val="single"/>
        </w:rPr>
        <w:t>0</w:t>
      </w:r>
      <w:r w:rsidRPr="00A11D1A">
        <w:rPr>
          <w:rFonts w:cs="Arial"/>
          <w:b/>
          <w:sz w:val="22"/>
          <w:u w:val="single"/>
        </w:rPr>
        <w:t xml:space="preserve"> – </w:t>
      </w:r>
      <w:r>
        <w:rPr>
          <w:rFonts w:cs="Arial"/>
          <w:b/>
          <w:sz w:val="22"/>
          <w:u w:val="single"/>
        </w:rPr>
        <w:t>STIPULATIONS GENERALES</w:t>
      </w:r>
    </w:p>
    <w:p w14:paraId="0AB77EFB" w14:textId="77777777" w:rsidR="00A11D1A" w:rsidRDefault="00A11D1A">
      <w:pPr>
        <w:rPr>
          <w:rFonts w:cs="Arial"/>
          <w:bCs/>
          <w:sz w:val="22"/>
        </w:rPr>
      </w:pPr>
    </w:p>
    <w:p w14:paraId="1DB7B2C4" w14:textId="7E1E2E05" w:rsidR="00AE66FE" w:rsidRPr="00AE66FE" w:rsidRDefault="00AE66FE" w:rsidP="00AE66FE">
      <w:pPr>
        <w:rPr>
          <w:rFonts w:cs="Arial"/>
          <w:bCs/>
          <w:sz w:val="22"/>
        </w:rPr>
      </w:pPr>
      <w:r w:rsidRPr="00AE66FE">
        <w:rPr>
          <w:rFonts w:cs="Arial"/>
          <w:bCs/>
          <w:sz w:val="22"/>
        </w:rPr>
        <w:t>Les stipulations du présent contrat sont autonomes. La nullité, l'illégalité, ou l'inapplicabilité de l'une quelconque des stipulations n'affectera pas la validité et l'applicabilité des autres dispositions du contrat, sauf disposition expresse contraire dans le présent contrat.</w:t>
      </w:r>
    </w:p>
    <w:p w14:paraId="2B51C49F" w14:textId="77777777" w:rsidR="00AE66FE" w:rsidRPr="00AE66FE" w:rsidRDefault="00AE66FE" w:rsidP="00AE66FE">
      <w:pPr>
        <w:rPr>
          <w:rFonts w:cs="Arial"/>
          <w:bCs/>
          <w:sz w:val="22"/>
        </w:rPr>
      </w:pPr>
    </w:p>
    <w:p w14:paraId="7AF0E32C" w14:textId="66D85FD7" w:rsidR="00AE66FE" w:rsidRPr="00AE66FE" w:rsidRDefault="00AE66FE" w:rsidP="00AE66FE">
      <w:pPr>
        <w:rPr>
          <w:rFonts w:cs="Arial"/>
          <w:bCs/>
          <w:sz w:val="22"/>
        </w:rPr>
      </w:pPr>
      <w:r w:rsidRPr="00AE66FE">
        <w:rPr>
          <w:rFonts w:cs="Arial"/>
          <w:bCs/>
          <w:sz w:val="22"/>
        </w:rPr>
        <w:t>Sauf indication contraire spécifiée dans le présent contrat, tous les délais prévus seront calculés en jours calendaires. La computation des délais débutera le jour suivant l'acte, l'événement, ou la décision qui en constitue le point de départ, et s'achèvera à la fin du dernier jour du délai.</w:t>
      </w:r>
    </w:p>
    <w:p w14:paraId="0647FFE8" w14:textId="77777777" w:rsidR="00AE66FE" w:rsidRPr="00AE66FE" w:rsidRDefault="00AE66FE" w:rsidP="00AE66FE">
      <w:pPr>
        <w:rPr>
          <w:rFonts w:cs="Arial"/>
          <w:bCs/>
          <w:sz w:val="22"/>
        </w:rPr>
      </w:pPr>
    </w:p>
    <w:p w14:paraId="13311092" w14:textId="15E195D9" w:rsidR="00AE66FE" w:rsidRPr="00AE66FE" w:rsidRDefault="00AE66FE" w:rsidP="00AE66FE">
      <w:pPr>
        <w:rPr>
          <w:rFonts w:cs="Arial"/>
          <w:bCs/>
          <w:sz w:val="22"/>
        </w:rPr>
      </w:pPr>
      <w:r w:rsidRPr="00AE66FE">
        <w:rPr>
          <w:rFonts w:cs="Arial"/>
          <w:bCs/>
          <w:sz w:val="22"/>
        </w:rPr>
        <w:t>Les parties s'engagent à agir en toute bonne foi et à éviter toute situation susceptible de générer un conflit d'intérêts. Tout conflit d'intérêts potentiel ou avéré doit être immédiatement communiqué à l'autre partie.</w:t>
      </w:r>
    </w:p>
    <w:p w14:paraId="5C5567BC" w14:textId="77777777" w:rsidR="00AE66FE" w:rsidRPr="00AE66FE" w:rsidRDefault="00AE66FE" w:rsidP="00AE66FE">
      <w:pPr>
        <w:rPr>
          <w:rFonts w:cs="Arial"/>
          <w:bCs/>
          <w:sz w:val="22"/>
        </w:rPr>
      </w:pPr>
    </w:p>
    <w:p w14:paraId="70FCCAE5" w14:textId="14C41F93" w:rsidR="00AE66FE" w:rsidRPr="00AE66FE" w:rsidRDefault="00AE66FE" w:rsidP="00AE66FE">
      <w:pPr>
        <w:rPr>
          <w:rFonts w:cs="Arial"/>
          <w:bCs/>
          <w:sz w:val="22"/>
        </w:rPr>
      </w:pPr>
      <w:r w:rsidRPr="00AE66FE">
        <w:rPr>
          <w:rFonts w:cs="Arial"/>
          <w:bCs/>
          <w:sz w:val="22"/>
        </w:rPr>
        <w:t>Toute modification du présent contrat devra être effectuée par écrit et signée par les deux parties. Aucune modification verbale ne sera considérée comme valable.</w:t>
      </w:r>
    </w:p>
    <w:p w14:paraId="2D00A768" w14:textId="77777777" w:rsidR="00AE66FE" w:rsidRPr="00AE66FE" w:rsidRDefault="00AE66FE" w:rsidP="00AE66FE">
      <w:pPr>
        <w:rPr>
          <w:rFonts w:cs="Arial"/>
          <w:bCs/>
          <w:sz w:val="22"/>
        </w:rPr>
      </w:pPr>
    </w:p>
    <w:p w14:paraId="0D231022" w14:textId="42FBF6C3" w:rsidR="00AE66FE" w:rsidRPr="00AE66FE" w:rsidRDefault="00AE66FE" w:rsidP="00AE66FE">
      <w:pPr>
        <w:rPr>
          <w:rFonts w:cs="Arial"/>
          <w:bCs/>
          <w:sz w:val="22"/>
        </w:rPr>
      </w:pPr>
      <w:r w:rsidRPr="00AE66FE">
        <w:rPr>
          <w:rFonts w:cs="Arial"/>
          <w:bCs/>
          <w:sz w:val="22"/>
        </w:rPr>
        <w:t>Toutes les notifications, demandes, ou autres communications prévues par le présent contrat doivent être effectuées par écrit et seront réputées avoir été dûment données si elles sont remises en main propre, envoyées par courrier recommandé avec accusé de réception, ou transmises par tout autre moyen électronique permettant de fournir une preuve de l'envoi et de la réception.</w:t>
      </w:r>
    </w:p>
    <w:p w14:paraId="152EA98B" w14:textId="77777777" w:rsidR="00AE66FE" w:rsidRPr="00AE66FE" w:rsidRDefault="00AE66FE" w:rsidP="00AE66FE">
      <w:pPr>
        <w:rPr>
          <w:rFonts w:cs="Arial"/>
          <w:bCs/>
          <w:sz w:val="22"/>
        </w:rPr>
      </w:pPr>
    </w:p>
    <w:p w14:paraId="25B83E9B" w14:textId="57365EB2" w:rsidR="00DC1584" w:rsidRDefault="00AE66FE" w:rsidP="00AE66FE">
      <w:pPr>
        <w:rPr>
          <w:rFonts w:cs="Arial"/>
          <w:bCs/>
          <w:sz w:val="22"/>
        </w:rPr>
      </w:pPr>
      <w:r w:rsidRPr="00AE66FE">
        <w:rPr>
          <w:rFonts w:cs="Arial"/>
          <w:bCs/>
          <w:sz w:val="22"/>
        </w:rPr>
        <w:t>Le fait pour une partie de ne pas exercer un droit ou de retarder l'exercice d'un droit ou d'un recours prévu par le présent contrat ne sera pas interprété comme une renonciation à ce droit ou recours. De même, l'exercice partiel ou unique d'un droit ou recours n'exclut pas d'autres exercices ou l'exercice d'autres droits ou recours prévus par le présent contrat ou par la loi.</w:t>
      </w:r>
    </w:p>
    <w:p w14:paraId="321114FA" w14:textId="77777777" w:rsidR="00DC1584" w:rsidRDefault="00DC1584">
      <w:pPr>
        <w:rPr>
          <w:rFonts w:cs="Arial"/>
          <w:bCs/>
          <w:sz w:val="22"/>
        </w:rPr>
      </w:pPr>
    </w:p>
    <w:p w14:paraId="49F01AC9" w14:textId="77777777" w:rsidR="00DC1584" w:rsidRDefault="00DC1584">
      <w:pPr>
        <w:rPr>
          <w:rFonts w:cs="Arial"/>
          <w:bCs/>
          <w:sz w:val="22"/>
        </w:rPr>
      </w:pPr>
    </w:p>
    <w:p w14:paraId="294AB01B" w14:textId="77777777" w:rsidR="00465BE7" w:rsidRPr="00142FF5" w:rsidRDefault="00465BE7" w:rsidP="00465BE7">
      <w:pPr>
        <w:pBdr>
          <w:top w:val="nil"/>
          <w:left w:val="nil"/>
          <w:bottom w:val="nil"/>
          <w:right w:val="nil"/>
          <w:between w:val="nil"/>
        </w:pBdr>
        <w:rPr>
          <w:rFonts w:cs="Arial"/>
          <w:color w:val="000000"/>
          <w:sz w:val="22"/>
        </w:rPr>
      </w:pPr>
      <w:r w:rsidRPr="00142FF5">
        <w:rPr>
          <w:rFonts w:cs="Arial"/>
          <w:color w:val="000000"/>
          <w:sz w:val="22"/>
        </w:rPr>
        <w:t>Fait en autant d’originaux qu’il y a de parties aux Présentes,</w:t>
      </w:r>
    </w:p>
    <w:p w14:paraId="6F137EEE" w14:textId="77777777" w:rsidR="005C1CE2" w:rsidRDefault="005C1CE2">
      <w:pPr>
        <w:rPr>
          <w:rFonts w:cs="Arial"/>
          <w:bCs/>
          <w:sz w:val="22"/>
        </w:rPr>
      </w:pPr>
    </w:p>
    <w:p w14:paraId="7D56E94F" w14:textId="77777777" w:rsidR="00210AA9" w:rsidRDefault="00210AA9" w:rsidP="00B90002">
      <w:pPr>
        <w:rPr>
          <w:rFonts w:cs="Arial"/>
          <w:sz w:val="22"/>
        </w:rPr>
      </w:pPr>
    </w:p>
    <w:p w14:paraId="2A32A9CB" w14:textId="77777777" w:rsidR="00B90002" w:rsidRDefault="00B90002" w:rsidP="00B90002">
      <w:pPr>
        <w:rPr>
          <w:rFonts w:cs="Arial"/>
          <w:sz w:val="22"/>
        </w:rPr>
      </w:pPr>
      <w:r>
        <w:rPr>
          <w:rFonts w:cs="Arial"/>
          <w:sz w:val="22"/>
        </w:rPr>
        <w:t xml:space="preserve">A </w:t>
      </w:r>
      <w:r w:rsidRPr="00A87304">
        <w:rPr>
          <w:rFonts w:cs="Arial"/>
          <w:sz w:val="22"/>
        </w:rPr>
        <w:t>____________</w:t>
      </w:r>
    </w:p>
    <w:p w14:paraId="12B4F9AC" w14:textId="77777777" w:rsidR="00B90002" w:rsidRDefault="00B90002" w:rsidP="00B90002">
      <w:pPr>
        <w:rPr>
          <w:rFonts w:cs="Arial"/>
          <w:sz w:val="22"/>
        </w:rPr>
      </w:pPr>
    </w:p>
    <w:p w14:paraId="47834A1E" w14:textId="77777777" w:rsidR="00885BB4" w:rsidRDefault="00885BB4" w:rsidP="00B90002">
      <w:pPr>
        <w:rPr>
          <w:rFonts w:cs="Arial"/>
          <w:sz w:val="22"/>
        </w:rPr>
      </w:pPr>
    </w:p>
    <w:p w14:paraId="03348A5E" w14:textId="77777777" w:rsidR="00885BB4" w:rsidRDefault="00885BB4" w:rsidP="00885BB4">
      <w:pPr>
        <w:rPr>
          <w:rFonts w:cs="Arial"/>
          <w:sz w:val="22"/>
        </w:rPr>
      </w:pPr>
    </w:p>
    <w:p w14:paraId="11ACF43E" w14:textId="78AFD4B1" w:rsidR="00885BB4" w:rsidRDefault="00885BB4" w:rsidP="00885BB4">
      <w:pPr>
        <w:rPr>
          <w:rFonts w:cs="Arial"/>
          <w:sz w:val="22"/>
        </w:rPr>
      </w:pPr>
      <w:r>
        <w:rPr>
          <w:rFonts w:cs="Arial"/>
          <w:sz w:val="22"/>
        </w:rPr>
        <w:t xml:space="preserve">Le </w:t>
      </w:r>
      <w:r w:rsidRPr="00A87304">
        <w:rPr>
          <w:rFonts w:cs="Arial"/>
          <w:sz w:val="22"/>
        </w:rPr>
        <w:t>____________</w:t>
      </w:r>
    </w:p>
    <w:p w14:paraId="4DD86F59" w14:textId="77777777" w:rsidR="00885BB4" w:rsidRDefault="00885BB4" w:rsidP="00B90002">
      <w:pPr>
        <w:rPr>
          <w:rFonts w:cs="Arial"/>
          <w:sz w:val="22"/>
        </w:rPr>
      </w:pPr>
    </w:p>
    <w:p w14:paraId="43DAE4B2" w14:textId="77777777" w:rsidR="00B90002" w:rsidRDefault="00B90002" w:rsidP="00B90002"/>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600"/>
      </w:tblGrid>
      <w:tr w:rsidR="00B90002" w14:paraId="79E31DFA" w14:textId="77777777" w:rsidTr="00CE2085">
        <w:trPr>
          <w:trHeight w:val="431"/>
          <w:jc w:val="center"/>
        </w:trPr>
        <w:tc>
          <w:tcPr>
            <w:tcW w:w="1908" w:type="dxa"/>
            <w:vAlign w:val="center"/>
          </w:tcPr>
          <w:p w14:paraId="3F8456C2" w14:textId="77777777" w:rsidR="00B90002" w:rsidRDefault="00B90002" w:rsidP="00CE2085">
            <w:pPr>
              <w:jc w:val="center"/>
              <w:rPr>
                <w:b/>
                <w:color w:val="000000"/>
                <w:sz w:val="20"/>
                <w:szCs w:val="20"/>
              </w:rPr>
            </w:pPr>
            <w:r>
              <w:rPr>
                <w:b/>
                <w:color w:val="000000"/>
                <w:sz w:val="20"/>
                <w:szCs w:val="20"/>
              </w:rPr>
              <w:t>Les Parties</w:t>
            </w:r>
          </w:p>
        </w:tc>
        <w:tc>
          <w:tcPr>
            <w:tcW w:w="3780" w:type="dxa"/>
            <w:vAlign w:val="center"/>
          </w:tcPr>
          <w:p w14:paraId="53011F00" w14:textId="1356F353" w:rsidR="00B90002" w:rsidRDefault="00B90002" w:rsidP="00CE2085">
            <w:pPr>
              <w:jc w:val="center"/>
              <w:rPr>
                <w:b/>
                <w:color w:val="0070C0"/>
                <w:sz w:val="20"/>
                <w:szCs w:val="20"/>
              </w:rPr>
            </w:pPr>
            <w:r>
              <w:rPr>
                <w:b/>
                <w:color w:val="0070C0"/>
                <w:sz w:val="20"/>
                <w:szCs w:val="20"/>
              </w:rPr>
              <w:t xml:space="preserve">Pour le </w:t>
            </w:r>
            <w:r w:rsidR="00E30B74">
              <w:rPr>
                <w:b/>
                <w:color w:val="0070C0"/>
                <w:sz w:val="20"/>
                <w:szCs w:val="20"/>
              </w:rPr>
              <w:t>Bailleur</w:t>
            </w:r>
          </w:p>
        </w:tc>
        <w:tc>
          <w:tcPr>
            <w:tcW w:w="3600" w:type="dxa"/>
            <w:vAlign w:val="center"/>
          </w:tcPr>
          <w:p w14:paraId="6D0F2AA0" w14:textId="0D6FFBD7" w:rsidR="00B90002" w:rsidRDefault="00B90002" w:rsidP="00CE2085">
            <w:pPr>
              <w:jc w:val="center"/>
              <w:rPr>
                <w:b/>
                <w:color w:val="0070C0"/>
                <w:sz w:val="20"/>
                <w:szCs w:val="20"/>
              </w:rPr>
            </w:pPr>
            <w:r>
              <w:rPr>
                <w:b/>
                <w:color w:val="0070C0"/>
                <w:sz w:val="20"/>
                <w:szCs w:val="20"/>
              </w:rPr>
              <w:t xml:space="preserve">Pour le </w:t>
            </w:r>
            <w:r w:rsidR="00E30B74">
              <w:rPr>
                <w:b/>
                <w:color w:val="0070C0"/>
                <w:sz w:val="20"/>
                <w:szCs w:val="20"/>
              </w:rPr>
              <w:t>Locataire</w:t>
            </w:r>
          </w:p>
        </w:tc>
      </w:tr>
      <w:tr w:rsidR="00B90002" w14:paraId="1D08AD48" w14:textId="77777777" w:rsidTr="00CE2085">
        <w:trPr>
          <w:trHeight w:val="343"/>
          <w:jc w:val="center"/>
        </w:trPr>
        <w:tc>
          <w:tcPr>
            <w:tcW w:w="1908" w:type="dxa"/>
            <w:vAlign w:val="center"/>
          </w:tcPr>
          <w:p w14:paraId="190208B8" w14:textId="77777777" w:rsidR="00B90002" w:rsidRDefault="00B90002" w:rsidP="00CE2085">
            <w:pPr>
              <w:jc w:val="center"/>
              <w:rPr>
                <w:b/>
                <w:color w:val="000000"/>
                <w:sz w:val="20"/>
                <w:szCs w:val="20"/>
              </w:rPr>
            </w:pPr>
            <w:r>
              <w:rPr>
                <w:b/>
                <w:color w:val="000000"/>
                <w:sz w:val="20"/>
                <w:szCs w:val="20"/>
              </w:rPr>
              <w:t>Nom du signataire</w:t>
            </w:r>
          </w:p>
        </w:tc>
        <w:tc>
          <w:tcPr>
            <w:tcW w:w="3780" w:type="dxa"/>
            <w:vAlign w:val="center"/>
          </w:tcPr>
          <w:p w14:paraId="7E1528EC" w14:textId="77777777" w:rsidR="00B90002" w:rsidRPr="0063012A" w:rsidRDefault="00B90002" w:rsidP="00CE2085">
            <w:pPr>
              <w:jc w:val="center"/>
              <w:rPr>
                <w:b/>
                <w:color w:val="0070C0"/>
                <w:sz w:val="20"/>
                <w:szCs w:val="20"/>
              </w:rPr>
            </w:pPr>
            <w:r w:rsidRPr="00CB105B">
              <w:rPr>
                <w:b/>
                <w:color w:val="0070C0"/>
                <w:sz w:val="20"/>
                <w:szCs w:val="20"/>
                <w:highlight w:val="yellow"/>
              </w:rPr>
              <w:t>[Prénom, NOM]</w:t>
            </w:r>
          </w:p>
        </w:tc>
        <w:tc>
          <w:tcPr>
            <w:tcW w:w="3600" w:type="dxa"/>
            <w:vAlign w:val="center"/>
          </w:tcPr>
          <w:p w14:paraId="0CCFDAC7" w14:textId="77777777" w:rsidR="00B90002" w:rsidRPr="0063012A" w:rsidRDefault="00B90002" w:rsidP="00CE2085">
            <w:pPr>
              <w:jc w:val="center"/>
              <w:rPr>
                <w:b/>
                <w:color w:val="0070C0"/>
                <w:sz w:val="20"/>
                <w:szCs w:val="20"/>
              </w:rPr>
            </w:pPr>
            <w:r w:rsidRPr="00CB105B">
              <w:rPr>
                <w:b/>
                <w:color w:val="0070C0"/>
                <w:sz w:val="20"/>
                <w:szCs w:val="20"/>
                <w:highlight w:val="yellow"/>
              </w:rPr>
              <w:t>[Prénom, NOM]</w:t>
            </w:r>
          </w:p>
        </w:tc>
      </w:tr>
      <w:tr w:rsidR="00B90002" w14:paraId="098FB1BF" w14:textId="77777777" w:rsidTr="00CE2085">
        <w:trPr>
          <w:trHeight w:val="352"/>
          <w:jc w:val="center"/>
        </w:trPr>
        <w:tc>
          <w:tcPr>
            <w:tcW w:w="1908" w:type="dxa"/>
            <w:vAlign w:val="center"/>
          </w:tcPr>
          <w:p w14:paraId="70EC6457" w14:textId="77777777" w:rsidR="00B90002" w:rsidRDefault="00B90002" w:rsidP="00CE2085">
            <w:pPr>
              <w:jc w:val="center"/>
              <w:rPr>
                <w:b/>
                <w:color w:val="000000"/>
                <w:sz w:val="20"/>
                <w:szCs w:val="20"/>
              </w:rPr>
            </w:pPr>
            <w:r>
              <w:rPr>
                <w:b/>
                <w:color w:val="000000"/>
                <w:sz w:val="20"/>
                <w:szCs w:val="20"/>
              </w:rPr>
              <w:t>Fonction</w:t>
            </w:r>
          </w:p>
        </w:tc>
        <w:tc>
          <w:tcPr>
            <w:tcW w:w="3780" w:type="dxa"/>
            <w:vAlign w:val="center"/>
          </w:tcPr>
          <w:p w14:paraId="37D25EDC" w14:textId="77777777" w:rsidR="00B90002" w:rsidRPr="0063012A" w:rsidRDefault="00B90002" w:rsidP="00CE2085">
            <w:pPr>
              <w:jc w:val="center"/>
              <w:rPr>
                <w:b/>
                <w:color w:val="0070C0"/>
                <w:sz w:val="20"/>
                <w:szCs w:val="20"/>
              </w:rPr>
            </w:pPr>
            <w:r w:rsidRPr="00CB105B">
              <w:rPr>
                <w:b/>
                <w:color w:val="0070C0"/>
                <w:sz w:val="20"/>
                <w:szCs w:val="20"/>
                <w:highlight w:val="yellow"/>
              </w:rPr>
              <w:t>[Intitulé de la fonction]</w:t>
            </w:r>
          </w:p>
        </w:tc>
        <w:tc>
          <w:tcPr>
            <w:tcW w:w="3600" w:type="dxa"/>
            <w:vAlign w:val="center"/>
          </w:tcPr>
          <w:p w14:paraId="1C8DDE23" w14:textId="77777777" w:rsidR="00B90002" w:rsidRPr="0063012A" w:rsidRDefault="00B90002" w:rsidP="00CE2085">
            <w:pPr>
              <w:jc w:val="center"/>
              <w:rPr>
                <w:b/>
                <w:color w:val="0070C0"/>
                <w:sz w:val="20"/>
                <w:szCs w:val="20"/>
              </w:rPr>
            </w:pPr>
            <w:r w:rsidRPr="00CB105B">
              <w:rPr>
                <w:b/>
                <w:color w:val="0070C0"/>
                <w:sz w:val="20"/>
                <w:szCs w:val="20"/>
                <w:highlight w:val="yellow"/>
              </w:rPr>
              <w:t>[Intitulé de la fonction]</w:t>
            </w:r>
          </w:p>
        </w:tc>
      </w:tr>
      <w:tr w:rsidR="00CB105B" w14:paraId="1ED4A2F5" w14:textId="77777777" w:rsidTr="00CE2085">
        <w:trPr>
          <w:trHeight w:val="352"/>
          <w:jc w:val="center"/>
        </w:trPr>
        <w:tc>
          <w:tcPr>
            <w:tcW w:w="1908" w:type="dxa"/>
            <w:vAlign w:val="center"/>
          </w:tcPr>
          <w:p w14:paraId="016E6C4C" w14:textId="63A5E866" w:rsidR="00CB105B" w:rsidRDefault="00CB105B" w:rsidP="00CE2085">
            <w:pPr>
              <w:jc w:val="center"/>
              <w:rPr>
                <w:b/>
                <w:color w:val="000000"/>
                <w:sz w:val="20"/>
                <w:szCs w:val="20"/>
              </w:rPr>
            </w:pPr>
            <w:r>
              <w:rPr>
                <w:b/>
                <w:color w:val="000000"/>
                <w:sz w:val="20"/>
                <w:szCs w:val="20"/>
              </w:rPr>
              <w:t>Date</w:t>
            </w:r>
          </w:p>
        </w:tc>
        <w:tc>
          <w:tcPr>
            <w:tcW w:w="3780" w:type="dxa"/>
            <w:vAlign w:val="center"/>
          </w:tcPr>
          <w:p w14:paraId="043D4D65" w14:textId="1C0DF63A" w:rsidR="00CB105B" w:rsidRPr="00CB105B" w:rsidRDefault="00CB105B" w:rsidP="00CE2085">
            <w:pPr>
              <w:jc w:val="center"/>
              <w:rPr>
                <w:b/>
                <w:color w:val="0070C0"/>
                <w:sz w:val="20"/>
                <w:szCs w:val="20"/>
                <w:highlight w:val="yellow"/>
              </w:rPr>
            </w:pPr>
            <w:r>
              <w:rPr>
                <w:b/>
                <w:color w:val="0070C0"/>
                <w:sz w:val="20"/>
                <w:szCs w:val="20"/>
                <w:highlight w:val="yellow"/>
              </w:rPr>
              <w:t>[Date]</w:t>
            </w:r>
          </w:p>
        </w:tc>
        <w:tc>
          <w:tcPr>
            <w:tcW w:w="3600" w:type="dxa"/>
            <w:vAlign w:val="center"/>
          </w:tcPr>
          <w:p w14:paraId="3ECECE7F" w14:textId="2C832597" w:rsidR="00CB105B" w:rsidRPr="00CB105B" w:rsidRDefault="00CB105B" w:rsidP="00CE2085">
            <w:pPr>
              <w:jc w:val="center"/>
              <w:rPr>
                <w:b/>
                <w:color w:val="0070C0"/>
                <w:sz w:val="20"/>
                <w:szCs w:val="20"/>
                <w:highlight w:val="yellow"/>
              </w:rPr>
            </w:pPr>
            <w:r>
              <w:rPr>
                <w:b/>
                <w:color w:val="0070C0"/>
                <w:sz w:val="20"/>
                <w:szCs w:val="20"/>
                <w:highlight w:val="yellow"/>
              </w:rPr>
              <w:t>[Date]</w:t>
            </w:r>
          </w:p>
        </w:tc>
      </w:tr>
      <w:tr w:rsidR="00B90002" w14:paraId="3FAA2688" w14:textId="77777777" w:rsidTr="00CE2085">
        <w:trPr>
          <w:trHeight w:val="1664"/>
          <w:jc w:val="center"/>
        </w:trPr>
        <w:tc>
          <w:tcPr>
            <w:tcW w:w="1908" w:type="dxa"/>
            <w:vAlign w:val="center"/>
          </w:tcPr>
          <w:p w14:paraId="68A2955F" w14:textId="77777777" w:rsidR="00B90002" w:rsidRDefault="00B90002" w:rsidP="00CE2085">
            <w:pPr>
              <w:jc w:val="center"/>
              <w:rPr>
                <w:b/>
                <w:color w:val="000000"/>
                <w:sz w:val="20"/>
                <w:szCs w:val="20"/>
              </w:rPr>
            </w:pPr>
            <w:r>
              <w:rPr>
                <w:b/>
                <w:color w:val="000000"/>
                <w:sz w:val="20"/>
                <w:szCs w:val="20"/>
              </w:rPr>
              <w:lastRenderedPageBreak/>
              <w:t>Signature</w:t>
            </w:r>
          </w:p>
        </w:tc>
        <w:tc>
          <w:tcPr>
            <w:tcW w:w="3780" w:type="dxa"/>
            <w:vAlign w:val="center"/>
          </w:tcPr>
          <w:p w14:paraId="40494510" w14:textId="77777777" w:rsidR="00B90002" w:rsidRDefault="00B90002" w:rsidP="00CE2085">
            <w:pPr>
              <w:jc w:val="center"/>
              <w:rPr>
                <w:b/>
                <w:color w:val="000000"/>
                <w:sz w:val="20"/>
                <w:szCs w:val="20"/>
              </w:rPr>
            </w:pPr>
          </w:p>
        </w:tc>
        <w:tc>
          <w:tcPr>
            <w:tcW w:w="3600" w:type="dxa"/>
            <w:vAlign w:val="center"/>
          </w:tcPr>
          <w:p w14:paraId="55EB51B3" w14:textId="77777777" w:rsidR="00B90002" w:rsidRDefault="00B90002" w:rsidP="00CE2085">
            <w:pPr>
              <w:jc w:val="center"/>
              <w:rPr>
                <w:b/>
                <w:color w:val="000000"/>
                <w:sz w:val="20"/>
                <w:szCs w:val="20"/>
              </w:rPr>
            </w:pPr>
          </w:p>
        </w:tc>
      </w:tr>
    </w:tbl>
    <w:p w14:paraId="3152AE08" w14:textId="77777777" w:rsidR="004C40BB" w:rsidRDefault="004C40BB">
      <w:pPr>
        <w:rPr>
          <w:rFonts w:cs="Arial"/>
          <w:sz w:val="22"/>
        </w:rPr>
      </w:pPr>
    </w:p>
    <w:p w14:paraId="7BE38E79" w14:textId="77777777" w:rsidR="00A51910" w:rsidRDefault="00A51910">
      <w:pPr>
        <w:rPr>
          <w:rFonts w:cs="Arial"/>
          <w:sz w:val="22"/>
        </w:rPr>
      </w:pPr>
    </w:p>
    <w:sectPr w:rsidR="00A5191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43480" w14:textId="77777777" w:rsidR="0095651A" w:rsidRDefault="0095651A" w:rsidP="0009110A">
      <w:r>
        <w:separator/>
      </w:r>
    </w:p>
  </w:endnote>
  <w:endnote w:type="continuationSeparator" w:id="0">
    <w:p w14:paraId="364F5D49" w14:textId="77777777" w:rsidR="0095651A" w:rsidRDefault="0095651A" w:rsidP="0009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243145"/>
      <w:docPartObj>
        <w:docPartGallery w:val="Page Numbers (Bottom of Page)"/>
        <w:docPartUnique/>
      </w:docPartObj>
    </w:sdtPr>
    <w:sdtEndPr>
      <w:rPr>
        <w:sz w:val="20"/>
        <w:szCs w:val="20"/>
      </w:rPr>
    </w:sdtEndPr>
    <w:sdtContent>
      <w:p w14:paraId="1D7DA7D2" w14:textId="77777777" w:rsidR="00A26D1E" w:rsidRDefault="00825484" w:rsidP="00825484">
        <w:pPr>
          <w:pStyle w:val="Pieddepage"/>
          <w:jc w:val="right"/>
          <w:rPr>
            <w:sz w:val="20"/>
            <w:szCs w:val="20"/>
          </w:rPr>
        </w:pPr>
        <w:r w:rsidRPr="00825484">
          <w:rPr>
            <w:sz w:val="20"/>
            <w:szCs w:val="20"/>
          </w:rPr>
          <w:fldChar w:fldCharType="begin"/>
        </w:r>
        <w:r w:rsidRPr="00825484">
          <w:rPr>
            <w:sz w:val="20"/>
            <w:szCs w:val="20"/>
          </w:rPr>
          <w:instrText>PAGE   \* MERGEFORMAT</w:instrText>
        </w:r>
        <w:r w:rsidRPr="00825484">
          <w:rPr>
            <w:sz w:val="20"/>
            <w:szCs w:val="20"/>
          </w:rPr>
          <w:fldChar w:fldCharType="separate"/>
        </w:r>
        <w:r w:rsidRPr="00825484">
          <w:rPr>
            <w:sz w:val="20"/>
            <w:szCs w:val="20"/>
          </w:rPr>
          <w:t>2</w:t>
        </w:r>
        <w:r w:rsidRPr="00825484">
          <w:rPr>
            <w:sz w:val="20"/>
            <w:szCs w:val="20"/>
          </w:rPr>
          <w:fldChar w:fldCharType="end"/>
        </w:r>
      </w:p>
      <w:p w14:paraId="693C725F" w14:textId="69C9FFD8" w:rsidR="00825484" w:rsidRPr="00825484" w:rsidRDefault="00C5384E" w:rsidP="00A26D1E">
        <w:pPr>
          <w:pStyle w:val="Pieddepage"/>
          <w:jc w:val="center"/>
          <w:rPr>
            <w:sz w:val="20"/>
            <w:szCs w:val="20"/>
          </w:rPr>
        </w:pPr>
        <w:r w:rsidRPr="00C5384E">
          <w:rPr>
            <w:sz w:val="20"/>
            <w:szCs w:val="20"/>
          </w:rPr>
          <w:t>https://aurelienbamde.com/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B5972" w14:textId="77777777" w:rsidR="0095651A" w:rsidRDefault="0095651A" w:rsidP="0009110A">
      <w:r>
        <w:separator/>
      </w:r>
    </w:p>
  </w:footnote>
  <w:footnote w:type="continuationSeparator" w:id="0">
    <w:p w14:paraId="582E730C" w14:textId="77777777" w:rsidR="0095651A" w:rsidRDefault="0095651A" w:rsidP="0009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5B92"/>
    <w:multiLevelType w:val="multilevel"/>
    <w:tmpl w:val="FA2C2A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885B85"/>
    <w:multiLevelType w:val="multilevel"/>
    <w:tmpl w:val="AF5E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40295"/>
    <w:multiLevelType w:val="multilevel"/>
    <w:tmpl w:val="8B88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A2DFB"/>
    <w:multiLevelType w:val="multilevel"/>
    <w:tmpl w:val="464E6C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4065F"/>
    <w:multiLevelType w:val="hybridMultilevel"/>
    <w:tmpl w:val="542C7952"/>
    <w:lvl w:ilvl="0" w:tplc="25F22D16">
      <w:start w:val="1"/>
      <w:numFmt w:val="lowerLetter"/>
      <w:pStyle w:val="Titre2"/>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5" w15:restartNumberingAfterBreak="0">
    <w:nsid w:val="0F817F0D"/>
    <w:multiLevelType w:val="hybridMultilevel"/>
    <w:tmpl w:val="EDC8D7F2"/>
    <w:lvl w:ilvl="0" w:tplc="06040AD0">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5D42EE"/>
    <w:multiLevelType w:val="hybridMultilevel"/>
    <w:tmpl w:val="E9CA9C18"/>
    <w:lvl w:ilvl="0" w:tplc="E1BEFA70">
      <w:start w:val="1"/>
      <w:numFmt w:val="upperLetter"/>
      <w:pStyle w:val="Titre1"/>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11FD3F68"/>
    <w:multiLevelType w:val="multilevel"/>
    <w:tmpl w:val="A02AD9FC"/>
    <w:name w:val="Juridique"/>
    <w:styleLink w:val="StyleJuridique"/>
    <w:lvl w:ilvl="0">
      <w:start w:val="1"/>
      <w:numFmt w:val="decimal"/>
      <w:lvlText w:val="Section %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decimalZero"/>
      <w:lvlText w:val="%8."/>
      <w:lvlJc w:val="left"/>
      <w:pPr>
        <w:ind w:left="2880" w:hanging="360"/>
      </w:pPr>
      <w:rPr>
        <w:rFonts w:hint="default"/>
      </w:rPr>
    </w:lvl>
    <w:lvl w:ilvl="8">
      <w:start w:val="1"/>
      <mc:AlternateContent>
        <mc:Choice Requires="w14">
          <w:numFmt w:val="custom" w:format="001, 002, 003, ..."/>
        </mc:Choice>
        <mc:Fallback>
          <w:numFmt w:val="decimal"/>
        </mc:Fallback>
      </mc:AlternateContent>
      <w:lvlText w:val="%9."/>
      <w:lvlJc w:val="left"/>
      <w:pPr>
        <w:ind w:left="3240" w:hanging="360"/>
      </w:pPr>
      <w:rPr>
        <w:rFonts w:hint="default"/>
      </w:rPr>
    </w:lvl>
  </w:abstractNum>
  <w:abstractNum w:abstractNumId="8" w15:restartNumberingAfterBreak="0">
    <w:nsid w:val="14B63B6D"/>
    <w:multiLevelType w:val="hybridMultilevel"/>
    <w:tmpl w:val="18E09A28"/>
    <w:lvl w:ilvl="0" w:tplc="8F66B3E6">
      <w:start w:val="1"/>
      <w:numFmt w:val="lowerLetter"/>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EA7844"/>
    <w:multiLevelType w:val="multilevel"/>
    <w:tmpl w:val="18C0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4E1776"/>
    <w:multiLevelType w:val="multilevel"/>
    <w:tmpl w:val="84AC2B6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946A7A"/>
    <w:multiLevelType w:val="multilevel"/>
    <w:tmpl w:val="29BE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8B3FD3"/>
    <w:multiLevelType w:val="multilevel"/>
    <w:tmpl w:val="6B18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B3260"/>
    <w:multiLevelType w:val="hybridMultilevel"/>
    <w:tmpl w:val="CDACE50E"/>
    <w:lvl w:ilvl="0" w:tplc="1A103AE2">
      <w:start w:val="1"/>
      <w:numFmt w:val="lowerRoman"/>
      <w:pStyle w:val="Titre5"/>
      <w:lvlText w:val="%1."/>
      <w:lvlJc w:val="left"/>
      <w:pPr>
        <w:ind w:left="360" w:hanging="360"/>
      </w:pPr>
      <w:rPr>
        <w:rFonts w:hint="default"/>
        <w:b/>
        <w:sz w:val="24"/>
      </w:rPr>
    </w:lvl>
    <w:lvl w:ilvl="1" w:tplc="040C0019" w:tentative="1">
      <w:start w:val="1"/>
      <w:numFmt w:val="lowerLetter"/>
      <w:lvlText w:val="%2."/>
      <w:lvlJc w:val="left"/>
      <w:pPr>
        <w:ind w:left="5400" w:hanging="360"/>
      </w:pPr>
    </w:lvl>
    <w:lvl w:ilvl="2" w:tplc="040C001B" w:tentative="1">
      <w:start w:val="1"/>
      <w:numFmt w:val="lowerRoman"/>
      <w:lvlText w:val="%3."/>
      <w:lvlJc w:val="right"/>
      <w:pPr>
        <w:ind w:left="6120" w:hanging="180"/>
      </w:pPr>
    </w:lvl>
    <w:lvl w:ilvl="3" w:tplc="040C000F" w:tentative="1">
      <w:start w:val="1"/>
      <w:numFmt w:val="decimal"/>
      <w:lvlText w:val="%4."/>
      <w:lvlJc w:val="left"/>
      <w:pPr>
        <w:ind w:left="6840" w:hanging="360"/>
      </w:pPr>
    </w:lvl>
    <w:lvl w:ilvl="4" w:tplc="040C0019" w:tentative="1">
      <w:start w:val="1"/>
      <w:numFmt w:val="lowerLetter"/>
      <w:lvlText w:val="%5."/>
      <w:lvlJc w:val="left"/>
      <w:pPr>
        <w:ind w:left="7560" w:hanging="360"/>
      </w:pPr>
    </w:lvl>
    <w:lvl w:ilvl="5" w:tplc="040C001B" w:tentative="1">
      <w:start w:val="1"/>
      <w:numFmt w:val="lowerRoman"/>
      <w:lvlText w:val="%6."/>
      <w:lvlJc w:val="right"/>
      <w:pPr>
        <w:ind w:left="8280" w:hanging="180"/>
      </w:pPr>
    </w:lvl>
    <w:lvl w:ilvl="6" w:tplc="040C000F" w:tentative="1">
      <w:start w:val="1"/>
      <w:numFmt w:val="decimal"/>
      <w:lvlText w:val="%7."/>
      <w:lvlJc w:val="left"/>
      <w:pPr>
        <w:ind w:left="9000" w:hanging="360"/>
      </w:pPr>
    </w:lvl>
    <w:lvl w:ilvl="7" w:tplc="040C0019" w:tentative="1">
      <w:start w:val="1"/>
      <w:numFmt w:val="lowerLetter"/>
      <w:lvlText w:val="%8."/>
      <w:lvlJc w:val="left"/>
      <w:pPr>
        <w:ind w:left="9720" w:hanging="360"/>
      </w:pPr>
    </w:lvl>
    <w:lvl w:ilvl="8" w:tplc="040C001B" w:tentative="1">
      <w:start w:val="1"/>
      <w:numFmt w:val="lowerRoman"/>
      <w:lvlText w:val="%9."/>
      <w:lvlJc w:val="right"/>
      <w:pPr>
        <w:ind w:left="10440" w:hanging="180"/>
      </w:pPr>
    </w:lvl>
  </w:abstractNum>
  <w:abstractNum w:abstractNumId="14" w15:restartNumberingAfterBreak="0">
    <w:nsid w:val="2FC01F43"/>
    <w:multiLevelType w:val="multilevel"/>
    <w:tmpl w:val="04A808C4"/>
    <w:lvl w:ilvl="0">
      <w:start w:val="1"/>
      <w:numFmt w:val="decimal"/>
      <w:pStyle w:val="Tit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F2643C"/>
    <w:multiLevelType w:val="hybridMultilevel"/>
    <w:tmpl w:val="7A685AB0"/>
    <w:lvl w:ilvl="0" w:tplc="99DE642C">
      <w:start w:val="1"/>
      <w:numFmt w:val="lowerLetter"/>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ED69A5"/>
    <w:multiLevelType w:val="multilevel"/>
    <w:tmpl w:val="4F82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D1250A"/>
    <w:multiLevelType w:val="multilevel"/>
    <w:tmpl w:val="59CE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AF05E7"/>
    <w:multiLevelType w:val="multilevel"/>
    <w:tmpl w:val="20A6D4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A2421A"/>
    <w:multiLevelType w:val="multilevel"/>
    <w:tmpl w:val="226A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0526A6"/>
    <w:multiLevelType w:val="multilevel"/>
    <w:tmpl w:val="DC10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D3296B"/>
    <w:multiLevelType w:val="hybridMultilevel"/>
    <w:tmpl w:val="F93AD308"/>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67C1687"/>
    <w:multiLevelType w:val="multilevel"/>
    <w:tmpl w:val="E24C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AB1067"/>
    <w:multiLevelType w:val="multilevel"/>
    <w:tmpl w:val="C392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007EC"/>
    <w:multiLevelType w:val="multilevel"/>
    <w:tmpl w:val="1A3C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090A65"/>
    <w:multiLevelType w:val="multilevel"/>
    <w:tmpl w:val="FF78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9E0D0A"/>
    <w:multiLevelType w:val="multilevel"/>
    <w:tmpl w:val="F386D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6E643F"/>
    <w:multiLevelType w:val="hybridMultilevel"/>
    <w:tmpl w:val="B4106F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1924526"/>
    <w:multiLevelType w:val="multilevel"/>
    <w:tmpl w:val="F726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AC3467"/>
    <w:multiLevelType w:val="multilevel"/>
    <w:tmpl w:val="2FF2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1B5BA8"/>
    <w:multiLevelType w:val="multilevel"/>
    <w:tmpl w:val="0D7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AD5B5A"/>
    <w:multiLevelType w:val="hybridMultilevel"/>
    <w:tmpl w:val="ACE6A002"/>
    <w:lvl w:ilvl="0" w:tplc="1C9E324A">
      <w:start w:val="1"/>
      <w:numFmt w:val="lowerLetter"/>
      <w:lvlText w:val="%1."/>
      <w:lvlJc w:val="left"/>
      <w:pPr>
        <w:ind w:left="720" w:hanging="360"/>
      </w:pPr>
      <w:rPr>
        <w:rFonts w:hint="default"/>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F012EE4"/>
    <w:multiLevelType w:val="hybridMultilevel"/>
    <w:tmpl w:val="4DBA36E2"/>
    <w:lvl w:ilvl="0" w:tplc="611828F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8298015">
    <w:abstractNumId w:val="14"/>
  </w:num>
  <w:num w:numId="2" w16cid:durableId="1610620939">
    <w:abstractNumId w:val="7"/>
  </w:num>
  <w:num w:numId="3" w16cid:durableId="336926558">
    <w:abstractNumId w:val="6"/>
  </w:num>
  <w:num w:numId="4" w16cid:durableId="1509523181">
    <w:abstractNumId w:val="4"/>
  </w:num>
  <w:num w:numId="5" w16cid:durableId="2131319256">
    <w:abstractNumId w:val="5"/>
  </w:num>
  <w:num w:numId="6" w16cid:durableId="24912625">
    <w:abstractNumId w:val="13"/>
  </w:num>
  <w:num w:numId="7" w16cid:durableId="783962608">
    <w:abstractNumId w:val="32"/>
  </w:num>
  <w:num w:numId="8" w16cid:durableId="210654093">
    <w:abstractNumId w:val="0"/>
  </w:num>
  <w:num w:numId="9" w16cid:durableId="605694458">
    <w:abstractNumId w:val="31"/>
  </w:num>
  <w:num w:numId="10" w16cid:durableId="1721132798">
    <w:abstractNumId w:val="21"/>
  </w:num>
  <w:num w:numId="11" w16cid:durableId="600458651">
    <w:abstractNumId w:val="15"/>
  </w:num>
  <w:num w:numId="12" w16cid:durableId="284506257">
    <w:abstractNumId w:val="8"/>
  </w:num>
  <w:num w:numId="13" w16cid:durableId="1559125078">
    <w:abstractNumId w:val="10"/>
  </w:num>
  <w:num w:numId="14" w16cid:durableId="364453678">
    <w:abstractNumId w:val="20"/>
  </w:num>
  <w:num w:numId="15" w16cid:durableId="1294946255">
    <w:abstractNumId w:val="28"/>
  </w:num>
  <w:num w:numId="16" w16cid:durableId="1340233548">
    <w:abstractNumId w:val="25"/>
  </w:num>
  <w:num w:numId="17" w16cid:durableId="14118188">
    <w:abstractNumId w:val="12"/>
  </w:num>
  <w:num w:numId="18" w16cid:durableId="1214928560">
    <w:abstractNumId w:val="23"/>
  </w:num>
  <w:num w:numId="19" w16cid:durableId="1780828697">
    <w:abstractNumId w:val="30"/>
  </w:num>
  <w:num w:numId="20" w16cid:durableId="1094208518">
    <w:abstractNumId w:val="16"/>
  </w:num>
  <w:num w:numId="21" w16cid:durableId="1655911340">
    <w:abstractNumId w:val="24"/>
  </w:num>
  <w:num w:numId="22" w16cid:durableId="594215127">
    <w:abstractNumId w:val="29"/>
  </w:num>
  <w:num w:numId="23" w16cid:durableId="183597328">
    <w:abstractNumId w:val="1"/>
  </w:num>
  <w:num w:numId="24" w16cid:durableId="1225487499">
    <w:abstractNumId w:val="17"/>
  </w:num>
  <w:num w:numId="25" w16cid:durableId="2004044855">
    <w:abstractNumId w:val="27"/>
  </w:num>
  <w:num w:numId="26" w16cid:durableId="550263262">
    <w:abstractNumId w:val="18"/>
  </w:num>
  <w:num w:numId="27" w16cid:durableId="690493889">
    <w:abstractNumId w:val="11"/>
  </w:num>
  <w:num w:numId="28" w16cid:durableId="1134641453">
    <w:abstractNumId w:val="3"/>
  </w:num>
  <w:num w:numId="29" w16cid:durableId="1246918582">
    <w:abstractNumId w:val="9"/>
  </w:num>
  <w:num w:numId="30" w16cid:durableId="1159999445">
    <w:abstractNumId w:val="26"/>
  </w:num>
  <w:num w:numId="31" w16cid:durableId="225383847">
    <w:abstractNumId w:val="2"/>
  </w:num>
  <w:num w:numId="32" w16cid:durableId="830145193">
    <w:abstractNumId w:val="22"/>
  </w:num>
  <w:num w:numId="33" w16cid:durableId="9930576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5F"/>
    <w:rsid w:val="0000003C"/>
    <w:rsid w:val="00000064"/>
    <w:rsid w:val="000004EA"/>
    <w:rsid w:val="00000E5C"/>
    <w:rsid w:val="00001B30"/>
    <w:rsid w:val="00004744"/>
    <w:rsid w:val="00006531"/>
    <w:rsid w:val="000102AF"/>
    <w:rsid w:val="00010F71"/>
    <w:rsid w:val="000124FE"/>
    <w:rsid w:val="00013B4B"/>
    <w:rsid w:val="00014F95"/>
    <w:rsid w:val="00017BC0"/>
    <w:rsid w:val="000208FC"/>
    <w:rsid w:val="00021F14"/>
    <w:rsid w:val="00022120"/>
    <w:rsid w:val="00023E44"/>
    <w:rsid w:val="00024886"/>
    <w:rsid w:val="000252BC"/>
    <w:rsid w:val="00030160"/>
    <w:rsid w:val="00035684"/>
    <w:rsid w:val="00041988"/>
    <w:rsid w:val="00042167"/>
    <w:rsid w:val="0004389F"/>
    <w:rsid w:val="00052077"/>
    <w:rsid w:val="00052FDC"/>
    <w:rsid w:val="0005431C"/>
    <w:rsid w:val="000547BE"/>
    <w:rsid w:val="00060613"/>
    <w:rsid w:val="0006079D"/>
    <w:rsid w:val="00061A82"/>
    <w:rsid w:val="00062518"/>
    <w:rsid w:val="000640F5"/>
    <w:rsid w:val="000706F1"/>
    <w:rsid w:val="00072855"/>
    <w:rsid w:val="00073E2D"/>
    <w:rsid w:val="0007525B"/>
    <w:rsid w:val="00075648"/>
    <w:rsid w:val="00075BDC"/>
    <w:rsid w:val="00077139"/>
    <w:rsid w:val="000829A8"/>
    <w:rsid w:val="0008470B"/>
    <w:rsid w:val="0009110A"/>
    <w:rsid w:val="000944B3"/>
    <w:rsid w:val="00094A86"/>
    <w:rsid w:val="00094F6A"/>
    <w:rsid w:val="0009543F"/>
    <w:rsid w:val="00096225"/>
    <w:rsid w:val="0009706E"/>
    <w:rsid w:val="000A4C48"/>
    <w:rsid w:val="000A64EE"/>
    <w:rsid w:val="000A7E7B"/>
    <w:rsid w:val="000B000F"/>
    <w:rsid w:val="000B006D"/>
    <w:rsid w:val="000B00F7"/>
    <w:rsid w:val="000B1D0A"/>
    <w:rsid w:val="000B3749"/>
    <w:rsid w:val="000B4D50"/>
    <w:rsid w:val="000B565C"/>
    <w:rsid w:val="000B7595"/>
    <w:rsid w:val="000C2A70"/>
    <w:rsid w:val="000C391D"/>
    <w:rsid w:val="000D43A0"/>
    <w:rsid w:val="000E1BA3"/>
    <w:rsid w:val="000E1C72"/>
    <w:rsid w:val="000F10C0"/>
    <w:rsid w:val="000F3220"/>
    <w:rsid w:val="000F497C"/>
    <w:rsid w:val="000F574C"/>
    <w:rsid w:val="000F6CD4"/>
    <w:rsid w:val="000F78B1"/>
    <w:rsid w:val="00102171"/>
    <w:rsid w:val="00104F6A"/>
    <w:rsid w:val="001105B4"/>
    <w:rsid w:val="001118DA"/>
    <w:rsid w:val="00112B8D"/>
    <w:rsid w:val="00114BDF"/>
    <w:rsid w:val="0011721A"/>
    <w:rsid w:val="001220F5"/>
    <w:rsid w:val="0012307A"/>
    <w:rsid w:val="001246CE"/>
    <w:rsid w:val="0012590A"/>
    <w:rsid w:val="00126BAF"/>
    <w:rsid w:val="00133A7A"/>
    <w:rsid w:val="0013667A"/>
    <w:rsid w:val="00137FF7"/>
    <w:rsid w:val="00142ECE"/>
    <w:rsid w:val="001439D7"/>
    <w:rsid w:val="00146DBB"/>
    <w:rsid w:val="00152946"/>
    <w:rsid w:val="0015561C"/>
    <w:rsid w:val="00156496"/>
    <w:rsid w:val="00160476"/>
    <w:rsid w:val="00163EB2"/>
    <w:rsid w:val="00165426"/>
    <w:rsid w:val="001667A9"/>
    <w:rsid w:val="0016716F"/>
    <w:rsid w:val="00167BF6"/>
    <w:rsid w:val="00167F76"/>
    <w:rsid w:val="001712F3"/>
    <w:rsid w:val="001714F2"/>
    <w:rsid w:val="001735BC"/>
    <w:rsid w:val="0017410F"/>
    <w:rsid w:val="00174887"/>
    <w:rsid w:val="00174D53"/>
    <w:rsid w:val="00176641"/>
    <w:rsid w:val="00182DCB"/>
    <w:rsid w:val="00183B76"/>
    <w:rsid w:val="0018464A"/>
    <w:rsid w:val="001856A7"/>
    <w:rsid w:val="00193160"/>
    <w:rsid w:val="001978BB"/>
    <w:rsid w:val="001A3187"/>
    <w:rsid w:val="001A32EB"/>
    <w:rsid w:val="001A4494"/>
    <w:rsid w:val="001A4B2D"/>
    <w:rsid w:val="001B00EE"/>
    <w:rsid w:val="001B13B4"/>
    <w:rsid w:val="001B1E0F"/>
    <w:rsid w:val="001B234D"/>
    <w:rsid w:val="001B3715"/>
    <w:rsid w:val="001B7B6A"/>
    <w:rsid w:val="001B7EC4"/>
    <w:rsid w:val="001C0823"/>
    <w:rsid w:val="001C1A29"/>
    <w:rsid w:val="001D6042"/>
    <w:rsid w:val="001D6DF5"/>
    <w:rsid w:val="001E088F"/>
    <w:rsid w:val="001E1C07"/>
    <w:rsid w:val="001E2626"/>
    <w:rsid w:val="001E427A"/>
    <w:rsid w:val="001E7533"/>
    <w:rsid w:val="001E7F3E"/>
    <w:rsid w:val="001F3A53"/>
    <w:rsid w:val="001F3B2A"/>
    <w:rsid w:val="001F6B86"/>
    <w:rsid w:val="00202AEE"/>
    <w:rsid w:val="00203C53"/>
    <w:rsid w:val="00210AA9"/>
    <w:rsid w:val="00211560"/>
    <w:rsid w:val="00211BC9"/>
    <w:rsid w:val="00212F76"/>
    <w:rsid w:val="00214D1C"/>
    <w:rsid w:val="00215090"/>
    <w:rsid w:val="0021667B"/>
    <w:rsid w:val="0022040F"/>
    <w:rsid w:val="00226703"/>
    <w:rsid w:val="0023158A"/>
    <w:rsid w:val="00233FE8"/>
    <w:rsid w:val="00234DE8"/>
    <w:rsid w:val="00237B03"/>
    <w:rsid w:val="00242A84"/>
    <w:rsid w:val="0024338A"/>
    <w:rsid w:val="0024435F"/>
    <w:rsid w:val="002462FB"/>
    <w:rsid w:val="00247935"/>
    <w:rsid w:val="0025014B"/>
    <w:rsid w:val="002510BC"/>
    <w:rsid w:val="0025196F"/>
    <w:rsid w:val="00251F20"/>
    <w:rsid w:val="00253F9E"/>
    <w:rsid w:val="00257D7F"/>
    <w:rsid w:val="00260770"/>
    <w:rsid w:val="00262602"/>
    <w:rsid w:val="00262D53"/>
    <w:rsid w:val="00264780"/>
    <w:rsid w:val="00266453"/>
    <w:rsid w:val="0027076D"/>
    <w:rsid w:val="002710A2"/>
    <w:rsid w:val="002718E4"/>
    <w:rsid w:val="002720E4"/>
    <w:rsid w:val="00272CBC"/>
    <w:rsid w:val="00274AC5"/>
    <w:rsid w:val="00275DB9"/>
    <w:rsid w:val="00277D3E"/>
    <w:rsid w:val="002816CD"/>
    <w:rsid w:val="00282E47"/>
    <w:rsid w:val="00285ED4"/>
    <w:rsid w:val="002874E2"/>
    <w:rsid w:val="00291A05"/>
    <w:rsid w:val="00292735"/>
    <w:rsid w:val="002960BA"/>
    <w:rsid w:val="002971E7"/>
    <w:rsid w:val="002A3AD8"/>
    <w:rsid w:val="002A6896"/>
    <w:rsid w:val="002A7465"/>
    <w:rsid w:val="002B17CA"/>
    <w:rsid w:val="002B30FD"/>
    <w:rsid w:val="002B4D5D"/>
    <w:rsid w:val="002B5587"/>
    <w:rsid w:val="002C0921"/>
    <w:rsid w:val="002C1432"/>
    <w:rsid w:val="002D013A"/>
    <w:rsid w:val="002D14FC"/>
    <w:rsid w:val="002D2A6C"/>
    <w:rsid w:val="002D3FA7"/>
    <w:rsid w:val="002D6E72"/>
    <w:rsid w:val="002D74C7"/>
    <w:rsid w:val="002E26BF"/>
    <w:rsid w:val="002E3FC4"/>
    <w:rsid w:val="002E55F2"/>
    <w:rsid w:val="002E639A"/>
    <w:rsid w:val="002E658C"/>
    <w:rsid w:val="002E6E62"/>
    <w:rsid w:val="002F1667"/>
    <w:rsid w:val="002F3EB2"/>
    <w:rsid w:val="0030206B"/>
    <w:rsid w:val="00310639"/>
    <w:rsid w:val="00310FAB"/>
    <w:rsid w:val="00313BDA"/>
    <w:rsid w:val="003141EE"/>
    <w:rsid w:val="00316F66"/>
    <w:rsid w:val="00323903"/>
    <w:rsid w:val="00326F40"/>
    <w:rsid w:val="00331FDC"/>
    <w:rsid w:val="003335B7"/>
    <w:rsid w:val="0033374A"/>
    <w:rsid w:val="003338F3"/>
    <w:rsid w:val="00345099"/>
    <w:rsid w:val="00346EAA"/>
    <w:rsid w:val="0035119D"/>
    <w:rsid w:val="00351291"/>
    <w:rsid w:val="00352AC5"/>
    <w:rsid w:val="00353126"/>
    <w:rsid w:val="00353E4A"/>
    <w:rsid w:val="00354299"/>
    <w:rsid w:val="003544E6"/>
    <w:rsid w:val="00361B6C"/>
    <w:rsid w:val="003630E1"/>
    <w:rsid w:val="00363A13"/>
    <w:rsid w:val="00365026"/>
    <w:rsid w:val="00374937"/>
    <w:rsid w:val="00375716"/>
    <w:rsid w:val="00377266"/>
    <w:rsid w:val="00380410"/>
    <w:rsid w:val="00382006"/>
    <w:rsid w:val="00384E46"/>
    <w:rsid w:val="00385AB4"/>
    <w:rsid w:val="003913FA"/>
    <w:rsid w:val="003914AD"/>
    <w:rsid w:val="003921E7"/>
    <w:rsid w:val="0039317E"/>
    <w:rsid w:val="00393247"/>
    <w:rsid w:val="0039599B"/>
    <w:rsid w:val="003A0510"/>
    <w:rsid w:val="003A08B7"/>
    <w:rsid w:val="003A226A"/>
    <w:rsid w:val="003A23B7"/>
    <w:rsid w:val="003A45CE"/>
    <w:rsid w:val="003A470B"/>
    <w:rsid w:val="003A544C"/>
    <w:rsid w:val="003A72F0"/>
    <w:rsid w:val="003A741D"/>
    <w:rsid w:val="003B390C"/>
    <w:rsid w:val="003B4004"/>
    <w:rsid w:val="003B4A32"/>
    <w:rsid w:val="003B66C8"/>
    <w:rsid w:val="003B76F3"/>
    <w:rsid w:val="003B78CD"/>
    <w:rsid w:val="003C01BB"/>
    <w:rsid w:val="003C0D4E"/>
    <w:rsid w:val="003C0E95"/>
    <w:rsid w:val="003C37CD"/>
    <w:rsid w:val="003C4996"/>
    <w:rsid w:val="003C55FF"/>
    <w:rsid w:val="003C7D07"/>
    <w:rsid w:val="003C7D60"/>
    <w:rsid w:val="003D03F6"/>
    <w:rsid w:val="003D0D7E"/>
    <w:rsid w:val="003D0E54"/>
    <w:rsid w:val="003D1E6F"/>
    <w:rsid w:val="003D4DA2"/>
    <w:rsid w:val="003D5078"/>
    <w:rsid w:val="003D5608"/>
    <w:rsid w:val="003E0DB1"/>
    <w:rsid w:val="003E1720"/>
    <w:rsid w:val="003E31E9"/>
    <w:rsid w:val="003E489B"/>
    <w:rsid w:val="003E4F9F"/>
    <w:rsid w:val="003E5C47"/>
    <w:rsid w:val="003E624D"/>
    <w:rsid w:val="003E6F38"/>
    <w:rsid w:val="003F0724"/>
    <w:rsid w:val="003F230F"/>
    <w:rsid w:val="003F7040"/>
    <w:rsid w:val="00400D54"/>
    <w:rsid w:val="004015CF"/>
    <w:rsid w:val="00401D2C"/>
    <w:rsid w:val="004027C9"/>
    <w:rsid w:val="00402ED5"/>
    <w:rsid w:val="00412C28"/>
    <w:rsid w:val="00414117"/>
    <w:rsid w:val="00414367"/>
    <w:rsid w:val="00417D74"/>
    <w:rsid w:val="0042037B"/>
    <w:rsid w:val="00421AEF"/>
    <w:rsid w:val="00422B02"/>
    <w:rsid w:val="00425BBD"/>
    <w:rsid w:val="00425D38"/>
    <w:rsid w:val="00427755"/>
    <w:rsid w:val="004300F5"/>
    <w:rsid w:val="0043012F"/>
    <w:rsid w:val="004305AB"/>
    <w:rsid w:val="00433E0D"/>
    <w:rsid w:val="00434905"/>
    <w:rsid w:val="00434C7C"/>
    <w:rsid w:val="00436461"/>
    <w:rsid w:val="00436782"/>
    <w:rsid w:val="00436C21"/>
    <w:rsid w:val="004372A8"/>
    <w:rsid w:val="004376DA"/>
    <w:rsid w:val="004519A7"/>
    <w:rsid w:val="00451D1E"/>
    <w:rsid w:val="004531B3"/>
    <w:rsid w:val="00453988"/>
    <w:rsid w:val="00454122"/>
    <w:rsid w:val="00454310"/>
    <w:rsid w:val="004545C6"/>
    <w:rsid w:val="00455190"/>
    <w:rsid w:val="004574C7"/>
    <w:rsid w:val="004575B0"/>
    <w:rsid w:val="004635F6"/>
    <w:rsid w:val="00465BE7"/>
    <w:rsid w:val="00467B4D"/>
    <w:rsid w:val="004717DF"/>
    <w:rsid w:val="00472CE8"/>
    <w:rsid w:val="00474AD1"/>
    <w:rsid w:val="00477A58"/>
    <w:rsid w:val="00484686"/>
    <w:rsid w:val="00484BFA"/>
    <w:rsid w:val="004855C9"/>
    <w:rsid w:val="0048635B"/>
    <w:rsid w:val="00486D46"/>
    <w:rsid w:val="00486E57"/>
    <w:rsid w:val="004909C1"/>
    <w:rsid w:val="004912EF"/>
    <w:rsid w:val="00493763"/>
    <w:rsid w:val="00493B2F"/>
    <w:rsid w:val="00494FF1"/>
    <w:rsid w:val="0049665E"/>
    <w:rsid w:val="004A1058"/>
    <w:rsid w:val="004A1B61"/>
    <w:rsid w:val="004A2111"/>
    <w:rsid w:val="004A4B69"/>
    <w:rsid w:val="004A4E0A"/>
    <w:rsid w:val="004A5082"/>
    <w:rsid w:val="004B356B"/>
    <w:rsid w:val="004B3F24"/>
    <w:rsid w:val="004B5A8A"/>
    <w:rsid w:val="004B5C87"/>
    <w:rsid w:val="004B6534"/>
    <w:rsid w:val="004C0F9D"/>
    <w:rsid w:val="004C16C7"/>
    <w:rsid w:val="004C2A58"/>
    <w:rsid w:val="004C40BB"/>
    <w:rsid w:val="004C4116"/>
    <w:rsid w:val="004C49B6"/>
    <w:rsid w:val="004C5242"/>
    <w:rsid w:val="004C5DC3"/>
    <w:rsid w:val="004D2E00"/>
    <w:rsid w:val="004D6536"/>
    <w:rsid w:val="004E2694"/>
    <w:rsid w:val="004E2698"/>
    <w:rsid w:val="004E46E7"/>
    <w:rsid w:val="004E5B2F"/>
    <w:rsid w:val="004E6157"/>
    <w:rsid w:val="004E674F"/>
    <w:rsid w:val="004E765F"/>
    <w:rsid w:val="004F36AB"/>
    <w:rsid w:val="004F4134"/>
    <w:rsid w:val="004F4D89"/>
    <w:rsid w:val="004F50A0"/>
    <w:rsid w:val="004F52DF"/>
    <w:rsid w:val="004F6FB3"/>
    <w:rsid w:val="00500171"/>
    <w:rsid w:val="00506E35"/>
    <w:rsid w:val="00512D38"/>
    <w:rsid w:val="00514453"/>
    <w:rsid w:val="00516590"/>
    <w:rsid w:val="00520235"/>
    <w:rsid w:val="005206BE"/>
    <w:rsid w:val="00525851"/>
    <w:rsid w:val="00527EF6"/>
    <w:rsid w:val="00531C20"/>
    <w:rsid w:val="00532FF1"/>
    <w:rsid w:val="005371C2"/>
    <w:rsid w:val="005408AB"/>
    <w:rsid w:val="00542507"/>
    <w:rsid w:val="00542CFC"/>
    <w:rsid w:val="00543B88"/>
    <w:rsid w:val="00544D20"/>
    <w:rsid w:val="0054627B"/>
    <w:rsid w:val="00546EAF"/>
    <w:rsid w:val="00547DF2"/>
    <w:rsid w:val="00552ABC"/>
    <w:rsid w:val="00552B57"/>
    <w:rsid w:val="00554AE6"/>
    <w:rsid w:val="00557573"/>
    <w:rsid w:val="00557BE4"/>
    <w:rsid w:val="005607B3"/>
    <w:rsid w:val="00561972"/>
    <w:rsid w:val="0056361E"/>
    <w:rsid w:val="00565AEF"/>
    <w:rsid w:val="00565BB4"/>
    <w:rsid w:val="00570FE9"/>
    <w:rsid w:val="00571215"/>
    <w:rsid w:val="005715B4"/>
    <w:rsid w:val="0057475D"/>
    <w:rsid w:val="00582430"/>
    <w:rsid w:val="00584D56"/>
    <w:rsid w:val="005855D3"/>
    <w:rsid w:val="00591944"/>
    <w:rsid w:val="00592C5E"/>
    <w:rsid w:val="005945EB"/>
    <w:rsid w:val="00594E35"/>
    <w:rsid w:val="005A0338"/>
    <w:rsid w:val="005A04A1"/>
    <w:rsid w:val="005A1989"/>
    <w:rsid w:val="005A23D0"/>
    <w:rsid w:val="005A3CFC"/>
    <w:rsid w:val="005A4171"/>
    <w:rsid w:val="005A4E9C"/>
    <w:rsid w:val="005A54A2"/>
    <w:rsid w:val="005A76B1"/>
    <w:rsid w:val="005B38AD"/>
    <w:rsid w:val="005B5477"/>
    <w:rsid w:val="005B6EEC"/>
    <w:rsid w:val="005C1CE2"/>
    <w:rsid w:val="005C576D"/>
    <w:rsid w:val="005C7749"/>
    <w:rsid w:val="005C7F8A"/>
    <w:rsid w:val="005D3625"/>
    <w:rsid w:val="005E1E00"/>
    <w:rsid w:val="005E4811"/>
    <w:rsid w:val="005E7084"/>
    <w:rsid w:val="005F1808"/>
    <w:rsid w:val="005F2DBC"/>
    <w:rsid w:val="005F2FA9"/>
    <w:rsid w:val="005F3027"/>
    <w:rsid w:val="005F384E"/>
    <w:rsid w:val="005F49C8"/>
    <w:rsid w:val="005F7623"/>
    <w:rsid w:val="00604980"/>
    <w:rsid w:val="006050F1"/>
    <w:rsid w:val="00605EDB"/>
    <w:rsid w:val="00606287"/>
    <w:rsid w:val="0060726C"/>
    <w:rsid w:val="0061654B"/>
    <w:rsid w:val="006177D5"/>
    <w:rsid w:val="00617A39"/>
    <w:rsid w:val="00620238"/>
    <w:rsid w:val="00620724"/>
    <w:rsid w:val="00620EB4"/>
    <w:rsid w:val="00621CD4"/>
    <w:rsid w:val="00622955"/>
    <w:rsid w:val="0062648E"/>
    <w:rsid w:val="00626655"/>
    <w:rsid w:val="0063012A"/>
    <w:rsid w:val="00631FCA"/>
    <w:rsid w:val="00632C49"/>
    <w:rsid w:val="00633C92"/>
    <w:rsid w:val="006363EF"/>
    <w:rsid w:val="00636F8A"/>
    <w:rsid w:val="0064008C"/>
    <w:rsid w:val="00645968"/>
    <w:rsid w:val="006468D3"/>
    <w:rsid w:val="00651630"/>
    <w:rsid w:val="0065371E"/>
    <w:rsid w:val="00653EB8"/>
    <w:rsid w:val="006628E0"/>
    <w:rsid w:val="006628F8"/>
    <w:rsid w:val="0066432B"/>
    <w:rsid w:val="00666233"/>
    <w:rsid w:val="006666BB"/>
    <w:rsid w:val="00670BFF"/>
    <w:rsid w:val="006727C7"/>
    <w:rsid w:val="00672DF9"/>
    <w:rsid w:val="00676406"/>
    <w:rsid w:val="00676C30"/>
    <w:rsid w:val="00677023"/>
    <w:rsid w:val="00677178"/>
    <w:rsid w:val="00680AC1"/>
    <w:rsid w:val="00681BBC"/>
    <w:rsid w:val="0068214E"/>
    <w:rsid w:val="0068217B"/>
    <w:rsid w:val="006847C8"/>
    <w:rsid w:val="0068508B"/>
    <w:rsid w:val="00690DC0"/>
    <w:rsid w:val="006960F7"/>
    <w:rsid w:val="006A0C61"/>
    <w:rsid w:val="006A12AD"/>
    <w:rsid w:val="006A1C68"/>
    <w:rsid w:val="006A2AF6"/>
    <w:rsid w:val="006A460D"/>
    <w:rsid w:val="006A5A68"/>
    <w:rsid w:val="006A5B2D"/>
    <w:rsid w:val="006B205C"/>
    <w:rsid w:val="006B73DE"/>
    <w:rsid w:val="006B7BCB"/>
    <w:rsid w:val="006B7D73"/>
    <w:rsid w:val="006B7F04"/>
    <w:rsid w:val="006C05CD"/>
    <w:rsid w:val="006C6B27"/>
    <w:rsid w:val="006C7BA9"/>
    <w:rsid w:val="006D170C"/>
    <w:rsid w:val="006D2311"/>
    <w:rsid w:val="006D3FE3"/>
    <w:rsid w:val="006D4947"/>
    <w:rsid w:val="006D5523"/>
    <w:rsid w:val="006D6870"/>
    <w:rsid w:val="006D734E"/>
    <w:rsid w:val="006E028A"/>
    <w:rsid w:val="006E20DB"/>
    <w:rsid w:val="006E26C1"/>
    <w:rsid w:val="006E3D3B"/>
    <w:rsid w:val="006E4BB5"/>
    <w:rsid w:val="006E5B18"/>
    <w:rsid w:val="006E60F9"/>
    <w:rsid w:val="006F198C"/>
    <w:rsid w:val="006F31C1"/>
    <w:rsid w:val="006F40CD"/>
    <w:rsid w:val="00700700"/>
    <w:rsid w:val="00701D3C"/>
    <w:rsid w:val="007021AC"/>
    <w:rsid w:val="00707939"/>
    <w:rsid w:val="00707C54"/>
    <w:rsid w:val="00710F1C"/>
    <w:rsid w:val="007118E4"/>
    <w:rsid w:val="00712463"/>
    <w:rsid w:val="00717A79"/>
    <w:rsid w:val="00721B52"/>
    <w:rsid w:val="00722A0B"/>
    <w:rsid w:val="0073632E"/>
    <w:rsid w:val="00736EBD"/>
    <w:rsid w:val="00743979"/>
    <w:rsid w:val="00745320"/>
    <w:rsid w:val="007479B5"/>
    <w:rsid w:val="00751943"/>
    <w:rsid w:val="00751D48"/>
    <w:rsid w:val="00754965"/>
    <w:rsid w:val="00760CA0"/>
    <w:rsid w:val="00762B4C"/>
    <w:rsid w:val="00764B89"/>
    <w:rsid w:val="00765089"/>
    <w:rsid w:val="00765267"/>
    <w:rsid w:val="007658BE"/>
    <w:rsid w:val="0076642A"/>
    <w:rsid w:val="0076652F"/>
    <w:rsid w:val="00767617"/>
    <w:rsid w:val="00767AE1"/>
    <w:rsid w:val="00771B6C"/>
    <w:rsid w:val="00771DEE"/>
    <w:rsid w:val="00776C67"/>
    <w:rsid w:val="007830BA"/>
    <w:rsid w:val="00791F99"/>
    <w:rsid w:val="00793FE3"/>
    <w:rsid w:val="00797231"/>
    <w:rsid w:val="007A0B52"/>
    <w:rsid w:val="007A0D94"/>
    <w:rsid w:val="007A1813"/>
    <w:rsid w:val="007A1D04"/>
    <w:rsid w:val="007A7792"/>
    <w:rsid w:val="007B4655"/>
    <w:rsid w:val="007B588D"/>
    <w:rsid w:val="007B795C"/>
    <w:rsid w:val="007C01C0"/>
    <w:rsid w:val="007C39F8"/>
    <w:rsid w:val="007C6F4F"/>
    <w:rsid w:val="007C7A07"/>
    <w:rsid w:val="007D0F11"/>
    <w:rsid w:val="007D428F"/>
    <w:rsid w:val="007D4B85"/>
    <w:rsid w:val="007D60F1"/>
    <w:rsid w:val="007D7408"/>
    <w:rsid w:val="007D7556"/>
    <w:rsid w:val="007E1F9A"/>
    <w:rsid w:val="007E462B"/>
    <w:rsid w:val="007F2753"/>
    <w:rsid w:val="007F2C86"/>
    <w:rsid w:val="007F4FFF"/>
    <w:rsid w:val="007F5ED5"/>
    <w:rsid w:val="007F7674"/>
    <w:rsid w:val="00801393"/>
    <w:rsid w:val="0080168E"/>
    <w:rsid w:val="00801FBB"/>
    <w:rsid w:val="00802F09"/>
    <w:rsid w:val="00805BFC"/>
    <w:rsid w:val="00806721"/>
    <w:rsid w:val="00806FFF"/>
    <w:rsid w:val="008076E8"/>
    <w:rsid w:val="00807B83"/>
    <w:rsid w:val="00807F47"/>
    <w:rsid w:val="008118AF"/>
    <w:rsid w:val="00812863"/>
    <w:rsid w:val="00813FAF"/>
    <w:rsid w:val="00816DA9"/>
    <w:rsid w:val="00820B59"/>
    <w:rsid w:val="00825484"/>
    <w:rsid w:val="0082645B"/>
    <w:rsid w:val="00830AAB"/>
    <w:rsid w:val="0083121E"/>
    <w:rsid w:val="00832641"/>
    <w:rsid w:val="008326B3"/>
    <w:rsid w:val="00834DAD"/>
    <w:rsid w:val="00834EB2"/>
    <w:rsid w:val="008369D2"/>
    <w:rsid w:val="008406C1"/>
    <w:rsid w:val="008425DC"/>
    <w:rsid w:val="0084309C"/>
    <w:rsid w:val="00843BC9"/>
    <w:rsid w:val="00850411"/>
    <w:rsid w:val="00850507"/>
    <w:rsid w:val="0085142E"/>
    <w:rsid w:val="00853C80"/>
    <w:rsid w:val="0086108B"/>
    <w:rsid w:val="008622F8"/>
    <w:rsid w:val="0087177D"/>
    <w:rsid w:val="0087777B"/>
    <w:rsid w:val="00877E90"/>
    <w:rsid w:val="0088394D"/>
    <w:rsid w:val="008839F7"/>
    <w:rsid w:val="00883DCD"/>
    <w:rsid w:val="0088500A"/>
    <w:rsid w:val="00885BB4"/>
    <w:rsid w:val="0088620E"/>
    <w:rsid w:val="0088674C"/>
    <w:rsid w:val="00887560"/>
    <w:rsid w:val="00890794"/>
    <w:rsid w:val="0089529A"/>
    <w:rsid w:val="00897D81"/>
    <w:rsid w:val="008A030F"/>
    <w:rsid w:val="008A0867"/>
    <w:rsid w:val="008A2304"/>
    <w:rsid w:val="008A32F7"/>
    <w:rsid w:val="008A5113"/>
    <w:rsid w:val="008A54EC"/>
    <w:rsid w:val="008A6246"/>
    <w:rsid w:val="008B0BCC"/>
    <w:rsid w:val="008B1B09"/>
    <w:rsid w:val="008B2F5F"/>
    <w:rsid w:val="008B4B7C"/>
    <w:rsid w:val="008C216A"/>
    <w:rsid w:val="008C2B11"/>
    <w:rsid w:val="008C302F"/>
    <w:rsid w:val="008C630C"/>
    <w:rsid w:val="008C65CA"/>
    <w:rsid w:val="008C68BE"/>
    <w:rsid w:val="008D505B"/>
    <w:rsid w:val="008D5CDE"/>
    <w:rsid w:val="008D735B"/>
    <w:rsid w:val="008E0466"/>
    <w:rsid w:val="008E07C9"/>
    <w:rsid w:val="008E0E77"/>
    <w:rsid w:val="008E57EA"/>
    <w:rsid w:val="008E749A"/>
    <w:rsid w:val="008F1490"/>
    <w:rsid w:val="008F170B"/>
    <w:rsid w:val="008F2FC4"/>
    <w:rsid w:val="008F4708"/>
    <w:rsid w:val="008F7780"/>
    <w:rsid w:val="00900AFD"/>
    <w:rsid w:val="009027FC"/>
    <w:rsid w:val="00903613"/>
    <w:rsid w:val="00903DB7"/>
    <w:rsid w:val="00907D7A"/>
    <w:rsid w:val="00912C38"/>
    <w:rsid w:val="009148C1"/>
    <w:rsid w:val="009170BC"/>
    <w:rsid w:val="00917E5B"/>
    <w:rsid w:val="0092059B"/>
    <w:rsid w:val="00920740"/>
    <w:rsid w:val="009212B8"/>
    <w:rsid w:val="00921463"/>
    <w:rsid w:val="00922849"/>
    <w:rsid w:val="009234C7"/>
    <w:rsid w:val="0092602F"/>
    <w:rsid w:val="00927117"/>
    <w:rsid w:val="00930C44"/>
    <w:rsid w:val="00932BB9"/>
    <w:rsid w:val="00932C8F"/>
    <w:rsid w:val="00933316"/>
    <w:rsid w:val="00936E05"/>
    <w:rsid w:val="00945127"/>
    <w:rsid w:val="009456AC"/>
    <w:rsid w:val="00945DE4"/>
    <w:rsid w:val="00947F22"/>
    <w:rsid w:val="00952D5C"/>
    <w:rsid w:val="0095474C"/>
    <w:rsid w:val="00955411"/>
    <w:rsid w:val="0095651A"/>
    <w:rsid w:val="009572C9"/>
    <w:rsid w:val="00960C75"/>
    <w:rsid w:val="00960DCC"/>
    <w:rsid w:val="0096235B"/>
    <w:rsid w:val="00970370"/>
    <w:rsid w:val="00973D2A"/>
    <w:rsid w:val="0097432C"/>
    <w:rsid w:val="00976204"/>
    <w:rsid w:val="00977362"/>
    <w:rsid w:val="009828B7"/>
    <w:rsid w:val="0098297A"/>
    <w:rsid w:val="00986E05"/>
    <w:rsid w:val="009874E2"/>
    <w:rsid w:val="0099092D"/>
    <w:rsid w:val="009919E1"/>
    <w:rsid w:val="0099517B"/>
    <w:rsid w:val="00996BFC"/>
    <w:rsid w:val="009A25D9"/>
    <w:rsid w:val="009A53A4"/>
    <w:rsid w:val="009A634A"/>
    <w:rsid w:val="009B0FB3"/>
    <w:rsid w:val="009B1404"/>
    <w:rsid w:val="009B1F86"/>
    <w:rsid w:val="009B3682"/>
    <w:rsid w:val="009B63BE"/>
    <w:rsid w:val="009C4BC5"/>
    <w:rsid w:val="009D1217"/>
    <w:rsid w:val="009D3E79"/>
    <w:rsid w:val="009D4227"/>
    <w:rsid w:val="009D491E"/>
    <w:rsid w:val="009D5D1E"/>
    <w:rsid w:val="009D7B3D"/>
    <w:rsid w:val="009E226E"/>
    <w:rsid w:val="009E341A"/>
    <w:rsid w:val="009E3567"/>
    <w:rsid w:val="009F179A"/>
    <w:rsid w:val="009F410D"/>
    <w:rsid w:val="009F5943"/>
    <w:rsid w:val="00A014FC"/>
    <w:rsid w:val="00A018DD"/>
    <w:rsid w:val="00A07727"/>
    <w:rsid w:val="00A103E4"/>
    <w:rsid w:val="00A11D1A"/>
    <w:rsid w:val="00A17B81"/>
    <w:rsid w:val="00A205E5"/>
    <w:rsid w:val="00A24000"/>
    <w:rsid w:val="00A24959"/>
    <w:rsid w:val="00A24BB6"/>
    <w:rsid w:val="00A25B61"/>
    <w:rsid w:val="00A2610A"/>
    <w:rsid w:val="00A26D1E"/>
    <w:rsid w:val="00A305DD"/>
    <w:rsid w:val="00A30FB1"/>
    <w:rsid w:val="00A32244"/>
    <w:rsid w:val="00A3234E"/>
    <w:rsid w:val="00A3496B"/>
    <w:rsid w:val="00A40126"/>
    <w:rsid w:val="00A40578"/>
    <w:rsid w:val="00A42163"/>
    <w:rsid w:val="00A45311"/>
    <w:rsid w:val="00A4713A"/>
    <w:rsid w:val="00A50DF4"/>
    <w:rsid w:val="00A51910"/>
    <w:rsid w:val="00A5480A"/>
    <w:rsid w:val="00A57133"/>
    <w:rsid w:val="00A574C0"/>
    <w:rsid w:val="00A61D21"/>
    <w:rsid w:val="00A62385"/>
    <w:rsid w:val="00A63C18"/>
    <w:rsid w:val="00A64A68"/>
    <w:rsid w:val="00A726EE"/>
    <w:rsid w:val="00A81853"/>
    <w:rsid w:val="00A82173"/>
    <w:rsid w:val="00A82333"/>
    <w:rsid w:val="00A82F58"/>
    <w:rsid w:val="00A87304"/>
    <w:rsid w:val="00A919E9"/>
    <w:rsid w:val="00A95F5F"/>
    <w:rsid w:val="00A9606A"/>
    <w:rsid w:val="00A976C7"/>
    <w:rsid w:val="00AA0372"/>
    <w:rsid w:val="00AA3439"/>
    <w:rsid w:val="00AA399F"/>
    <w:rsid w:val="00AA798F"/>
    <w:rsid w:val="00AB13B7"/>
    <w:rsid w:val="00AB2DE5"/>
    <w:rsid w:val="00AB52C1"/>
    <w:rsid w:val="00AB55E6"/>
    <w:rsid w:val="00AB5B93"/>
    <w:rsid w:val="00AB5EC4"/>
    <w:rsid w:val="00AB71DD"/>
    <w:rsid w:val="00AC0CD3"/>
    <w:rsid w:val="00AC4D0D"/>
    <w:rsid w:val="00AC529A"/>
    <w:rsid w:val="00AD5067"/>
    <w:rsid w:val="00AD7A0F"/>
    <w:rsid w:val="00AD7E6A"/>
    <w:rsid w:val="00AE4D3A"/>
    <w:rsid w:val="00AE5453"/>
    <w:rsid w:val="00AE66FE"/>
    <w:rsid w:val="00AE6B85"/>
    <w:rsid w:val="00AF63A3"/>
    <w:rsid w:val="00AF658E"/>
    <w:rsid w:val="00AF71F0"/>
    <w:rsid w:val="00AF7A17"/>
    <w:rsid w:val="00B014CF"/>
    <w:rsid w:val="00B01815"/>
    <w:rsid w:val="00B10574"/>
    <w:rsid w:val="00B12B14"/>
    <w:rsid w:val="00B1342B"/>
    <w:rsid w:val="00B13928"/>
    <w:rsid w:val="00B17838"/>
    <w:rsid w:val="00B219C3"/>
    <w:rsid w:val="00B2248D"/>
    <w:rsid w:val="00B23EDF"/>
    <w:rsid w:val="00B24212"/>
    <w:rsid w:val="00B255B7"/>
    <w:rsid w:val="00B26192"/>
    <w:rsid w:val="00B31776"/>
    <w:rsid w:val="00B35235"/>
    <w:rsid w:val="00B40E8E"/>
    <w:rsid w:val="00B40FBB"/>
    <w:rsid w:val="00B41FDF"/>
    <w:rsid w:val="00B438BD"/>
    <w:rsid w:val="00B44B3F"/>
    <w:rsid w:val="00B46357"/>
    <w:rsid w:val="00B516A8"/>
    <w:rsid w:val="00B52944"/>
    <w:rsid w:val="00B56B13"/>
    <w:rsid w:val="00B57368"/>
    <w:rsid w:val="00B57D92"/>
    <w:rsid w:val="00B609A5"/>
    <w:rsid w:val="00B63B21"/>
    <w:rsid w:val="00B63B35"/>
    <w:rsid w:val="00B64F08"/>
    <w:rsid w:val="00B701C5"/>
    <w:rsid w:val="00B7293B"/>
    <w:rsid w:val="00B72C1E"/>
    <w:rsid w:val="00B75376"/>
    <w:rsid w:val="00B76921"/>
    <w:rsid w:val="00B76D0A"/>
    <w:rsid w:val="00B77FF5"/>
    <w:rsid w:val="00B800E5"/>
    <w:rsid w:val="00B81303"/>
    <w:rsid w:val="00B814F3"/>
    <w:rsid w:val="00B815E2"/>
    <w:rsid w:val="00B81DE4"/>
    <w:rsid w:val="00B90002"/>
    <w:rsid w:val="00B90686"/>
    <w:rsid w:val="00B96167"/>
    <w:rsid w:val="00BA02E3"/>
    <w:rsid w:val="00BA6157"/>
    <w:rsid w:val="00BA6DF5"/>
    <w:rsid w:val="00BA746D"/>
    <w:rsid w:val="00BB0D3E"/>
    <w:rsid w:val="00BB2A7C"/>
    <w:rsid w:val="00BB3C66"/>
    <w:rsid w:val="00BB4246"/>
    <w:rsid w:val="00BB5208"/>
    <w:rsid w:val="00BB531C"/>
    <w:rsid w:val="00BC3188"/>
    <w:rsid w:val="00BC7C13"/>
    <w:rsid w:val="00BD0A02"/>
    <w:rsid w:val="00BD1343"/>
    <w:rsid w:val="00BD207A"/>
    <w:rsid w:val="00BD2786"/>
    <w:rsid w:val="00BD389F"/>
    <w:rsid w:val="00BD41C8"/>
    <w:rsid w:val="00BD48B1"/>
    <w:rsid w:val="00BD50E2"/>
    <w:rsid w:val="00BE0A35"/>
    <w:rsid w:val="00BE138A"/>
    <w:rsid w:val="00BE1667"/>
    <w:rsid w:val="00BE37B9"/>
    <w:rsid w:val="00BE3EF2"/>
    <w:rsid w:val="00BE59BE"/>
    <w:rsid w:val="00BE60EE"/>
    <w:rsid w:val="00BF0CD3"/>
    <w:rsid w:val="00BF1D40"/>
    <w:rsid w:val="00BF45B4"/>
    <w:rsid w:val="00BF4D12"/>
    <w:rsid w:val="00C00692"/>
    <w:rsid w:val="00C01E4F"/>
    <w:rsid w:val="00C0554D"/>
    <w:rsid w:val="00C10340"/>
    <w:rsid w:val="00C116EC"/>
    <w:rsid w:val="00C1193E"/>
    <w:rsid w:val="00C22576"/>
    <w:rsid w:val="00C22786"/>
    <w:rsid w:val="00C253DA"/>
    <w:rsid w:val="00C2548D"/>
    <w:rsid w:val="00C254DB"/>
    <w:rsid w:val="00C2703D"/>
    <w:rsid w:val="00C30C63"/>
    <w:rsid w:val="00C31A24"/>
    <w:rsid w:val="00C31A68"/>
    <w:rsid w:val="00C3477D"/>
    <w:rsid w:val="00C36FA6"/>
    <w:rsid w:val="00C375B4"/>
    <w:rsid w:val="00C427FD"/>
    <w:rsid w:val="00C43BB7"/>
    <w:rsid w:val="00C445C1"/>
    <w:rsid w:val="00C44960"/>
    <w:rsid w:val="00C450A8"/>
    <w:rsid w:val="00C45B26"/>
    <w:rsid w:val="00C50486"/>
    <w:rsid w:val="00C51AD2"/>
    <w:rsid w:val="00C52575"/>
    <w:rsid w:val="00C528D2"/>
    <w:rsid w:val="00C5384E"/>
    <w:rsid w:val="00C54829"/>
    <w:rsid w:val="00C549A3"/>
    <w:rsid w:val="00C563D2"/>
    <w:rsid w:val="00C56CF2"/>
    <w:rsid w:val="00C5730D"/>
    <w:rsid w:val="00C603D4"/>
    <w:rsid w:val="00C60475"/>
    <w:rsid w:val="00C63F50"/>
    <w:rsid w:val="00C670C9"/>
    <w:rsid w:val="00C76C6F"/>
    <w:rsid w:val="00C81B38"/>
    <w:rsid w:val="00C86DE6"/>
    <w:rsid w:val="00C91C59"/>
    <w:rsid w:val="00C9273C"/>
    <w:rsid w:val="00C94367"/>
    <w:rsid w:val="00C95FAF"/>
    <w:rsid w:val="00C960FA"/>
    <w:rsid w:val="00C9647A"/>
    <w:rsid w:val="00C96B12"/>
    <w:rsid w:val="00CA307B"/>
    <w:rsid w:val="00CA3C3D"/>
    <w:rsid w:val="00CA3C9C"/>
    <w:rsid w:val="00CA516B"/>
    <w:rsid w:val="00CB0E81"/>
    <w:rsid w:val="00CB105B"/>
    <w:rsid w:val="00CB15DB"/>
    <w:rsid w:val="00CB1E97"/>
    <w:rsid w:val="00CB4581"/>
    <w:rsid w:val="00CB543C"/>
    <w:rsid w:val="00CB57CC"/>
    <w:rsid w:val="00CC0976"/>
    <w:rsid w:val="00CC1AEF"/>
    <w:rsid w:val="00CC25ED"/>
    <w:rsid w:val="00CC2D36"/>
    <w:rsid w:val="00CC350E"/>
    <w:rsid w:val="00CC3A5F"/>
    <w:rsid w:val="00CC7062"/>
    <w:rsid w:val="00CC799D"/>
    <w:rsid w:val="00CC7B9C"/>
    <w:rsid w:val="00CD016C"/>
    <w:rsid w:val="00CD261F"/>
    <w:rsid w:val="00CD30B6"/>
    <w:rsid w:val="00CD4E8F"/>
    <w:rsid w:val="00CD64B4"/>
    <w:rsid w:val="00CD7076"/>
    <w:rsid w:val="00CE5BC0"/>
    <w:rsid w:val="00CE5C64"/>
    <w:rsid w:val="00CF0349"/>
    <w:rsid w:val="00CF169E"/>
    <w:rsid w:val="00CF2066"/>
    <w:rsid w:val="00CF2C4E"/>
    <w:rsid w:val="00CF6772"/>
    <w:rsid w:val="00CF6BB2"/>
    <w:rsid w:val="00CF713E"/>
    <w:rsid w:val="00CF7205"/>
    <w:rsid w:val="00D05E47"/>
    <w:rsid w:val="00D0704B"/>
    <w:rsid w:val="00D10178"/>
    <w:rsid w:val="00D1222A"/>
    <w:rsid w:val="00D12F4F"/>
    <w:rsid w:val="00D1433A"/>
    <w:rsid w:val="00D14B8A"/>
    <w:rsid w:val="00D15363"/>
    <w:rsid w:val="00D23476"/>
    <w:rsid w:val="00D2410F"/>
    <w:rsid w:val="00D25DDF"/>
    <w:rsid w:val="00D26D56"/>
    <w:rsid w:val="00D301EF"/>
    <w:rsid w:val="00D317EC"/>
    <w:rsid w:val="00D32B16"/>
    <w:rsid w:val="00D3301E"/>
    <w:rsid w:val="00D3482E"/>
    <w:rsid w:val="00D361C3"/>
    <w:rsid w:val="00D369BC"/>
    <w:rsid w:val="00D40627"/>
    <w:rsid w:val="00D4371D"/>
    <w:rsid w:val="00D47CB4"/>
    <w:rsid w:val="00D47EBB"/>
    <w:rsid w:val="00D504B7"/>
    <w:rsid w:val="00D54499"/>
    <w:rsid w:val="00D54CAB"/>
    <w:rsid w:val="00D55624"/>
    <w:rsid w:val="00D56E37"/>
    <w:rsid w:val="00D6018F"/>
    <w:rsid w:val="00D61218"/>
    <w:rsid w:val="00D61D92"/>
    <w:rsid w:val="00D63375"/>
    <w:rsid w:val="00D638B7"/>
    <w:rsid w:val="00D63EB0"/>
    <w:rsid w:val="00D671F5"/>
    <w:rsid w:val="00D67426"/>
    <w:rsid w:val="00D7036D"/>
    <w:rsid w:val="00D715F1"/>
    <w:rsid w:val="00D728A6"/>
    <w:rsid w:val="00D73795"/>
    <w:rsid w:val="00D756DD"/>
    <w:rsid w:val="00D75E00"/>
    <w:rsid w:val="00D77663"/>
    <w:rsid w:val="00D80A66"/>
    <w:rsid w:val="00D8236A"/>
    <w:rsid w:val="00D828B4"/>
    <w:rsid w:val="00D82C27"/>
    <w:rsid w:val="00D856C8"/>
    <w:rsid w:val="00D86707"/>
    <w:rsid w:val="00D87501"/>
    <w:rsid w:val="00D87ED0"/>
    <w:rsid w:val="00D91821"/>
    <w:rsid w:val="00D927F8"/>
    <w:rsid w:val="00D942C4"/>
    <w:rsid w:val="00D95359"/>
    <w:rsid w:val="00D96BC3"/>
    <w:rsid w:val="00DA0CDE"/>
    <w:rsid w:val="00DA184F"/>
    <w:rsid w:val="00DA1DDF"/>
    <w:rsid w:val="00DA2C19"/>
    <w:rsid w:val="00DA3101"/>
    <w:rsid w:val="00DA50F8"/>
    <w:rsid w:val="00DA6234"/>
    <w:rsid w:val="00DB0435"/>
    <w:rsid w:val="00DB6FF4"/>
    <w:rsid w:val="00DC0104"/>
    <w:rsid w:val="00DC1584"/>
    <w:rsid w:val="00DC23E5"/>
    <w:rsid w:val="00DC6BC3"/>
    <w:rsid w:val="00DC71FC"/>
    <w:rsid w:val="00DD050C"/>
    <w:rsid w:val="00DD1A9A"/>
    <w:rsid w:val="00DD2667"/>
    <w:rsid w:val="00DD433C"/>
    <w:rsid w:val="00DD5924"/>
    <w:rsid w:val="00DE081C"/>
    <w:rsid w:val="00DE0FDF"/>
    <w:rsid w:val="00DE27D1"/>
    <w:rsid w:val="00DE27FC"/>
    <w:rsid w:val="00DE3AA5"/>
    <w:rsid w:val="00DE3CEA"/>
    <w:rsid w:val="00DE577C"/>
    <w:rsid w:val="00DF011E"/>
    <w:rsid w:val="00DF06AD"/>
    <w:rsid w:val="00DF3BD3"/>
    <w:rsid w:val="00DF3E02"/>
    <w:rsid w:val="00DF474D"/>
    <w:rsid w:val="00DF4B26"/>
    <w:rsid w:val="00E06437"/>
    <w:rsid w:val="00E10E7B"/>
    <w:rsid w:val="00E11995"/>
    <w:rsid w:val="00E15A2F"/>
    <w:rsid w:val="00E16D76"/>
    <w:rsid w:val="00E217A7"/>
    <w:rsid w:val="00E231E8"/>
    <w:rsid w:val="00E2344F"/>
    <w:rsid w:val="00E239D6"/>
    <w:rsid w:val="00E2516A"/>
    <w:rsid w:val="00E254F5"/>
    <w:rsid w:val="00E30B74"/>
    <w:rsid w:val="00E314D0"/>
    <w:rsid w:val="00E3179A"/>
    <w:rsid w:val="00E31E22"/>
    <w:rsid w:val="00E322CB"/>
    <w:rsid w:val="00E33187"/>
    <w:rsid w:val="00E403FD"/>
    <w:rsid w:val="00E4179C"/>
    <w:rsid w:val="00E418BA"/>
    <w:rsid w:val="00E42269"/>
    <w:rsid w:val="00E44259"/>
    <w:rsid w:val="00E45E63"/>
    <w:rsid w:val="00E45F15"/>
    <w:rsid w:val="00E47883"/>
    <w:rsid w:val="00E5048F"/>
    <w:rsid w:val="00E520B0"/>
    <w:rsid w:val="00E551F4"/>
    <w:rsid w:val="00E56640"/>
    <w:rsid w:val="00E5678F"/>
    <w:rsid w:val="00E569CE"/>
    <w:rsid w:val="00E60418"/>
    <w:rsid w:val="00E60F0D"/>
    <w:rsid w:val="00E629A6"/>
    <w:rsid w:val="00E7383B"/>
    <w:rsid w:val="00E73C14"/>
    <w:rsid w:val="00E75FCA"/>
    <w:rsid w:val="00E763A9"/>
    <w:rsid w:val="00E812FE"/>
    <w:rsid w:val="00E81333"/>
    <w:rsid w:val="00E81B0D"/>
    <w:rsid w:val="00E85E1A"/>
    <w:rsid w:val="00E8640F"/>
    <w:rsid w:val="00E872F9"/>
    <w:rsid w:val="00E950C3"/>
    <w:rsid w:val="00E9595E"/>
    <w:rsid w:val="00E96A53"/>
    <w:rsid w:val="00E97995"/>
    <w:rsid w:val="00EA2A3E"/>
    <w:rsid w:val="00EB6ECD"/>
    <w:rsid w:val="00EB75EA"/>
    <w:rsid w:val="00EC0635"/>
    <w:rsid w:val="00EC076E"/>
    <w:rsid w:val="00EC29CF"/>
    <w:rsid w:val="00EC30CC"/>
    <w:rsid w:val="00EC3375"/>
    <w:rsid w:val="00EC40C5"/>
    <w:rsid w:val="00EC59E2"/>
    <w:rsid w:val="00EC5BD0"/>
    <w:rsid w:val="00ED3A16"/>
    <w:rsid w:val="00ED42FE"/>
    <w:rsid w:val="00ED44A8"/>
    <w:rsid w:val="00ED570C"/>
    <w:rsid w:val="00ED7926"/>
    <w:rsid w:val="00EE1224"/>
    <w:rsid w:val="00EE1CC6"/>
    <w:rsid w:val="00EE44DA"/>
    <w:rsid w:val="00EE555F"/>
    <w:rsid w:val="00EE7B22"/>
    <w:rsid w:val="00EF025F"/>
    <w:rsid w:val="00EF04CE"/>
    <w:rsid w:val="00EF0BA1"/>
    <w:rsid w:val="00EF2F65"/>
    <w:rsid w:val="00EF4787"/>
    <w:rsid w:val="00EF49BA"/>
    <w:rsid w:val="00EF4ED5"/>
    <w:rsid w:val="00F04678"/>
    <w:rsid w:val="00F06471"/>
    <w:rsid w:val="00F079EA"/>
    <w:rsid w:val="00F07B09"/>
    <w:rsid w:val="00F105F7"/>
    <w:rsid w:val="00F11EB3"/>
    <w:rsid w:val="00F121BF"/>
    <w:rsid w:val="00F2059B"/>
    <w:rsid w:val="00F3150D"/>
    <w:rsid w:val="00F33623"/>
    <w:rsid w:val="00F33EE9"/>
    <w:rsid w:val="00F37947"/>
    <w:rsid w:val="00F41446"/>
    <w:rsid w:val="00F41EB6"/>
    <w:rsid w:val="00F42399"/>
    <w:rsid w:val="00F43718"/>
    <w:rsid w:val="00F43AC0"/>
    <w:rsid w:val="00F44062"/>
    <w:rsid w:val="00F4506A"/>
    <w:rsid w:val="00F45701"/>
    <w:rsid w:val="00F46359"/>
    <w:rsid w:val="00F51659"/>
    <w:rsid w:val="00F524CD"/>
    <w:rsid w:val="00F553DB"/>
    <w:rsid w:val="00F60AB4"/>
    <w:rsid w:val="00F61332"/>
    <w:rsid w:val="00F61781"/>
    <w:rsid w:val="00F63972"/>
    <w:rsid w:val="00F64828"/>
    <w:rsid w:val="00F65E0E"/>
    <w:rsid w:val="00F72022"/>
    <w:rsid w:val="00F722AA"/>
    <w:rsid w:val="00F7316D"/>
    <w:rsid w:val="00F740C1"/>
    <w:rsid w:val="00F841EE"/>
    <w:rsid w:val="00F8445D"/>
    <w:rsid w:val="00F862DD"/>
    <w:rsid w:val="00F9591E"/>
    <w:rsid w:val="00F96236"/>
    <w:rsid w:val="00F968A6"/>
    <w:rsid w:val="00F97473"/>
    <w:rsid w:val="00FA1B4C"/>
    <w:rsid w:val="00FA448D"/>
    <w:rsid w:val="00FA7934"/>
    <w:rsid w:val="00FA7A50"/>
    <w:rsid w:val="00FB0463"/>
    <w:rsid w:val="00FB0FCE"/>
    <w:rsid w:val="00FB3E45"/>
    <w:rsid w:val="00FB453F"/>
    <w:rsid w:val="00FB4DAE"/>
    <w:rsid w:val="00FB5550"/>
    <w:rsid w:val="00FC11C0"/>
    <w:rsid w:val="00FC15D0"/>
    <w:rsid w:val="00FC2B74"/>
    <w:rsid w:val="00FC2CAE"/>
    <w:rsid w:val="00FC4A0D"/>
    <w:rsid w:val="00FD0D3B"/>
    <w:rsid w:val="00FD247D"/>
    <w:rsid w:val="00FD3888"/>
    <w:rsid w:val="00FE04A0"/>
    <w:rsid w:val="00FE0B91"/>
    <w:rsid w:val="00FE1165"/>
    <w:rsid w:val="00FE4591"/>
    <w:rsid w:val="00FE63E0"/>
    <w:rsid w:val="00FE7D32"/>
    <w:rsid w:val="00FF13B6"/>
    <w:rsid w:val="00FF1418"/>
    <w:rsid w:val="00FF55FF"/>
    <w:rsid w:val="00FF5F6A"/>
    <w:rsid w:val="00FF786E"/>
    <w:rsid w:val="0CAEB31A"/>
    <w:rsid w:val="2E319CDC"/>
    <w:rsid w:val="4002A029"/>
    <w:rsid w:val="5F2657CF"/>
    <w:rsid w:val="6754A677"/>
    <w:rsid w:val="69CD427C"/>
    <w:rsid w:val="709627AB"/>
    <w:rsid w:val="72DCD92E"/>
    <w:rsid w:val="7A628C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F01EA"/>
  <w15:chartTrackingRefBased/>
  <w15:docId w15:val="{27DF0D78-C38C-4809-8FB3-57269A1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basedOn w:val="Normal"/>
    <w:next w:val="Normal"/>
    <w:link w:val="Titre1Car"/>
    <w:autoRedefine/>
    <w:uiPriority w:val="9"/>
    <w:qFormat/>
    <w:rsid w:val="00520235"/>
    <w:pPr>
      <w:keepNext/>
      <w:keepLines/>
      <w:numPr>
        <w:numId w:val="3"/>
      </w:numPr>
      <w:spacing w:before="240"/>
      <w:ind w:left="720"/>
      <w:outlineLvl w:val="0"/>
    </w:pPr>
    <w:rPr>
      <w:rFonts w:eastAsiaTheme="majorEastAsia" w:cstheme="majorBidi"/>
      <w:b/>
      <w:sz w:val="22"/>
      <w:szCs w:val="32"/>
      <w:u w:val="single"/>
    </w:rPr>
  </w:style>
  <w:style w:type="paragraph" w:styleId="Titre2">
    <w:name w:val="heading 2"/>
    <w:basedOn w:val="Normal"/>
    <w:next w:val="Normal"/>
    <w:link w:val="Titre2Car"/>
    <w:uiPriority w:val="9"/>
    <w:unhideWhenUsed/>
    <w:qFormat/>
    <w:rsid w:val="00520235"/>
    <w:pPr>
      <w:keepNext/>
      <w:keepLines/>
      <w:numPr>
        <w:numId w:val="4"/>
      </w:numPr>
      <w:spacing w:before="40"/>
      <w:ind w:left="108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520235"/>
    <w:pPr>
      <w:keepNext/>
      <w:keepLines/>
      <w:numPr>
        <w:numId w:val="5"/>
      </w:numPr>
      <w:spacing w:before="40"/>
      <w:ind w:left="1440"/>
      <w:outlineLvl w:val="2"/>
    </w:pPr>
    <w:rPr>
      <w:rFonts w:eastAsiaTheme="majorEastAsia" w:cstheme="majorBidi"/>
      <w:b/>
      <w:i/>
      <w:szCs w:val="24"/>
    </w:rPr>
  </w:style>
  <w:style w:type="paragraph" w:styleId="Titre4">
    <w:name w:val="heading 4"/>
    <w:basedOn w:val="Normal"/>
    <w:next w:val="Normal"/>
    <w:link w:val="Titre4Car"/>
    <w:uiPriority w:val="9"/>
    <w:unhideWhenUsed/>
    <w:qFormat/>
    <w:rsid w:val="00520235"/>
    <w:pPr>
      <w:keepNext/>
      <w:keepLines/>
      <w:spacing w:before="40"/>
      <w:ind w:left="720" w:hanging="360"/>
      <w:outlineLvl w:val="3"/>
    </w:pPr>
    <w:rPr>
      <w:rFonts w:eastAsiaTheme="majorEastAsia" w:cstheme="majorBidi"/>
      <w:b/>
      <w:iCs/>
      <w:u w:val="single"/>
    </w:rPr>
  </w:style>
  <w:style w:type="paragraph" w:styleId="Titre5">
    <w:name w:val="heading 5"/>
    <w:basedOn w:val="Normal"/>
    <w:next w:val="Normal"/>
    <w:link w:val="Titre5Car"/>
    <w:uiPriority w:val="9"/>
    <w:unhideWhenUsed/>
    <w:qFormat/>
    <w:rsid w:val="00520235"/>
    <w:pPr>
      <w:keepNext/>
      <w:keepLines/>
      <w:numPr>
        <w:numId w:val="6"/>
      </w:numPr>
      <w:ind w:left="1068"/>
      <w:outlineLvl w:val="4"/>
    </w:pPr>
    <w:rPr>
      <w:rFonts w:eastAsiaTheme="majorEastAsia" w:cstheme="majorBidi"/>
      <w:b/>
      <w:u w:val="single"/>
    </w:rPr>
  </w:style>
  <w:style w:type="paragraph" w:styleId="Titre6">
    <w:name w:val="heading 6"/>
    <w:basedOn w:val="Normal"/>
    <w:next w:val="Normal"/>
    <w:link w:val="Titre6Car"/>
    <w:uiPriority w:val="9"/>
    <w:qFormat/>
    <w:rsid w:val="00520235"/>
    <w:pPr>
      <w:keepNext/>
      <w:ind w:left="360" w:hanging="360"/>
      <w:outlineLvl w:val="5"/>
    </w:pPr>
    <w:rPr>
      <w:rFonts w:ascii="Times New Roman" w:eastAsia="Times New Roman" w:hAnsi="Times New Roman" w:cs="Times New Roman"/>
      <w:b/>
      <w:szCs w:val="24"/>
      <w:u w:val="words"/>
      <w:lang w:eastAsia="fr-FR"/>
    </w:rPr>
  </w:style>
  <w:style w:type="paragraph" w:styleId="Titre7">
    <w:name w:val="heading 7"/>
    <w:basedOn w:val="Normal"/>
    <w:next w:val="Normal"/>
    <w:link w:val="Titre7Car"/>
    <w:uiPriority w:val="9"/>
    <w:unhideWhenUsed/>
    <w:qFormat/>
    <w:rsid w:val="00520235"/>
    <w:pPr>
      <w:keepNext/>
      <w:keepLines/>
      <w:spacing w:before="40"/>
      <w:outlineLvl w:val="6"/>
    </w:pPr>
    <w:rPr>
      <w:rFonts w:eastAsiaTheme="majorEastAsia" w:cstheme="majorBidi"/>
      <w:iCs/>
    </w:rPr>
  </w:style>
  <w:style w:type="paragraph" w:styleId="Titre9">
    <w:name w:val="heading 9"/>
    <w:basedOn w:val="Normal"/>
    <w:next w:val="Normal"/>
    <w:link w:val="Titre9Car"/>
    <w:uiPriority w:val="9"/>
    <w:semiHidden/>
    <w:unhideWhenUsed/>
    <w:qFormat/>
    <w:rsid w:val="003020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0235"/>
    <w:rPr>
      <w:rFonts w:ascii="Arial" w:eastAsiaTheme="majorEastAsia" w:hAnsi="Arial" w:cstheme="majorBidi"/>
      <w:b/>
      <w:sz w:val="24"/>
      <w:szCs w:val="26"/>
    </w:rPr>
  </w:style>
  <w:style w:type="character" w:customStyle="1" w:styleId="Titre3Car">
    <w:name w:val="Titre 3 Car"/>
    <w:basedOn w:val="Policepardfaut"/>
    <w:link w:val="Titre3"/>
    <w:uiPriority w:val="9"/>
    <w:rsid w:val="00520235"/>
    <w:rPr>
      <w:rFonts w:ascii="Arial" w:eastAsiaTheme="majorEastAsia" w:hAnsi="Arial" w:cstheme="majorBidi"/>
      <w:b/>
      <w:i/>
      <w:sz w:val="24"/>
      <w:szCs w:val="24"/>
    </w:rPr>
  </w:style>
  <w:style w:type="paragraph" w:styleId="Titre">
    <w:name w:val="Title"/>
    <w:aliases w:val="Annexe"/>
    <w:basedOn w:val="Normal"/>
    <w:next w:val="Normal"/>
    <w:link w:val="TitreCar"/>
    <w:uiPriority w:val="10"/>
    <w:qFormat/>
    <w:rsid w:val="0030206B"/>
    <w:pPr>
      <w:numPr>
        <w:numId w:val="1"/>
      </w:numPr>
      <w:ind w:hanging="360"/>
      <w:contextualSpacing/>
      <w:jc w:val="center"/>
    </w:pPr>
    <w:rPr>
      <w:b/>
      <w:spacing w:val="-10"/>
      <w:kern w:val="28"/>
      <w:sz w:val="20"/>
      <w:szCs w:val="56"/>
    </w:rPr>
  </w:style>
  <w:style w:type="character" w:customStyle="1" w:styleId="TitreCar">
    <w:name w:val="Titre Car"/>
    <w:aliases w:val="Annexe Car"/>
    <w:basedOn w:val="Policepardfaut"/>
    <w:link w:val="Titre"/>
    <w:uiPriority w:val="10"/>
    <w:rsid w:val="0030206B"/>
    <w:rPr>
      <w:rFonts w:ascii="Arial" w:hAnsi="Arial"/>
      <w:b/>
      <w:spacing w:val="-10"/>
      <w:kern w:val="28"/>
      <w:sz w:val="20"/>
      <w:szCs w:val="56"/>
    </w:rPr>
  </w:style>
  <w:style w:type="character" w:customStyle="1" w:styleId="Titre9Car">
    <w:name w:val="Titre 9 Car"/>
    <w:basedOn w:val="Policepardfaut"/>
    <w:link w:val="Titre9"/>
    <w:uiPriority w:val="9"/>
    <w:semiHidden/>
    <w:rsid w:val="0030206B"/>
    <w:rPr>
      <w:rFonts w:asciiTheme="majorHAnsi" w:eastAsiaTheme="majorEastAsia" w:hAnsiTheme="majorHAnsi" w:cstheme="majorBidi"/>
      <w:i/>
      <w:iCs/>
      <w:color w:val="272727" w:themeColor="text1" w:themeTint="D8"/>
      <w:sz w:val="21"/>
      <w:szCs w:val="21"/>
    </w:rPr>
  </w:style>
  <w:style w:type="character" w:customStyle="1" w:styleId="Titre5Car">
    <w:name w:val="Titre 5 Car"/>
    <w:basedOn w:val="Policepardfaut"/>
    <w:link w:val="Titre5"/>
    <w:uiPriority w:val="9"/>
    <w:rsid w:val="00520235"/>
    <w:rPr>
      <w:rFonts w:ascii="Arial" w:eastAsiaTheme="majorEastAsia" w:hAnsi="Arial" w:cstheme="majorBidi"/>
      <w:b/>
      <w:sz w:val="24"/>
      <w:u w:val="single"/>
    </w:rPr>
  </w:style>
  <w:style w:type="character" w:customStyle="1" w:styleId="Titre6Car">
    <w:name w:val="Titre 6 Car"/>
    <w:basedOn w:val="Policepardfaut"/>
    <w:link w:val="Titre6"/>
    <w:uiPriority w:val="9"/>
    <w:rsid w:val="00520235"/>
    <w:rPr>
      <w:rFonts w:ascii="Times New Roman" w:eastAsia="Times New Roman" w:hAnsi="Times New Roman" w:cs="Times New Roman"/>
      <w:b/>
      <w:sz w:val="24"/>
      <w:szCs w:val="24"/>
      <w:u w:val="words"/>
      <w:lang w:eastAsia="fr-FR"/>
    </w:rPr>
  </w:style>
  <w:style w:type="paragraph" w:styleId="TM1">
    <w:name w:val="toc 1"/>
    <w:basedOn w:val="Normal"/>
    <w:next w:val="Normal"/>
    <w:autoRedefine/>
    <w:uiPriority w:val="39"/>
    <w:unhideWhenUsed/>
    <w:rsid w:val="00A919E9"/>
    <w:pPr>
      <w:tabs>
        <w:tab w:val="left" w:pos="1540"/>
        <w:tab w:val="right" w:leader="dot" w:pos="9062"/>
      </w:tabs>
      <w:spacing w:after="100"/>
    </w:pPr>
    <w:rPr>
      <w:b/>
      <w:u w:val="single"/>
    </w:rPr>
  </w:style>
  <w:style w:type="numbering" w:customStyle="1" w:styleId="StyleJuridique">
    <w:name w:val="Style Juridique"/>
    <w:uiPriority w:val="99"/>
    <w:rsid w:val="00C3477D"/>
    <w:pPr>
      <w:numPr>
        <w:numId w:val="2"/>
      </w:numPr>
    </w:pPr>
  </w:style>
  <w:style w:type="character" w:customStyle="1" w:styleId="Titre1Car">
    <w:name w:val="Titre 1 Car"/>
    <w:basedOn w:val="Policepardfaut"/>
    <w:link w:val="Titre1"/>
    <w:uiPriority w:val="9"/>
    <w:rsid w:val="00520235"/>
    <w:rPr>
      <w:rFonts w:ascii="Arial" w:eastAsiaTheme="majorEastAsia" w:hAnsi="Arial" w:cstheme="majorBidi"/>
      <w:b/>
      <w:szCs w:val="32"/>
      <w:u w:val="single"/>
    </w:rPr>
  </w:style>
  <w:style w:type="character" w:customStyle="1" w:styleId="Titre4Car">
    <w:name w:val="Titre 4 Car"/>
    <w:basedOn w:val="Policepardfaut"/>
    <w:link w:val="Titre4"/>
    <w:uiPriority w:val="9"/>
    <w:rsid w:val="00520235"/>
    <w:rPr>
      <w:rFonts w:ascii="Arial" w:eastAsiaTheme="majorEastAsia" w:hAnsi="Arial" w:cstheme="majorBidi"/>
      <w:b/>
      <w:iCs/>
      <w:sz w:val="24"/>
      <w:u w:val="single"/>
    </w:rPr>
  </w:style>
  <w:style w:type="character" w:customStyle="1" w:styleId="Titre7Car">
    <w:name w:val="Titre 7 Car"/>
    <w:basedOn w:val="Policepardfaut"/>
    <w:link w:val="Titre7"/>
    <w:uiPriority w:val="9"/>
    <w:rsid w:val="00520235"/>
    <w:rPr>
      <w:rFonts w:ascii="Arial" w:eastAsiaTheme="majorEastAsia" w:hAnsi="Arial" w:cstheme="majorBidi"/>
      <w:iCs/>
      <w:sz w:val="24"/>
    </w:rPr>
  </w:style>
  <w:style w:type="paragraph" w:styleId="TM2">
    <w:name w:val="toc 2"/>
    <w:basedOn w:val="Normal"/>
    <w:next w:val="Normal"/>
    <w:autoRedefine/>
    <w:uiPriority w:val="39"/>
    <w:unhideWhenUsed/>
    <w:rsid w:val="00520235"/>
    <w:pPr>
      <w:spacing w:after="100"/>
      <w:ind w:left="240"/>
    </w:pPr>
    <w:rPr>
      <w:b/>
    </w:rPr>
  </w:style>
  <w:style w:type="paragraph" w:styleId="TM3">
    <w:name w:val="toc 3"/>
    <w:basedOn w:val="Normal"/>
    <w:next w:val="Normal"/>
    <w:autoRedefine/>
    <w:uiPriority w:val="39"/>
    <w:unhideWhenUsed/>
    <w:rsid w:val="00520235"/>
    <w:pPr>
      <w:spacing w:after="100"/>
      <w:ind w:left="480"/>
    </w:pPr>
    <w:rPr>
      <w:b/>
    </w:rPr>
  </w:style>
  <w:style w:type="paragraph" w:styleId="TM6">
    <w:name w:val="toc 6"/>
    <w:basedOn w:val="Normal"/>
    <w:next w:val="Normal"/>
    <w:autoRedefine/>
    <w:uiPriority w:val="39"/>
    <w:semiHidden/>
    <w:unhideWhenUsed/>
    <w:rsid w:val="00520235"/>
    <w:pPr>
      <w:spacing w:after="100"/>
      <w:ind w:left="708"/>
    </w:pPr>
  </w:style>
  <w:style w:type="paragraph" w:styleId="TM5">
    <w:name w:val="toc 5"/>
    <w:basedOn w:val="Normal"/>
    <w:next w:val="Normal"/>
    <w:autoRedefine/>
    <w:uiPriority w:val="39"/>
    <w:unhideWhenUsed/>
    <w:rsid w:val="00520235"/>
    <w:pPr>
      <w:spacing w:after="100"/>
      <w:ind w:left="708"/>
    </w:pPr>
  </w:style>
  <w:style w:type="paragraph" w:styleId="TM7">
    <w:name w:val="toc 7"/>
    <w:basedOn w:val="Normal"/>
    <w:next w:val="Normal"/>
    <w:autoRedefine/>
    <w:uiPriority w:val="39"/>
    <w:unhideWhenUsed/>
    <w:rsid w:val="00520235"/>
    <w:pPr>
      <w:spacing w:after="100"/>
      <w:ind w:left="708"/>
    </w:pPr>
  </w:style>
  <w:style w:type="paragraph" w:styleId="Paragraphedeliste">
    <w:name w:val="List Paragraph"/>
    <w:basedOn w:val="Normal"/>
    <w:uiPriority w:val="34"/>
    <w:qFormat/>
    <w:rsid w:val="00E9595E"/>
    <w:pPr>
      <w:ind w:left="720"/>
      <w:contextualSpacing/>
    </w:pPr>
  </w:style>
  <w:style w:type="paragraph" w:styleId="Notedebasdepage">
    <w:name w:val="footnote text"/>
    <w:basedOn w:val="Normal"/>
    <w:link w:val="NotedebasdepageCar"/>
    <w:uiPriority w:val="99"/>
    <w:semiHidden/>
    <w:unhideWhenUsed/>
    <w:rsid w:val="0009110A"/>
    <w:rPr>
      <w:sz w:val="20"/>
      <w:szCs w:val="20"/>
    </w:rPr>
  </w:style>
  <w:style w:type="character" w:customStyle="1" w:styleId="NotedebasdepageCar">
    <w:name w:val="Note de bas de page Car"/>
    <w:basedOn w:val="Policepardfaut"/>
    <w:link w:val="Notedebasdepage"/>
    <w:uiPriority w:val="99"/>
    <w:semiHidden/>
    <w:rsid w:val="0009110A"/>
    <w:rPr>
      <w:rFonts w:ascii="Arial" w:hAnsi="Arial"/>
      <w:sz w:val="20"/>
      <w:szCs w:val="20"/>
    </w:rPr>
  </w:style>
  <w:style w:type="character" w:styleId="Appelnotedebasdep">
    <w:name w:val="footnote reference"/>
    <w:basedOn w:val="Policepardfaut"/>
    <w:uiPriority w:val="99"/>
    <w:semiHidden/>
    <w:unhideWhenUsed/>
    <w:rsid w:val="0009110A"/>
    <w:rPr>
      <w:vertAlign w:val="superscript"/>
    </w:rPr>
  </w:style>
  <w:style w:type="table" w:styleId="Grilledutableau">
    <w:name w:val="Table Grid"/>
    <w:basedOn w:val="TableauNormal"/>
    <w:uiPriority w:val="39"/>
    <w:rsid w:val="00A4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5484"/>
    <w:pPr>
      <w:tabs>
        <w:tab w:val="center" w:pos="4536"/>
        <w:tab w:val="right" w:pos="9072"/>
      </w:tabs>
    </w:pPr>
  </w:style>
  <w:style w:type="character" w:customStyle="1" w:styleId="En-tteCar">
    <w:name w:val="En-tête Car"/>
    <w:basedOn w:val="Policepardfaut"/>
    <w:link w:val="En-tte"/>
    <w:uiPriority w:val="99"/>
    <w:rsid w:val="00825484"/>
    <w:rPr>
      <w:rFonts w:ascii="Arial" w:hAnsi="Arial"/>
      <w:sz w:val="24"/>
    </w:rPr>
  </w:style>
  <w:style w:type="paragraph" w:styleId="Pieddepage">
    <w:name w:val="footer"/>
    <w:basedOn w:val="Normal"/>
    <w:link w:val="PieddepageCar"/>
    <w:uiPriority w:val="99"/>
    <w:unhideWhenUsed/>
    <w:rsid w:val="00825484"/>
    <w:pPr>
      <w:tabs>
        <w:tab w:val="center" w:pos="4536"/>
        <w:tab w:val="right" w:pos="9072"/>
      </w:tabs>
    </w:pPr>
  </w:style>
  <w:style w:type="character" w:customStyle="1" w:styleId="PieddepageCar">
    <w:name w:val="Pied de page Car"/>
    <w:basedOn w:val="Policepardfaut"/>
    <w:link w:val="Pieddepage"/>
    <w:uiPriority w:val="99"/>
    <w:rsid w:val="00825484"/>
    <w:rPr>
      <w:rFonts w:ascii="Arial" w:hAnsi="Arial"/>
      <w:sz w:val="24"/>
    </w:rPr>
  </w:style>
  <w:style w:type="character" w:styleId="Lienhypertexte">
    <w:name w:val="Hyperlink"/>
    <w:basedOn w:val="Policepardfaut"/>
    <w:uiPriority w:val="99"/>
    <w:unhideWhenUsed/>
    <w:rsid w:val="004909C1"/>
    <w:rPr>
      <w:color w:val="0563C1" w:themeColor="hyperlink"/>
      <w:u w:val="single"/>
    </w:rPr>
  </w:style>
  <w:style w:type="character" w:styleId="Mentionnonrsolue">
    <w:name w:val="Unresolved Mention"/>
    <w:basedOn w:val="Policepardfaut"/>
    <w:uiPriority w:val="99"/>
    <w:semiHidden/>
    <w:unhideWhenUsed/>
    <w:rsid w:val="004909C1"/>
    <w:rPr>
      <w:color w:val="605E5C"/>
      <w:shd w:val="clear" w:color="auto" w:fill="E1DFDD"/>
    </w:rPr>
  </w:style>
  <w:style w:type="character" w:styleId="Lienhypertextesuivivisit">
    <w:name w:val="FollowedHyperlink"/>
    <w:basedOn w:val="Policepardfaut"/>
    <w:uiPriority w:val="99"/>
    <w:semiHidden/>
    <w:unhideWhenUsed/>
    <w:rsid w:val="000F574C"/>
    <w:rPr>
      <w:color w:val="954F72" w:themeColor="followedHyperlink"/>
      <w:u w:val="single"/>
    </w:rPr>
  </w:style>
  <w:style w:type="paragraph" w:customStyle="1" w:styleId="name-article">
    <w:name w:val="name-article"/>
    <w:basedOn w:val="Normal"/>
    <w:rsid w:val="00F37947"/>
    <w:pPr>
      <w:spacing w:before="100" w:beforeAutospacing="1" w:after="100" w:afterAutospacing="1"/>
      <w:jc w:val="left"/>
    </w:pPr>
    <w:rPr>
      <w:rFonts w:ascii="Times New Roman" w:eastAsia="Times New Roman" w:hAnsi="Times New Roman" w:cs="Times New Roman"/>
      <w:szCs w:val="24"/>
      <w:lang w:eastAsia="fr-FR"/>
    </w:rPr>
  </w:style>
  <w:style w:type="paragraph" w:customStyle="1" w:styleId="Date1">
    <w:name w:val="Date1"/>
    <w:basedOn w:val="Normal"/>
    <w:rsid w:val="00F37947"/>
    <w:pPr>
      <w:spacing w:before="100" w:beforeAutospacing="1" w:after="100" w:afterAutospacing="1"/>
      <w:jc w:val="left"/>
    </w:pPr>
    <w:rPr>
      <w:rFonts w:ascii="Times New Roman" w:eastAsia="Times New Roman" w:hAnsi="Times New Roman" w:cs="Times New Roman"/>
      <w:szCs w:val="24"/>
      <w:lang w:eastAsia="fr-FR"/>
    </w:rPr>
  </w:style>
  <w:style w:type="paragraph" w:styleId="NormalWeb">
    <w:name w:val="Normal (Web)"/>
    <w:basedOn w:val="Normal"/>
    <w:uiPriority w:val="99"/>
    <w:semiHidden/>
    <w:unhideWhenUsed/>
    <w:rsid w:val="00F37947"/>
    <w:pPr>
      <w:spacing w:before="100" w:beforeAutospacing="1" w:after="100" w:afterAutospacing="1"/>
      <w:jc w:val="left"/>
    </w:pPr>
    <w:rPr>
      <w:rFonts w:ascii="Times New Roman" w:eastAsia="Times New Roman" w:hAnsi="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3167">
      <w:bodyDiv w:val="1"/>
      <w:marLeft w:val="0"/>
      <w:marRight w:val="0"/>
      <w:marTop w:val="0"/>
      <w:marBottom w:val="0"/>
      <w:divBdr>
        <w:top w:val="none" w:sz="0" w:space="0" w:color="auto"/>
        <w:left w:val="none" w:sz="0" w:space="0" w:color="auto"/>
        <w:bottom w:val="none" w:sz="0" w:space="0" w:color="auto"/>
        <w:right w:val="none" w:sz="0" w:space="0" w:color="auto"/>
      </w:divBdr>
    </w:div>
    <w:div w:id="13270648">
      <w:bodyDiv w:val="1"/>
      <w:marLeft w:val="0"/>
      <w:marRight w:val="0"/>
      <w:marTop w:val="0"/>
      <w:marBottom w:val="0"/>
      <w:divBdr>
        <w:top w:val="none" w:sz="0" w:space="0" w:color="auto"/>
        <w:left w:val="none" w:sz="0" w:space="0" w:color="auto"/>
        <w:bottom w:val="none" w:sz="0" w:space="0" w:color="auto"/>
        <w:right w:val="none" w:sz="0" w:space="0" w:color="auto"/>
      </w:divBdr>
    </w:div>
    <w:div w:id="13701505">
      <w:bodyDiv w:val="1"/>
      <w:marLeft w:val="0"/>
      <w:marRight w:val="0"/>
      <w:marTop w:val="0"/>
      <w:marBottom w:val="0"/>
      <w:divBdr>
        <w:top w:val="none" w:sz="0" w:space="0" w:color="auto"/>
        <w:left w:val="none" w:sz="0" w:space="0" w:color="auto"/>
        <w:bottom w:val="none" w:sz="0" w:space="0" w:color="auto"/>
        <w:right w:val="none" w:sz="0" w:space="0" w:color="auto"/>
      </w:divBdr>
    </w:div>
    <w:div w:id="19860365">
      <w:bodyDiv w:val="1"/>
      <w:marLeft w:val="0"/>
      <w:marRight w:val="0"/>
      <w:marTop w:val="0"/>
      <w:marBottom w:val="0"/>
      <w:divBdr>
        <w:top w:val="none" w:sz="0" w:space="0" w:color="auto"/>
        <w:left w:val="none" w:sz="0" w:space="0" w:color="auto"/>
        <w:bottom w:val="none" w:sz="0" w:space="0" w:color="auto"/>
        <w:right w:val="none" w:sz="0" w:space="0" w:color="auto"/>
      </w:divBdr>
    </w:div>
    <w:div w:id="26100278">
      <w:bodyDiv w:val="1"/>
      <w:marLeft w:val="0"/>
      <w:marRight w:val="0"/>
      <w:marTop w:val="0"/>
      <w:marBottom w:val="0"/>
      <w:divBdr>
        <w:top w:val="none" w:sz="0" w:space="0" w:color="auto"/>
        <w:left w:val="none" w:sz="0" w:space="0" w:color="auto"/>
        <w:bottom w:val="none" w:sz="0" w:space="0" w:color="auto"/>
        <w:right w:val="none" w:sz="0" w:space="0" w:color="auto"/>
      </w:divBdr>
    </w:div>
    <w:div w:id="33115528">
      <w:bodyDiv w:val="1"/>
      <w:marLeft w:val="0"/>
      <w:marRight w:val="0"/>
      <w:marTop w:val="0"/>
      <w:marBottom w:val="0"/>
      <w:divBdr>
        <w:top w:val="none" w:sz="0" w:space="0" w:color="auto"/>
        <w:left w:val="none" w:sz="0" w:space="0" w:color="auto"/>
        <w:bottom w:val="none" w:sz="0" w:space="0" w:color="auto"/>
        <w:right w:val="none" w:sz="0" w:space="0" w:color="auto"/>
      </w:divBdr>
    </w:div>
    <w:div w:id="40401463">
      <w:bodyDiv w:val="1"/>
      <w:marLeft w:val="0"/>
      <w:marRight w:val="0"/>
      <w:marTop w:val="0"/>
      <w:marBottom w:val="0"/>
      <w:divBdr>
        <w:top w:val="none" w:sz="0" w:space="0" w:color="auto"/>
        <w:left w:val="none" w:sz="0" w:space="0" w:color="auto"/>
        <w:bottom w:val="none" w:sz="0" w:space="0" w:color="auto"/>
        <w:right w:val="none" w:sz="0" w:space="0" w:color="auto"/>
      </w:divBdr>
    </w:div>
    <w:div w:id="55786841">
      <w:bodyDiv w:val="1"/>
      <w:marLeft w:val="0"/>
      <w:marRight w:val="0"/>
      <w:marTop w:val="0"/>
      <w:marBottom w:val="0"/>
      <w:divBdr>
        <w:top w:val="none" w:sz="0" w:space="0" w:color="auto"/>
        <w:left w:val="none" w:sz="0" w:space="0" w:color="auto"/>
        <w:bottom w:val="none" w:sz="0" w:space="0" w:color="auto"/>
        <w:right w:val="none" w:sz="0" w:space="0" w:color="auto"/>
      </w:divBdr>
    </w:div>
    <w:div w:id="55933146">
      <w:bodyDiv w:val="1"/>
      <w:marLeft w:val="0"/>
      <w:marRight w:val="0"/>
      <w:marTop w:val="0"/>
      <w:marBottom w:val="0"/>
      <w:divBdr>
        <w:top w:val="none" w:sz="0" w:space="0" w:color="auto"/>
        <w:left w:val="none" w:sz="0" w:space="0" w:color="auto"/>
        <w:bottom w:val="none" w:sz="0" w:space="0" w:color="auto"/>
        <w:right w:val="none" w:sz="0" w:space="0" w:color="auto"/>
      </w:divBdr>
    </w:div>
    <w:div w:id="63575215">
      <w:bodyDiv w:val="1"/>
      <w:marLeft w:val="0"/>
      <w:marRight w:val="0"/>
      <w:marTop w:val="0"/>
      <w:marBottom w:val="0"/>
      <w:divBdr>
        <w:top w:val="none" w:sz="0" w:space="0" w:color="auto"/>
        <w:left w:val="none" w:sz="0" w:space="0" w:color="auto"/>
        <w:bottom w:val="none" w:sz="0" w:space="0" w:color="auto"/>
        <w:right w:val="none" w:sz="0" w:space="0" w:color="auto"/>
      </w:divBdr>
    </w:div>
    <w:div w:id="70273471">
      <w:bodyDiv w:val="1"/>
      <w:marLeft w:val="0"/>
      <w:marRight w:val="0"/>
      <w:marTop w:val="0"/>
      <w:marBottom w:val="0"/>
      <w:divBdr>
        <w:top w:val="none" w:sz="0" w:space="0" w:color="auto"/>
        <w:left w:val="none" w:sz="0" w:space="0" w:color="auto"/>
        <w:bottom w:val="none" w:sz="0" w:space="0" w:color="auto"/>
        <w:right w:val="none" w:sz="0" w:space="0" w:color="auto"/>
      </w:divBdr>
    </w:div>
    <w:div w:id="76756281">
      <w:bodyDiv w:val="1"/>
      <w:marLeft w:val="0"/>
      <w:marRight w:val="0"/>
      <w:marTop w:val="0"/>
      <w:marBottom w:val="0"/>
      <w:divBdr>
        <w:top w:val="none" w:sz="0" w:space="0" w:color="auto"/>
        <w:left w:val="none" w:sz="0" w:space="0" w:color="auto"/>
        <w:bottom w:val="none" w:sz="0" w:space="0" w:color="auto"/>
        <w:right w:val="none" w:sz="0" w:space="0" w:color="auto"/>
      </w:divBdr>
    </w:div>
    <w:div w:id="90316542">
      <w:bodyDiv w:val="1"/>
      <w:marLeft w:val="0"/>
      <w:marRight w:val="0"/>
      <w:marTop w:val="0"/>
      <w:marBottom w:val="0"/>
      <w:divBdr>
        <w:top w:val="none" w:sz="0" w:space="0" w:color="auto"/>
        <w:left w:val="none" w:sz="0" w:space="0" w:color="auto"/>
        <w:bottom w:val="none" w:sz="0" w:space="0" w:color="auto"/>
        <w:right w:val="none" w:sz="0" w:space="0" w:color="auto"/>
      </w:divBdr>
    </w:div>
    <w:div w:id="103694672">
      <w:bodyDiv w:val="1"/>
      <w:marLeft w:val="0"/>
      <w:marRight w:val="0"/>
      <w:marTop w:val="0"/>
      <w:marBottom w:val="0"/>
      <w:divBdr>
        <w:top w:val="none" w:sz="0" w:space="0" w:color="auto"/>
        <w:left w:val="none" w:sz="0" w:space="0" w:color="auto"/>
        <w:bottom w:val="none" w:sz="0" w:space="0" w:color="auto"/>
        <w:right w:val="none" w:sz="0" w:space="0" w:color="auto"/>
      </w:divBdr>
    </w:div>
    <w:div w:id="109127203">
      <w:bodyDiv w:val="1"/>
      <w:marLeft w:val="0"/>
      <w:marRight w:val="0"/>
      <w:marTop w:val="0"/>
      <w:marBottom w:val="0"/>
      <w:divBdr>
        <w:top w:val="none" w:sz="0" w:space="0" w:color="auto"/>
        <w:left w:val="none" w:sz="0" w:space="0" w:color="auto"/>
        <w:bottom w:val="none" w:sz="0" w:space="0" w:color="auto"/>
        <w:right w:val="none" w:sz="0" w:space="0" w:color="auto"/>
      </w:divBdr>
    </w:div>
    <w:div w:id="110126427">
      <w:bodyDiv w:val="1"/>
      <w:marLeft w:val="0"/>
      <w:marRight w:val="0"/>
      <w:marTop w:val="0"/>
      <w:marBottom w:val="0"/>
      <w:divBdr>
        <w:top w:val="none" w:sz="0" w:space="0" w:color="auto"/>
        <w:left w:val="none" w:sz="0" w:space="0" w:color="auto"/>
        <w:bottom w:val="none" w:sz="0" w:space="0" w:color="auto"/>
        <w:right w:val="none" w:sz="0" w:space="0" w:color="auto"/>
      </w:divBdr>
    </w:div>
    <w:div w:id="135077167">
      <w:bodyDiv w:val="1"/>
      <w:marLeft w:val="0"/>
      <w:marRight w:val="0"/>
      <w:marTop w:val="0"/>
      <w:marBottom w:val="0"/>
      <w:divBdr>
        <w:top w:val="none" w:sz="0" w:space="0" w:color="auto"/>
        <w:left w:val="none" w:sz="0" w:space="0" w:color="auto"/>
        <w:bottom w:val="none" w:sz="0" w:space="0" w:color="auto"/>
        <w:right w:val="none" w:sz="0" w:space="0" w:color="auto"/>
      </w:divBdr>
    </w:div>
    <w:div w:id="135874075">
      <w:bodyDiv w:val="1"/>
      <w:marLeft w:val="0"/>
      <w:marRight w:val="0"/>
      <w:marTop w:val="0"/>
      <w:marBottom w:val="0"/>
      <w:divBdr>
        <w:top w:val="none" w:sz="0" w:space="0" w:color="auto"/>
        <w:left w:val="none" w:sz="0" w:space="0" w:color="auto"/>
        <w:bottom w:val="none" w:sz="0" w:space="0" w:color="auto"/>
        <w:right w:val="none" w:sz="0" w:space="0" w:color="auto"/>
      </w:divBdr>
    </w:div>
    <w:div w:id="156580094">
      <w:bodyDiv w:val="1"/>
      <w:marLeft w:val="0"/>
      <w:marRight w:val="0"/>
      <w:marTop w:val="0"/>
      <w:marBottom w:val="0"/>
      <w:divBdr>
        <w:top w:val="none" w:sz="0" w:space="0" w:color="auto"/>
        <w:left w:val="none" w:sz="0" w:space="0" w:color="auto"/>
        <w:bottom w:val="none" w:sz="0" w:space="0" w:color="auto"/>
        <w:right w:val="none" w:sz="0" w:space="0" w:color="auto"/>
      </w:divBdr>
    </w:div>
    <w:div w:id="160052284">
      <w:bodyDiv w:val="1"/>
      <w:marLeft w:val="0"/>
      <w:marRight w:val="0"/>
      <w:marTop w:val="0"/>
      <w:marBottom w:val="0"/>
      <w:divBdr>
        <w:top w:val="none" w:sz="0" w:space="0" w:color="auto"/>
        <w:left w:val="none" w:sz="0" w:space="0" w:color="auto"/>
        <w:bottom w:val="none" w:sz="0" w:space="0" w:color="auto"/>
        <w:right w:val="none" w:sz="0" w:space="0" w:color="auto"/>
      </w:divBdr>
    </w:div>
    <w:div w:id="168912153">
      <w:bodyDiv w:val="1"/>
      <w:marLeft w:val="0"/>
      <w:marRight w:val="0"/>
      <w:marTop w:val="0"/>
      <w:marBottom w:val="0"/>
      <w:divBdr>
        <w:top w:val="none" w:sz="0" w:space="0" w:color="auto"/>
        <w:left w:val="none" w:sz="0" w:space="0" w:color="auto"/>
        <w:bottom w:val="none" w:sz="0" w:space="0" w:color="auto"/>
        <w:right w:val="none" w:sz="0" w:space="0" w:color="auto"/>
      </w:divBdr>
    </w:div>
    <w:div w:id="175124235">
      <w:bodyDiv w:val="1"/>
      <w:marLeft w:val="0"/>
      <w:marRight w:val="0"/>
      <w:marTop w:val="0"/>
      <w:marBottom w:val="0"/>
      <w:divBdr>
        <w:top w:val="none" w:sz="0" w:space="0" w:color="auto"/>
        <w:left w:val="none" w:sz="0" w:space="0" w:color="auto"/>
        <w:bottom w:val="none" w:sz="0" w:space="0" w:color="auto"/>
        <w:right w:val="none" w:sz="0" w:space="0" w:color="auto"/>
      </w:divBdr>
    </w:div>
    <w:div w:id="177279144">
      <w:bodyDiv w:val="1"/>
      <w:marLeft w:val="0"/>
      <w:marRight w:val="0"/>
      <w:marTop w:val="0"/>
      <w:marBottom w:val="0"/>
      <w:divBdr>
        <w:top w:val="none" w:sz="0" w:space="0" w:color="auto"/>
        <w:left w:val="none" w:sz="0" w:space="0" w:color="auto"/>
        <w:bottom w:val="none" w:sz="0" w:space="0" w:color="auto"/>
        <w:right w:val="none" w:sz="0" w:space="0" w:color="auto"/>
      </w:divBdr>
    </w:div>
    <w:div w:id="211618687">
      <w:bodyDiv w:val="1"/>
      <w:marLeft w:val="0"/>
      <w:marRight w:val="0"/>
      <w:marTop w:val="0"/>
      <w:marBottom w:val="0"/>
      <w:divBdr>
        <w:top w:val="none" w:sz="0" w:space="0" w:color="auto"/>
        <w:left w:val="none" w:sz="0" w:space="0" w:color="auto"/>
        <w:bottom w:val="none" w:sz="0" w:space="0" w:color="auto"/>
        <w:right w:val="none" w:sz="0" w:space="0" w:color="auto"/>
      </w:divBdr>
    </w:div>
    <w:div w:id="220991495">
      <w:bodyDiv w:val="1"/>
      <w:marLeft w:val="0"/>
      <w:marRight w:val="0"/>
      <w:marTop w:val="0"/>
      <w:marBottom w:val="0"/>
      <w:divBdr>
        <w:top w:val="none" w:sz="0" w:space="0" w:color="auto"/>
        <w:left w:val="none" w:sz="0" w:space="0" w:color="auto"/>
        <w:bottom w:val="none" w:sz="0" w:space="0" w:color="auto"/>
        <w:right w:val="none" w:sz="0" w:space="0" w:color="auto"/>
      </w:divBdr>
    </w:div>
    <w:div w:id="225649984">
      <w:bodyDiv w:val="1"/>
      <w:marLeft w:val="0"/>
      <w:marRight w:val="0"/>
      <w:marTop w:val="0"/>
      <w:marBottom w:val="0"/>
      <w:divBdr>
        <w:top w:val="none" w:sz="0" w:space="0" w:color="auto"/>
        <w:left w:val="none" w:sz="0" w:space="0" w:color="auto"/>
        <w:bottom w:val="none" w:sz="0" w:space="0" w:color="auto"/>
        <w:right w:val="none" w:sz="0" w:space="0" w:color="auto"/>
      </w:divBdr>
    </w:div>
    <w:div w:id="228737194">
      <w:bodyDiv w:val="1"/>
      <w:marLeft w:val="0"/>
      <w:marRight w:val="0"/>
      <w:marTop w:val="0"/>
      <w:marBottom w:val="0"/>
      <w:divBdr>
        <w:top w:val="none" w:sz="0" w:space="0" w:color="auto"/>
        <w:left w:val="none" w:sz="0" w:space="0" w:color="auto"/>
        <w:bottom w:val="none" w:sz="0" w:space="0" w:color="auto"/>
        <w:right w:val="none" w:sz="0" w:space="0" w:color="auto"/>
      </w:divBdr>
    </w:div>
    <w:div w:id="231086328">
      <w:bodyDiv w:val="1"/>
      <w:marLeft w:val="0"/>
      <w:marRight w:val="0"/>
      <w:marTop w:val="0"/>
      <w:marBottom w:val="0"/>
      <w:divBdr>
        <w:top w:val="none" w:sz="0" w:space="0" w:color="auto"/>
        <w:left w:val="none" w:sz="0" w:space="0" w:color="auto"/>
        <w:bottom w:val="none" w:sz="0" w:space="0" w:color="auto"/>
        <w:right w:val="none" w:sz="0" w:space="0" w:color="auto"/>
      </w:divBdr>
    </w:div>
    <w:div w:id="238709153">
      <w:bodyDiv w:val="1"/>
      <w:marLeft w:val="0"/>
      <w:marRight w:val="0"/>
      <w:marTop w:val="0"/>
      <w:marBottom w:val="0"/>
      <w:divBdr>
        <w:top w:val="none" w:sz="0" w:space="0" w:color="auto"/>
        <w:left w:val="none" w:sz="0" w:space="0" w:color="auto"/>
        <w:bottom w:val="none" w:sz="0" w:space="0" w:color="auto"/>
        <w:right w:val="none" w:sz="0" w:space="0" w:color="auto"/>
      </w:divBdr>
    </w:div>
    <w:div w:id="247151612">
      <w:bodyDiv w:val="1"/>
      <w:marLeft w:val="0"/>
      <w:marRight w:val="0"/>
      <w:marTop w:val="0"/>
      <w:marBottom w:val="0"/>
      <w:divBdr>
        <w:top w:val="none" w:sz="0" w:space="0" w:color="auto"/>
        <w:left w:val="none" w:sz="0" w:space="0" w:color="auto"/>
        <w:bottom w:val="none" w:sz="0" w:space="0" w:color="auto"/>
        <w:right w:val="none" w:sz="0" w:space="0" w:color="auto"/>
      </w:divBdr>
    </w:div>
    <w:div w:id="251621496">
      <w:bodyDiv w:val="1"/>
      <w:marLeft w:val="0"/>
      <w:marRight w:val="0"/>
      <w:marTop w:val="0"/>
      <w:marBottom w:val="0"/>
      <w:divBdr>
        <w:top w:val="none" w:sz="0" w:space="0" w:color="auto"/>
        <w:left w:val="none" w:sz="0" w:space="0" w:color="auto"/>
        <w:bottom w:val="none" w:sz="0" w:space="0" w:color="auto"/>
        <w:right w:val="none" w:sz="0" w:space="0" w:color="auto"/>
      </w:divBdr>
    </w:div>
    <w:div w:id="252786799">
      <w:bodyDiv w:val="1"/>
      <w:marLeft w:val="0"/>
      <w:marRight w:val="0"/>
      <w:marTop w:val="0"/>
      <w:marBottom w:val="0"/>
      <w:divBdr>
        <w:top w:val="none" w:sz="0" w:space="0" w:color="auto"/>
        <w:left w:val="none" w:sz="0" w:space="0" w:color="auto"/>
        <w:bottom w:val="none" w:sz="0" w:space="0" w:color="auto"/>
        <w:right w:val="none" w:sz="0" w:space="0" w:color="auto"/>
      </w:divBdr>
    </w:div>
    <w:div w:id="261883480">
      <w:bodyDiv w:val="1"/>
      <w:marLeft w:val="0"/>
      <w:marRight w:val="0"/>
      <w:marTop w:val="0"/>
      <w:marBottom w:val="0"/>
      <w:divBdr>
        <w:top w:val="none" w:sz="0" w:space="0" w:color="auto"/>
        <w:left w:val="none" w:sz="0" w:space="0" w:color="auto"/>
        <w:bottom w:val="none" w:sz="0" w:space="0" w:color="auto"/>
        <w:right w:val="none" w:sz="0" w:space="0" w:color="auto"/>
      </w:divBdr>
    </w:div>
    <w:div w:id="266888451">
      <w:bodyDiv w:val="1"/>
      <w:marLeft w:val="0"/>
      <w:marRight w:val="0"/>
      <w:marTop w:val="0"/>
      <w:marBottom w:val="0"/>
      <w:divBdr>
        <w:top w:val="none" w:sz="0" w:space="0" w:color="auto"/>
        <w:left w:val="none" w:sz="0" w:space="0" w:color="auto"/>
        <w:bottom w:val="none" w:sz="0" w:space="0" w:color="auto"/>
        <w:right w:val="none" w:sz="0" w:space="0" w:color="auto"/>
      </w:divBdr>
    </w:div>
    <w:div w:id="283581967">
      <w:bodyDiv w:val="1"/>
      <w:marLeft w:val="0"/>
      <w:marRight w:val="0"/>
      <w:marTop w:val="0"/>
      <w:marBottom w:val="0"/>
      <w:divBdr>
        <w:top w:val="none" w:sz="0" w:space="0" w:color="auto"/>
        <w:left w:val="none" w:sz="0" w:space="0" w:color="auto"/>
        <w:bottom w:val="none" w:sz="0" w:space="0" w:color="auto"/>
        <w:right w:val="none" w:sz="0" w:space="0" w:color="auto"/>
      </w:divBdr>
    </w:div>
    <w:div w:id="297878026">
      <w:bodyDiv w:val="1"/>
      <w:marLeft w:val="0"/>
      <w:marRight w:val="0"/>
      <w:marTop w:val="0"/>
      <w:marBottom w:val="0"/>
      <w:divBdr>
        <w:top w:val="none" w:sz="0" w:space="0" w:color="auto"/>
        <w:left w:val="none" w:sz="0" w:space="0" w:color="auto"/>
        <w:bottom w:val="none" w:sz="0" w:space="0" w:color="auto"/>
        <w:right w:val="none" w:sz="0" w:space="0" w:color="auto"/>
      </w:divBdr>
    </w:div>
    <w:div w:id="304508105">
      <w:bodyDiv w:val="1"/>
      <w:marLeft w:val="0"/>
      <w:marRight w:val="0"/>
      <w:marTop w:val="0"/>
      <w:marBottom w:val="0"/>
      <w:divBdr>
        <w:top w:val="none" w:sz="0" w:space="0" w:color="auto"/>
        <w:left w:val="none" w:sz="0" w:space="0" w:color="auto"/>
        <w:bottom w:val="none" w:sz="0" w:space="0" w:color="auto"/>
        <w:right w:val="none" w:sz="0" w:space="0" w:color="auto"/>
      </w:divBdr>
    </w:div>
    <w:div w:id="310720088">
      <w:bodyDiv w:val="1"/>
      <w:marLeft w:val="0"/>
      <w:marRight w:val="0"/>
      <w:marTop w:val="0"/>
      <w:marBottom w:val="0"/>
      <w:divBdr>
        <w:top w:val="none" w:sz="0" w:space="0" w:color="auto"/>
        <w:left w:val="none" w:sz="0" w:space="0" w:color="auto"/>
        <w:bottom w:val="none" w:sz="0" w:space="0" w:color="auto"/>
        <w:right w:val="none" w:sz="0" w:space="0" w:color="auto"/>
      </w:divBdr>
    </w:div>
    <w:div w:id="311494234">
      <w:bodyDiv w:val="1"/>
      <w:marLeft w:val="0"/>
      <w:marRight w:val="0"/>
      <w:marTop w:val="0"/>
      <w:marBottom w:val="0"/>
      <w:divBdr>
        <w:top w:val="none" w:sz="0" w:space="0" w:color="auto"/>
        <w:left w:val="none" w:sz="0" w:space="0" w:color="auto"/>
        <w:bottom w:val="none" w:sz="0" w:space="0" w:color="auto"/>
        <w:right w:val="none" w:sz="0" w:space="0" w:color="auto"/>
      </w:divBdr>
    </w:div>
    <w:div w:id="325673931">
      <w:bodyDiv w:val="1"/>
      <w:marLeft w:val="0"/>
      <w:marRight w:val="0"/>
      <w:marTop w:val="0"/>
      <w:marBottom w:val="0"/>
      <w:divBdr>
        <w:top w:val="none" w:sz="0" w:space="0" w:color="auto"/>
        <w:left w:val="none" w:sz="0" w:space="0" w:color="auto"/>
        <w:bottom w:val="none" w:sz="0" w:space="0" w:color="auto"/>
        <w:right w:val="none" w:sz="0" w:space="0" w:color="auto"/>
      </w:divBdr>
    </w:div>
    <w:div w:id="328140735">
      <w:bodyDiv w:val="1"/>
      <w:marLeft w:val="0"/>
      <w:marRight w:val="0"/>
      <w:marTop w:val="0"/>
      <w:marBottom w:val="0"/>
      <w:divBdr>
        <w:top w:val="none" w:sz="0" w:space="0" w:color="auto"/>
        <w:left w:val="none" w:sz="0" w:space="0" w:color="auto"/>
        <w:bottom w:val="none" w:sz="0" w:space="0" w:color="auto"/>
        <w:right w:val="none" w:sz="0" w:space="0" w:color="auto"/>
      </w:divBdr>
    </w:div>
    <w:div w:id="355428479">
      <w:bodyDiv w:val="1"/>
      <w:marLeft w:val="0"/>
      <w:marRight w:val="0"/>
      <w:marTop w:val="0"/>
      <w:marBottom w:val="0"/>
      <w:divBdr>
        <w:top w:val="none" w:sz="0" w:space="0" w:color="auto"/>
        <w:left w:val="none" w:sz="0" w:space="0" w:color="auto"/>
        <w:bottom w:val="none" w:sz="0" w:space="0" w:color="auto"/>
        <w:right w:val="none" w:sz="0" w:space="0" w:color="auto"/>
      </w:divBdr>
    </w:div>
    <w:div w:id="387651662">
      <w:bodyDiv w:val="1"/>
      <w:marLeft w:val="0"/>
      <w:marRight w:val="0"/>
      <w:marTop w:val="0"/>
      <w:marBottom w:val="0"/>
      <w:divBdr>
        <w:top w:val="none" w:sz="0" w:space="0" w:color="auto"/>
        <w:left w:val="none" w:sz="0" w:space="0" w:color="auto"/>
        <w:bottom w:val="none" w:sz="0" w:space="0" w:color="auto"/>
        <w:right w:val="none" w:sz="0" w:space="0" w:color="auto"/>
      </w:divBdr>
    </w:div>
    <w:div w:id="395593674">
      <w:bodyDiv w:val="1"/>
      <w:marLeft w:val="0"/>
      <w:marRight w:val="0"/>
      <w:marTop w:val="0"/>
      <w:marBottom w:val="0"/>
      <w:divBdr>
        <w:top w:val="none" w:sz="0" w:space="0" w:color="auto"/>
        <w:left w:val="none" w:sz="0" w:space="0" w:color="auto"/>
        <w:bottom w:val="none" w:sz="0" w:space="0" w:color="auto"/>
        <w:right w:val="none" w:sz="0" w:space="0" w:color="auto"/>
      </w:divBdr>
    </w:div>
    <w:div w:id="396516342">
      <w:bodyDiv w:val="1"/>
      <w:marLeft w:val="0"/>
      <w:marRight w:val="0"/>
      <w:marTop w:val="0"/>
      <w:marBottom w:val="0"/>
      <w:divBdr>
        <w:top w:val="none" w:sz="0" w:space="0" w:color="auto"/>
        <w:left w:val="none" w:sz="0" w:space="0" w:color="auto"/>
        <w:bottom w:val="none" w:sz="0" w:space="0" w:color="auto"/>
        <w:right w:val="none" w:sz="0" w:space="0" w:color="auto"/>
      </w:divBdr>
    </w:div>
    <w:div w:id="396634435">
      <w:bodyDiv w:val="1"/>
      <w:marLeft w:val="0"/>
      <w:marRight w:val="0"/>
      <w:marTop w:val="0"/>
      <w:marBottom w:val="0"/>
      <w:divBdr>
        <w:top w:val="none" w:sz="0" w:space="0" w:color="auto"/>
        <w:left w:val="none" w:sz="0" w:space="0" w:color="auto"/>
        <w:bottom w:val="none" w:sz="0" w:space="0" w:color="auto"/>
        <w:right w:val="none" w:sz="0" w:space="0" w:color="auto"/>
      </w:divBdr>
    </w:div>
    <w:div w:id="410351991">
      <w:bodyDiv w:val="1"/>
      <w:marLeft w:val="0"/>
      <w:marRight w:val="0"/>
      <w:marTop w:val="0"/>
      <w:marBottom w:val="0"/>
      <w:divBdr>
        <w:top w:val="none" w:sz="0" w:space="0" w:color="auto"/>
        <w:left w:val="none" w:sz="0" w:space="0" w:color="auto"/>
        <w:bottom w:val="none" w:sz="0" w:space="0" w:color="auto"/>
        <w:right w:val="none" w:sz="0" w:space="0" w:color="auto"/>
      </w:divBdr>
    </w:div>
    <w:div w:id="411436576">
      <w:bodyDiv w:val="1"/>
      <w:marLeft w:val="0"/>
      <w:marRight w:val="0"/>
      <w:marTop w:val="0"/>
      <w:marBottom w:val="0"/>
      <w:divBdr>
        <w:top w:val="none" w:sz="0" w:space="0" w:color="auto"/>
        <w:left w:val="none" w:sz="0" w:space="0" w:color="auto"/>
        <w:bottom w:val="none" w:sz="0" w:space="0" w:color="auto"/>
        <w:right w:val="none" w:sz="0" w:space="0" w:color="auto"/>
      </w:divBdr>
    </w:div>
    <w:div w:id="421679651">
      <w:bodyDiv w:val="1"/>
      <w:marLeft w:val="0"/>
      <w:marRight w:val="0"/>
      <w:marTop w:val="0"/>
      <w:marBottom w:val="0"/>
      <w:divBdr>
        <w:top w:val="none" w:sz="0" w:space="0" w:color="auto"/>
        <w:left w:val="none" w:sz="0" w:space="0" w:color="auto"/>
        <w:bottom w:val="none" w:sz="0" w:space="0" w:color="auto"/>
        <w:right w:val="none" w:sz="0" w:space="0" w:color="auto"/>
      </w:divBdr>
    </w:div>
    <w:div w:id="426929097">
      <w:bodyDiv w:val="1"/>
      <w:marLeft w:val="0"/>
      <w:marRight w:val="0"/>
      <w:marTop w:val="0"/>
      <w:marBottom w:val="0"/>
      <w:divBdr>
        <w:top w:val="none" w:sz="0" w:space="0" w:color="auto"/>
        <w:left w:val="none" w:sz="0" w:space="0" w:color="auto"/>
        <w:bottom w:val="none" w:sz="0" w:space="0" w:color="auto"/>
        <w:right w:val="none" w:sz="0" w:space="0" w:color="auto"/>
      </w:divBdr>
    </w:div>
    <w:div w:id="429281803">
      <w:bodyDiv w:val="1"/>
      <w:marLeft w:val="0"/>
      <w:marRight w:val="0"/>
      <w:marTop w:val="0"/>
      <w:marBottom w:val="0"/>
      <w:divBdr>
        <w:top w:val="none" w:sz="0" w:space="0" w:color="auto"/>
        <w:left w:val="none" w:sz="0" w:space="0" w:color="auto"/>
        <w:bottom w:val="none" w:sz="0" w:space="0" w:color="auto"/>
        <w:right w:val="none" w:sz="0" w:space="0" w:color="auto"/>
      </w:divBdr>
    </w:div>
    <w:div w:id="434323570">
      <w:bodyDiv w:val="1"/>
      <w:marLeft w:val="0"/>
      <w:marRight w:val="0"/>
      <w:marTop w:val="0"/>
      <w:marBottom w:val="0"/>
      <w:divBdr>
        <w:top w:val="none" w:sz="0" w:space="0" w:color="auto"/>
        <w:left w:val="none" w:sz="0" w:space="0" w:color="auto"/>
        <w:bottom w:val="none" w:sz="0" w:space="0" w:color="auto"/>
        <w:right w:val="none" w:sz="0" w:space="0" w:color="auto"/>
      </w:divBdr>
    </w:div>
    <w:div w:id="445655530">
      <w:bodyDiv w:val="1"/>
      <w:marLeft w:val="0"/>
      <w:marRight w:val="0"/>
      <w:marTop w:val="0"/>
      <w:marBottom w:val="0"/>
      <w:divBdr>
        <w:top w:val="none" w:sz="0" w:space="0" w:color="auto"/>
        <w:left w:val="none" w:sz="0" w:space="0" w:color="auto"/>
        <w:bottom w:val="none" w:sz="0" w:space="0" w:color="auto"/>
        <w:right w:val="none" w:sz="0" w:space="0" w:color="auto"/>
      </w:divBdr>
    </w:div>
    <w:div w:id="446462690">
      <w:bodyDiv w:val="1"/>
      <w:marLeft w:val="0"/>
      <w:marRight w:val="0"/>
      <w:marTop w:val="0"/>
      <w:marBottom w:val="0"/>
      <w:divBdr>
        <w:top w:val="none" w:sz="0" w:space="0" w:color="auto"/>
        <w:left w:val="none" w:sz="0" w:space="0" w:color="auto"/>
        <w:bottom w:val="none" w:sz="0" w:space="0" w:color="auto"/>
        <w:right w:val="none" w:sz="0" w:space="0" w:color="auto"/>
      </w:divBdr>
    </w:div>
    <w:div w:id="454450348">
      <w:bodyDiv w:val="1"/>
      <w:marLeft w:val="0"/>
      <w:marRight w:val="0"/>
      <w:marTop w:val="0"/>
      <w:marBottom w:val="0"/>
      <w:divBdr>
        <w:top w:val="none" w:sz="0" w:space="0" w:color="auto"/>
        <w:left w:val="none" w:sz="0" w:space="0" w:color="auto"/>
        <w:bottom w:val="none" w:sz="0" w:space="0" w:color="auto"/>
        <w:right w:val="none" w:sz="0" w:space="0" w:color="auto"/>
      </w:divBdr>
    </w:div>
    <w:div w:id="457920667">
      <w:bodyDiv w:val="1"/>
      <w:marLeft w:val="0"/>
      <w:marRight w:val="0"/>
      <w:marTop w:val="0"/>
      <w:marBottom w:val="0"/>
      <w:divBdr>
        <w:top w:val="none" w:sz="0" w:space="0" w:color="auto"/>
        <w:left w:val="none" w:sz="0" w:space="0" w:color="auto"/>
        <w:bottom w:val="none" w:sz="0" w:space="0" w:color="auto"/>
        <w:right w:val="none" w:sz="0" w:space="0" w:color="auto"/>
      </w:divBdr>
    </w:div>
    <w:div w:id="458843409">
      <w:bodyDiv w:val="1"/>
      <w:marLeft w:val="0"/>
      <w:marRight w:val="0"/>
      <w:marTop w:val="0"/>
      <w:marBottom w:val="0"/>
      <w:divBdr>
        <w:top w:val="none" w:sz="0" w:space="0" w:color="auto"/>
        <w:left w:val="none" w:sz="0" w:space="0" w:color="auto"/>
        <w:bottom w:val="none" w:sz="0" w:space="0" w:color="auto"/>
        <w:right w:val="none" w:sz="0" w:space="0" w:color="auto"/>
      </w:divBdr>
    </w:div>
    <w:div w:id="459998219">
      <w:bodyDiv w:val="1"/>
      <w:marLeft w:val="0"/>
      <w:marRight w:val="0"/>
      <w:marTop w:val="0"/>
      <w:marBottom w:val="0"/>
      <w:divBdr>
        <w:top w:val="none" w:sz="0" w:space="0" w:color="auto"/>
        <w:left w:val="none" w:sz="0" w:space="0" w:color="auto"/>
        <w:bottom w:val="none" w:sz="0" w:space="0" w:color="auto"/>
        <w:right w:val="none" w:sz="0" w:space="0" w:color="auto"/>
      </w:divBdr>
    </w:div>
    <w:div w:id="462626127">
      <w:bodyDiv w:val="1"/>
      <w:marLeft w:val="0"/>
      <w:marRight w:val="0"/>
      <w:marTop w:val="0"/>
      <w:marBottom w:val="0"/>
      <w:divBdr>
        <w:top w:val="none" w:sz="0" w:space="0" w:color="auto"/>
        <w:left w:val="none" w:sz="0" w:space="0" w:color="auto"/>
        <w:bottom w:val="none" w:sz="0" w:space="0" w:color="auto"/>
        <w:right w:val="none" w:sz="0" w:space="0" w:color="auto"/>
      </w:divBdr>
    </w:div>
    <w:div w:id="465976146">
      <w:bodyDiv w:val="1"/>
      <w:marLeft w:val="0"/>
      <w:marRight w:val="0"/>
      <w:marTop w:val="0"/>
      <w:marBottom w:val="0"/>
      <w:divBdr>
        <w:top w:val="none" w:sz="0" w:space="0" w:color="auto"/>
        <w:left w:val="none" w:sz="0" w:space="0" w:color="auto"/>
        <w:bottom w:val="none" w:sz="0" w:space="0" w:color="auto"/>
        <w:right w:val="none" w:sz="0" w:space="0" w:color="auto"/>
      </w:divBdr>
    </w:div>
    <w:div w:id="482699518">
      <w:bodyDiv w:val="1"/>
      <w:marLeft w:val="0"/>
      <w:marRight w:val="0"/>
      <w:marTop w:val="0"/>
      <w:marBottom w:val="0"/>
      <w:divBdr>
        <w:top w:val="none" w:sz="0" w:space="0" w:color="auto"/>
        <w:left w:val="none" w:sz="0" w:space="0" w:color="auto"/>
        <w:bottom w:val="none" w:sz="0" w:space="0" w:color="auto"/>
        <w:right w:val="none" w:sz="0" w:space="0" w:color="auto"/>
      </w:divBdr>
    </w:div>
    <w:div w:id="484396840">
      <w:bodyDiv w:val="1"/>
      <w:marLeft w:val="0"/>
      <w:marRight w:val="0"/>
      <w:marTop w:val="0"/>
      <w:marBottom w:val="0"/>
      <w:divBdr>
        <w:top w:val="none" w:sz="0" w:space="0" w:color="auto"/>
        <w:left w:val="none" w:sz="0" w:space="0" w:color="auto"/>
        <w:bottom w:val="none" w:sz="0" w:space="0" w:color="auto"/>
        <w:right w:val="none" w:sz="0" w:space="0" w:color="auto"/>
      </w:divBdr>
    </w:div>
    <w:div w:id="485511465">
      <w:bodyDiv w:val="1"/>
      <w:marLeft w:val="0"/>
      <w:marRight w:val="0"/>
      <w:marTop w:val="0"/>
      <w:marBottom w:val="0"/>
      <w:divBdr>
        <w:top w:val="none" w:sz="0" w:space="0" w:color="auto"/>
        <w:left w:val="none" w:sz="0" w:space="0" w:color="auto"/>
        <w:bottom w:val="none" w:sz="0" w:space="0" w:color="auto"/>
        <w:right w:val="none" w:sz="0" w:space="0" w:color="auto"/>
      </w:divBdr>
    </w:div>
    <w:div w:id="489368487">
      <w:bodyDiv w:val="1"/>
      <w:marLeft w:val="0"/>
      <w:marRight w:val="0"/>
      <w:marTop w:val="0"/>
      <w:marBottom w:val="0"/>
      <w:divBdr>
        <w:top w:val="none" w:sz="0" w:space="0" w:color="auto"/>
        <w:left w:val="none" w:sz="0" w:space="0" w:color="auto"/>
        <w:bottom w:val="none" w:sz="0" w:space="0" w:color="auto"/>
        <w:right w:val="none" w:sz="0" w:space="0" w:color="auto"/>
      </w:divBdr>
    </w:div>
    <w:div w:id="496114112">
      <w:bodyDiv w:val="1"/>
      <w:marLeft w:val="0"/>
      <w:marRight w:val="0"/>
      <w:marTop w:val="0"/>
      <w:marBottom w:val="0"/>
      <w:divBdr>
        <w:top w:val="none" w:sz="0" w:space="0" w:color="auto"/>
        <w:left w:val="none" w:sz="0" w:space="0" w:color="auto"/>
        <w:bottom w:val="none" w:sz="0" w:space="0" w:color="auto"/>
        <w:right w:val="none" w:sz="0" w:space="0" w:color="auto"/>
      </w:divBdr>
    </w:div>
    <w:div w:id="528839379">
      <w:bodyDiv w:val="1"/>
      <w:marLeft w:val="0"/>
      <w:marRight w:val="0"/>
      <w:marTop w:val="0"/>
      <w:marBottom w:val="0"/>
      <w:divBdr>
        <w:top w:val="none" w:sz="0" w:space="0" w:color="auto"/>
        <w:left w:val="none" w:sz="0" w:space="0" w:color="auto"/>
        <w:bottom w:val="none" w:sz="0" w:space="0" w:color="auto"/>
        <w:right w:val="none" w:sz="0" w:space="0" w:color="auto"/>
      </w:divBdr>
    </w:div>
    <w:div w:id="536822625">
      <w:bodyDiv w:val="1"/>
      <w:marLeft w:val="0"/>
      <w:marRight w:val="0"/>
      <w:marTop w:val="0"/>
      <w:marBottom w:val="0"/>
      <w:divBdr>
        <w:top w:val="none" w:sz="0" w:space="0" w:color="auto"/>
        <w:left w:val="none" w:sz="0" w:space="0" w:color="auto"/>
        <w:bottom w:val="none" w:sz="0" w:space="0" w:color="auto"/>
        <w:right w:val="none" w:sz="0" w:space="0" w:color="auto"/>
      </w:divBdr>
    </w:div>
    <w:div w:id="545333107">
      <w:bodyDiv w:val="1"/>
      <w:marLeft w:val="0"/>
      <w:marRight w:val="0"/>
      <w:marTop w:val="0"/>
      <w:marBottom w:val="0"/>
      <w:divBdr>
        <w:top w:val="none" w:sz="0" w:space="0" w:color="auto"/>
        <w:left w:val="none" w:sz="0" w:space="0" w:color="auto"/>
        <w:bottom w:val="none" w:sz="0" w:space="0" w:color="auto"/>
        <w:right w:val="none" w:sz="0" w:space="0" w:color="auto"/>
      </w:divBdr>
    </w:div>
    <w:div w:id="560364467">
      <w:bodyDiv w:val="1"/>
      <w:marLeft w:val="0"/>
      <w:marRight w:val="0"/>
      <w:marTop w:val="0"/>
      <w:marBottom w:val="0"/>
      <w:divBdr>
        <w:top w:val="none" w:sz="0" w:space="0" w:color="auto"/>
        <w:left w:val="none" w:sz="0" w:space="0" w:color="auto"/>
        <w:bottom w:val="none" w:sz="0" w:space="0" w:color="auto"/>
        <w:right w:val="none" w:sz="0" w:space="0" w:color="auto"/>
      </w:divBdr>
    </w:div>
    <w:div w:id="563024119">
      <w:bodyDiv w:val="1"/>
      <w:marLeft w:val="0"/>
      <w:marRight w:val="0"/>
      <w:marTop w:val="0"/>
      <w:marBottom w:val="0"/>
      <w:divBdr>
        <w:top w:val="none" w:sz="0" w:space="0" w:color="auto"/>
        <w:left w:val="none" w:sz="0" w:space="0" w:color="auto"/>
        <w:bottom w:val="none" w:sz="0" w:space="0" w:color="auto"/>
        <w:right w:val="none" w:sz="0" w:space="0" w:color="auto"/>
      </w:divBdr>
    </w:div>
    <w:div w:id="572473335">
      <w:bodyDiv w:val="1"/>
      <w:marLeft w:val="0"/>
      <w:marRight w:val="0"/>
      <w:marTop w:val="0"/>
      <w:marBottom w:val="0"/>
      <w:divBdr>
        <w:top w:val="none" w:sz="0" w:space="0" w:color="auto"/>
        <w:left w:val="none" w:sz="0" w:space="0" w:color="auto"/>
        <w:bottom w:val="none" w:sz="0" w:space="0" w:color="auto"/>
        <w:right w:val="none" w:sz="0" w:space="0" w:color="auto"/>
      </w:divBdr>
    </w:div>
    <w:div w:id="583804941">
      <w:bodyDiv w:val="1"/>
      <w:marLeft w:val="0"/>
      <w:marRight w:val="0"/>
      <w:marTop w:val="0"/>
      <w:marBottom w:val="0"/>
      <w:divBdr>
        <w:top w:val="none" w:sz="0" w:space="0" w:color="auto"/>
        <w:left w:val="none" w:sz="0" w:space="0" w:color="auto"/>
        <w:bottom w:val="none" w:sz="0" w:space="0" w:color="auto"/>
        <w:right w:val="none" w:sz="0" w:space="0" w:color="auto"/>
      </w:divBdr>
    </w:div>
    <w:div w:id="587928973">
      <w:bodyDiv w:val="1"/>
      <w:marLeft w:val="0"/>
      <w:marRight w:val="0"/>
      <w:marTop w:val="0"/>
      <w:marBottom w:val="0"/>
      <w:divBdr>
        <w:top w:val="none" w:sz="0" w:space="0" w:color="auto"/>
        <w:left w:val="none" w:sz="0" w:space="0" w:color="auto"/>
        <w:bottom w:val="none" w:sz="0" w:space="0" w:color="auto"/>
        <w:right w:val="none" w:sz="0" w:space="0" w:color="auto"/>
      </w:divBdr>
    </w:div>
    <w:div w:id="603004221">
      <w:bodyDiv w:val="1"/>
      <w:marLeft w:val="0"/>
      <w:marRight w:val="0"/>
      <w:marTop w:val="0"/>
      <w:marBottom w:val="0"/>
      <w:divBdr>
        <w:top w:val="none" w:sz="0" w:space="0" w:color="auto"/>
        <w:left w:val="none" w:sz="0" w:space="0" w:color="auto"/>
        <w:bottom w:val="none" w:sz="0" w:space="0" w:color="auto"/>
        <w:right w:val="none" w:sz="0" w:space="0" w:color="auto"/>
      </w:divBdr>
    </w:div>
    <w:div w:id="609974796">
      <w:bodyDiv w:val="1"/>
      <w:marLeft w:val="0"/>
      <w:marRight w:val="0"/>
      <w:marTop w:val="0"/>
      <w:marBottom w:val="0"/>
      <w:divBdr>
        <w:top w:val="none" w:sz="0" w:space="0" w:color="auto"/>
        <w:left w:val="none" w:sz="0" w:space="0" w:color="auto"/>
        <w:bottom w:val="none" w:sz="0" w:space="0" w:color="auto"/>
        <w:right w:val="none" w:sz="0" w:space="0" w:color="auto"/>
      </w:divBdr>
    </w:div>
    <w:div w:id="619453623">
      <w:bodyDiv w:val="1"/>
      <w:marLeft w:val="0"/>
      <w:marRight w:val="0"/>
      <w:marTop w:val="0"/>
      <w:marBottom w:val="0"/>
      <w:divBdr>
        <w:top w:val="none" w:sz="0" w:space="0" w:color="auto"/>
        <w:left w:val="none" w:sz="0" w:space="0" w:color="auto"/>
        <w:bottom w:val="none" w:sz="0" w:space="0" w:color="auto"/>
        <w:right w:val="none" w:sz="0" w:space="0" w:color="auto"/>
      </w:divBdr>
    </w:div>
    <w:div w:id="640772490">
      <w:bodyDiv w:val="1"/>
      <w:marLeft w:val="0"/>
      <w:marRight w:val="0"/>
      <w:marTop w:val="0"/>
      <w:marBottom w:val="0"/>
      <w:divBdr>
        <w:top w:val="none" w:sz="0" w:space="0" w:color="auto"/>
        <w:left w:val="none" w:sz="0" w:space="0" w:color="auto"/>
        <w:bottom w:val="none" w:sz="0" w:space="0" w:color="auto"/>
        <w:right w:val="none" w:sz="0" w:space="0" w:color="auto"/>
      </w:divBdr>
    </w:div>
    <w:div w:id="640962095">
      <w:bodyDiv w:val="1"/>
      <w:marLeft w:val="0"/>
      <w:marRight w:val="0"/>
      <w:marTop w:val="0"/>
      <w:marBottom w:val="0"/>
      <w:divBdr>
        <w:top w:val="none" w:sz="0" w:space="0" w:color="auto"/>
        <w:left w:val="none" w:sz="0" w:space="0" w:color="auto"/>
        <w:bottom w:val="none" w:sz="0" w:space="0" w:color="auto"/>
        <w:right w:val="none" w:sz="0" w:space="0" w:color="auto"/>
      </w:divBdr>
    </w:div>
    <w:div w:id="652759509">
      <w:bodyDiv w:val="1"/>
      <w:marLeft w:val="0"/>
      <w:marRight w:val="0"/>
      <w:marTop w:val="0"/>
      <w:marBottom w:val="0"/>
      <w:divBdr>
        <w:top w:val="none" w:sz="0" w:space="0" w:color="auto"/>
        <w:left w:val="none" w:sz="0" w:space="0" w:color="auto"/>
        <w:bottom w:val="none" w:sz="0" w:space="0" w:color="auto"/>
        <w:right w:val="none" w:sz="0" w:space="0" w:color="auto"/>
      </w:divBdr>
    </w:div>
    <w:div w:id="666859905">
      <w:bodyDiv w:val="1"/>
      <w:marLeft w:val="0"/>
      <w:marRight w:val="0"/>
      <w:marTop w:val="0"/>
      <w:marBottom w:val="0"/>
      <w:divBdr>
        <w:top w:val="none" w:sz="0" w:space="0" w:color="auto"/>
        <w:left w:val="none" w:sz="0" w:space="0" w:color="auto"/>
        <w:bottom w:val="none" w:sz="0" w:space="0" w:color="auto"/>
        <w:right w:val="none" w:sz="0" w:space="0" w:color="auto"/>
      </w:divBdr>
    </w:div>
    <w:div w:id="674040918">
      <w:bodyDiv w:val="1"/>
      <w:marLeft w:val="0"/>
      <w:marRight w:val="0"/>
      <w:marTop w:val="0"/>
      <w:marBottom w:val="0"/>
      <w:divBdr>
        <w:top w:val="none" w:sz="0" w:space="0" w:color="auto"/>
        <w:left w:val="none" w:sz="0" w:space="0" w:color="auto"/>
        <w:bottom w:val="none" w:sz="0" w:space="0" w:color="auto"/>
        <w:right w:val="none" w:sz="0" w:space="0" w:color="auto"/>
      </w:divBdr>
    </w:div>
    <w:div w:id="676736897">
      <w:bodyDiv w:val="1"/>
      <w:marLeft w:val="0"/>
      <w:marRight w:val="0"/>
      <w:marTop w:val="0"/>
      <w:marBottom w:val="0"/>
      <w:divBdr>
        <w:top w:val="none" w:sz="0" w:space="0" w:color="auto"/>
        <w:left w:val="none" w:sz="0" w:space="0" w:color="auto"/>
        <w:bottom w:val="none" w:sz="0" w:space="0" w:color="auto"/>
        <w:right w:val="none" w:sz="0" w:space="0" w:color="auto"/>
      </w:divBdr>
    </w:div>
    <w:div w:id="696346157">
      <w:bodyDiv w:val="1"/>
      <w:marLeft w:val="0"/>
      <w:marRight w:val="0"/>
      <w:marTop w:val="0"/>
      <w:marBottom w:val="0"/>
      <w:divBdr>
        <w:top w:val="none" w:sz="0" w:space="0" w:color="auto"/>
        <w:left w:val="none" w:sz="0" w:space="0" w:color="auto"/>
        <w:bottom w:val="none" w:sz="0" w:space="0" w:color="auto"/>
        <w:right w:val="none" w:sz="0" w:space="0" w:color="auto"/>
      </w:divBdr>
    </w:div>
    <w:div w:id="701514618">
      <w:bodyDiv w:val="1"/>
      <w:marLeft w:val="0"/>
      <w:marRight w:val="0"/>
      <w:marTop w:val="0"/>
      <w:marBottom w:val="0"/>
      <w:divBdr>
        <w:top w:val="none" w:sz="0" w:space="0" w:color="auto"/>
        <w:left w:val="none" w:sz="0" w:space="0" w:color="auto"/>
        <w:bottom w:val="none" w:sz="0" w:space="0" w:color="auto"/>
        <w:right w:val="none" w:sz="0" w:space="0" w:color="auto"/>
      </w:divBdr>
    </w:div>
    <w:div w:id="708262423">
      <w:bodyDiv w:val="1"/>
      <w:marLeft w:val="0"/>
      <w:marRight w:val="0"/>
      <w:marTop w:val="0"/>
      <w:marBottom w:val="0"/>
      <w:divBdr>
        <w:top w:val="none" w:sz="0" w:space="0" w:color="auto"/>
        <w:left w:val="none" w:sz="0" w:space="0" w:color="auto"/>
        <w:bottom w:val="none" w:sz="0" w:space="0" w:color="auto"/>
        <w:right w:val="none" w:sz="0" w:space="0" w:color="auto"/>
      </w:divBdr>
    </w:div>
    <w:div w:id="722026524">
      <w:bodyDiv w:val="1"/>
      <w:marLeft w:val="0"/>
      <w:marRight w:val="0"/>
      <w:marTop w:val="0"/>
      <w:marBottom w:val="0"/>
      <w:divBdr>
        <w:top w:val="none" w:sz="0" w:space="0" w:color="auto"/>
        <w:left w:val="none" w:sz="0" w:space="0" w:color="auto"/>
        <w:bottom w:val="none" w:sz="0" w:space="0" w:color="auto"/>
        <w:right w:val="none" w:sz="0" w:space="0" w:color="auto"/>
      </w:divBdr>
    </w:div>
    <w:div w:id="726027248">
      <w:bodyDiv w:val="1"/>
      <w:marLeft w:val="0"/>
      <w:marRight w:val="0"/>
      <w:marTop w:val="0"/>
      <w:marBottom w:val="0"/>
      <w:divBdr>
        <w:top w:val="none" w:sz="0" w:space="0" w:color="auto"/>
        <w:left w:val="none" w:sz="0" w:space="0" w:color="auto"/>
        <w:bottom w:val="none" w:sz="0" w:space="0" w:color="auto"/>
        <w:right w:val="none" w:sz="0" w:space="0" w:color="auto"/>
      </w:divBdr>
    </w:div>
    <w:div w:id="726952072">
      <w:bodyDiv w:val="1"/>
      <w:marLeft w:val="0"/>
      <w:marRight w:val="0"/>
      <w:marTop w:val="0"/>
      <w:marBottom w:val="0"/>
      <w:divBdr>
        <w:top w:val="none" w:sz="0" w:space="0" w:color="auto"/>
        <w:left w:val="none" w:sz="0" w:space="0" w:color="auto"/>
        <w:bottom w:val="none" w:sz="0" w:space="0" w:color="auto"/>
        <w:right w:val="none" w:sz="0" w:space="0" w:color="auto"/>
      </w:divBdr>
      <w:divsChild>
        <w:div w:id="761293600">
          <w:marLeft w:val="0"/>
          <w:marRight w:val="0"/>
          <w:marTop w:val="240"/>
          <w:marBottom w:val="240"/>
          <w:divBdr>
            <w:top w:val="dashed" w:sz="6" w:space="6" w:color="90A4AE"/>
            <w:left w:val="dashed" w:sz="2" w:space="0" w:color="90A4AE"/>
            <w:bottom w:val="dashed" w:sz="6" w:space="0" w:color="90A4AE"/>
            <w:right w:val="dashed" w:sz="2" w:space="0" w:color="90A4AE"/>
          </w:divBdr>
        </w:div>
        <w:div w:id="1315526481">
          <w:marLeft w:val="0"/>
          <w:marRight w:val="0"/>
          <w:marTop w:val="240"/>
          <w:marBottom w:val="240"/>
          <w:divBdr>
            <w:top w:val="dashed" w:sz="6" w:space="6" w:color="90A4AE"/>
            <w:left w:val="dashed" w:sz="2" w:space="0" w:color="90A4AE"/>
            <w:bottom w:val="dashed" w:sz="6" w:space="0" w:color="90A4AE"/>
            <w:right w:val="dashed" w:sz="2" w:space="0" w:color="90A4AE"/>
          </w:divBdr>
        </w:div>
        <w:div w:id="1512573907">
          <w:marLeft w:val="0"/>
          <w:marRight w:val="0"/>
          <w:marTop w:val="240"/>
          <w:marBottom w:val="240"/>
          <w:divBdr>
            <w:top w:val="dashed" w:sz="6" w:space="6" w:color="90A4AE"/>
            <w:left w:val="dashed" w:sz="2" w:space="0" w:color="90A4AE"/>
            <w:bottom w:val="dashed" w:sz="6" w:space="0" w:color="90A4AE"/>
            <w:right w:val="dashed" w:sz="2" w:space="0" w:color="90A4AE"/>
          </w:divBdr>
        </w:div>
        <w:div w:id="645207696">
          <w:marLeft w:val="0"/>
          <w:marRight w:val="0"/>
          <w:marTop w:val="240"/>
          <w:marBottom w:val="240"/>
          <w:divBdr>
            <w:top w:val="dashed" w:sz="6" w:space="6" w:color="90A4AE"/>
            <w:left w:val="dashed" w:sz="2" w:space="0" w:color="90A4AE"/>
            <w:bottom w:val="dashed" w:sz="6" w:space="0" w:color="90A4AE"/>
            <w:right w:val="dashed" w:sz="2" w:space="0" w:color="90A4AE"/>
          </w:divBdr>
        </w:div>
      </w:divsChild>
    </w:div>
    <w:div w:id="735053218">
      <w:bodyDiv w:val="1"/>
      <w:marLeft w:val="0"/>
      <w:marRight w:val="0"/>
      <w:marTop w:val="0"/>
      <w:marBottom w:val="0"/>
      <w:divBdr>
        <w:top w:val="none" w:sz="0" w:space="0" w:color="auto"/>
        <w:left w:val="none" w:sz="0" w:space="0" w:color="auto"/>
        <w:bottom w:val="none" w:sz="0" w:space="0" w:color="auto"/>
        <w:right w:val="none" w:sz="0" w:space="0" w:color="auto"/>
      </w:divBdr>
    </w:div>
    <w:div w:id="739595466">
      <w:bodyDiv w:val="1"/>
      <w:marLeft w:val="0"/>
      <w:marRight w:val="0"/>
      <w:marTop w:val="0"/>
      <w:marBottom w:val="0"/>
      <w:divBdr>
        <w:top w:val="none" w:sz="0" w:space="0" w:color="auto"/>
        <w:left w:val="none" w:sz="0" w:space="0" w:color="auto"/>
        <w:bottom w:val="none" w:sz="0" w:space="0" w:color="auto"/>
        <w:right w:val="none" w:sz="0" w:space="0" w:color="auto"/>
      </w:divBdr>
    </w:div>
    <w:div w:id="745304835">
      <w:bodyDiv w:val="1"/>
      <w:marLeft w:val="0"/>
      <w:marRight w:val="0"/>
      <w:marTop w:val="0"/>
      <w:marBottom w:val="0"/>
      <w:divBdr>
        <w:top w:val="none" w:sz="0" w:space="0" w:color="auto"/>
        <w:left w:val="none" w:sz="0" w:space="0" w:color="auto"/>
        <w:bottom w:val="none" w:sz="0" w:space="0" w:color="auto"/>
        <w:right w:val="none" w:sz="0" w:space="0" w:color="auto"/>
      </w:divBdr>
    </w:div>
    <w:div w:id="748507559">
      <w:bodyDiv w:val="1"/>
      <w:marLeft w:val="0"/>
      <w:marRight w:val="0"/>
      <w:marTop w:val="0"/>
      <w:marBottom w:val="0"/>
      <w:divBdr>
        <w:top w:val="none" w:sz="0" w:space="0" w:color="auto"/>
        <w:left w:val="none" w:sz="0" w:space="0" w:color="auto"/>
        <w:bottom w:val="none" w:sz="0" w:space="0" w:color="auto"/>
        <w:right w:val="none" w:sz="0" w:space="0" w:color="auto"/>
      </w:divBdr>
    </w:div>
    <w:div w:id="751700877">
      <w:bodyDiv w:val="1"/>
      <w:marLeft w:val="0"/>
      <w:marRight w:val="0"/>
      <w:marTop w:val="0"/>
      <w:marBottom w:val="0"/>
      <w:divBdr>
        <w:top w:val="none" w:sz="0" w:space="0" w:color="auto"/>
        <w:left w:val="none" w:sz="0" w:space="0" w:color="auto"/>
        <w:bottom w:val="none" w:sz="0" w:space="0" w:color="auto"/>
        <w:right w:val="none" w:sz="0" w:space="0" w:color="auto"/>
      </w:divBdr>
    </w:div>
    <w:div w:id="757362386">
      <w:bodyDiv w:val="1"/>
      <w:marLeft w:val="0"/>
      <w:marRight w:val="0"/>
      <w:marTop w:val="0"/>
      <w:marBottom w:val="0"/>
      <w:divBdr>
        <w:top w:val="none" w:sz="0" w:space="0" w:color="auto"/>
        <w:left w:val="none" w:sz="0" w:space="0" w:color="auto"/>
        <w:bottom w:val="none" w:sz="0" w:space="0" w:color="auto"/>
        <w:right w:val="none" w:sz="0" w:space="0" w:color="auto"/>
      </w:divBdr>
    </w:div>
    <w:div w:id="768089252">
      <w:bodyDiv w:val="1"/>
      <w:marLeft w:val="0"/>
      <w:marRight w:val="0"/>
      <w:marTop w:val="0"/>
      <w:marBottom w:val="0"/>
      <w:divBdr>
        <w:top w:val="none" w:sz="0" w:space="0" w:color="auto"/>
        <w:left w:val="none" w:sz="0" w:space="0" w:color="auto"/>
        <w:bottom w:val="none" w:sz="0" w:space="0" w:color="auto"/>
        <w:right w:val="none" w:sz="0" w:space="0" w:color="auto"/>
      </w:divBdr>
    </w:div>
    <w:div w:id="785730837">
      <w:bodyDiv w:val="1"/>
      <w:marLeft w:val="0"/>
      <w:marRight w:val="0"/>
      <w:marTop w:val="0"/>
      <w:marBottom w:val="0"/>
      <w:divBdr>
        <w:top w:val="none" w:sz="0" w:space="0" w:color="auto"/>
        <w:left w:val="none" w:sz="0" w:space="0" w:color="auto"/>
        <w:bottom w:val="none" w:sz="0" w:space="0" w:color="auto"/>
        <w:right w:val="none" w:sz="0" w:space="0" w:color="auto"/>
      </w:divBdr>
    </w:div>
    <w:div w:id="789323622">
      <w:bodyDiv w:val="1"/>
      <w:marLeft w:val="0"/>
      <w:marRight w:val="0"/>
      <w:marTop w:val="0"/>
      <w:marBottom w:val="0"/>
      <w:divBdr>
        <w:top w:val="none" w:sz="0" w:space="0" w:color="auto"/>
        <w:left w:val="none" w:sz="0" w:space="0" w:color="auto"/>
        <w:bottom w:val="none" w:sz="0" w:space="0" w:color="auto"/>
        <w:right w:val="none" w:sz="0" w:space="0" w:color="auto"/>
      </w:divBdr>
    </w:div>
    <w:div w:id="810947915">
      <w:bodyDiv w:val="1"/>
      <w:marLeft w:val="0"/>
      <w:marRight w:val="0"/>
      <w:marTop w:val="0"/>
      <w:marBottom w:val="0"/>
      <w:divBdr>
        <w:top w:val="none" w:sz="0" w:space="0" w:color="auto"/>
        <w:left w:val="none" w:sz="0" w:space="0" w:color="auto"/>
        <w:bottom w:val="none" w:sz="0" w:space="0" w:color="auto"/>
        <w:right w:val="none" w:sz="0" w:space="0" w:color="auto"/>
      </w:divBdr>
    </w:div>
    <w:div w:id="837575513">
      <w:bodyDiv w:val="1"/>
      <w:marLeft w:val="0"/>
      <w:marRight w:val="0"/>
      <w:marTop w:val="0"/>
      <w:marBottom w:val="0"/>
      <w:divBdr>
        <w:top w:val="none" w:sz="0" w:space="0" w:color="auto"/>
        <w:left w:val="none" w:sz="0" w:space="0" w:color="auto"/>
        <w:bottom w:val="none" w:sz="0" w:space="0" w:color="auto"/>
        <w:right w:val="none" w:sz="0" w:space="0" w:color="auto"/>
      </w:divBdr>
    </w:div>
    <w:div w:id="847254266">
      <w:bodyDiv w:val="1"/>
      <w:marLeft w:val="0"/>
      <w:marRight w:val="0"/>
      <w:marTop w:val="0"/>
      <w:marBottom w:val="0"/>
      <w:divBdr>
        <w:top w:val="none" w:sz="0" w:space="0" w:color="auto"/>
        <w:left w:val="none" w:sz="0" w:space="0" w:color="auto"/>
        <w:bottom w:val="none" w:sz="0" w:space="0" w:color="auto"/>
        <w:right w:val="none" w:sz="0" w:space="0" w:color="auto"/>
      </w:divBdr>
    </w:div>
    <w:div w:id="855966396">
      <w:bodyDiv w:val="1"/>
      <w:marLeft w:val="0"/>
      <w:marRight w:val="0"/>
      <w:marTop w:val="0"/>
      <w:marBottom w:val="0"/>
      <w:divBdr>
        <w:top w:val="none" w:sz="0" w:space="0" w:color="auto"/>
        <w:left w:val="none" w:sz="0" w:space="0" w:color="auto"/>
        <w:bottom w:val="none" w:sz="0" w:space="0" w:color="auto"/>
        <w:right w:val="none" w:sz="0" w:space="0" w:color="auto"/>
      </w:divBdr>
    </w:div>
    <w:div w:id="867641120">
      <w:bodyDiv w:val="1"/>
      <w:marLeft w:val="0"/>
      <w:marRight w:val="0"/>
      <w:marTop w:val="0"/>
      <w:marBottom w:val="0"/>
      <w:divBdr>
        <w:top w:val="none" w:sz="0" w:space="0" w:color="auto"/>
        <w:left w:val="none" w:sz="0" w:space="0" w:color="auto"/>
        <w:bottom w:val="none" w:sz="0" w:space="0" w:color="auto"/>
        <w:right w:val="none" w:sz="0" w:space="0" w:color="auto"/>
      </w:divBdr>
    </w:div>
    <w:div w:id="872693177">
      <w:bodyDiv w:val="1"/>
      <w:marLeft w:val="0"/>
      <w:marRight w:val="0"/>
      <w:marTop w:val="0"/>
      <w:marBottom w:val="0"/>
      <w:divBdr>
        <w:top w:val="none" w:sz="0" w:space="0" w:color="auto"/>
        <w:left w:val="none" w:sz="0" w:space="0" w:color="auto"/>
        <w:bottom w:val="none" w:sz="0" w:space="0" w:color="auto"/>
        <w:right w:val="none" w:sz="0" w:space="0" w:color="auto"/>
      </w:divBdr>
    </w:div>
    <w:div w:id="887230438">
      <w:bodyDiv w:val="1"/>
      <w:marLeft w:val="0"/>
      <w:marRight w:val="0"/>
      <w:marTop w:val="0"/>
      <w:marBottom w:val="0"/>
      <w:divBdr>
        <w:top w:val="none" w:sz="0" w:space="0" w:color="auto"/>
        <w:left w:val="none" w:sz="0" w:space="0" w:color="auto"/>
        <w:bottom w:val="none" w:sz="0" w:space="0" w:color="auto"/>
        <w:right w:val="none" w:sz="0" w:space="0" w:color="auto"/>
      </w:divBdr>
    </w:div>
    <w:div w:id="893782587">
      <w:bodyDiv w:val="1"/>
      <w:marLeft w:val="0"/>
      <w:marRight w:val="0"/>
      <w:marTop w:val="0"/>
      <w:marBottom w:val="0"/>
      <w:divBdr>
        <w:top w:val="none" w:sz="0" w:space="0" w:color="auto"/>
        <w:left w:val="none" w:sz="0" w:space="0" w:color="auto"/>
        <w:bottom w:val="none" w:sz="0" w:space="0" w:color="auto"/>
        <w:right w:val="none" w:sz="0" w:space="0" w:color="auto"/>
      </w:divBdr>
    </w:div>
    <w:div w:id="923421543">
      <w:bodyDiv w:val="1"/>
      <w:marLeft w:val="0"/>
      <w:marRight w:val="0"/>
      <w:marTop w:val="0"/>
      <w:marBottom w:val="0"/>
      <w:divBdr>
        <w:top w:val="none" w:sz="0" w:space="0" w:color="auto"/>
        <w:left w:val="none" w:sz="0" w:space="0" w:color="auto"/>
        <w:bottom w:val="none" w:sz="0" w:space="0" w:color="auto"/>
        <w:right w:val="none" w:sz="0" w:space="0" w:color="auto"/>
      </w:divBdr>
    </w:div>
    <w:div w:id="933512534">
      <w:bodyDiv w:val="1"/>
      <w:marLeft w:val="0"/>
      <w:marRight w:val="0"/>
      <w:marTop w:val="0"/>
      <w:marBottom w:val="0"/>
      <w:divBdr>
        <w:top w:val="none" w:sz="0" w:space="0" w:color="auto"/>
        <w:left w:val="none" w:sz="0" w:space="0" w:color="auto"/>
        <w:bottom w:val="none" w:sz="0" w:space="0" w:color="auto"/>
        <w:right w:val="none" w:sz="0" w:space="0" w:color="auto"/>
      </w:divBdr>
    </w:div>
    <w:div w:id="939338179">
      <w:bodyDiv w:val="1"/>
      <w:marLeft w:val="0"/>
      <w:marRight w:val="0"/>
      <w:marTop w:val="0"/>
      <w:marBottom w:val="0"/>
      <w:divBdr>
        <w:top w:val="none" w:sz="0" w:space="0" w:color="auto"/>
        <w:left w:val="none" w:sz="0" w:space="0" w:color="auto"/>
        <w:bottom w:val="none" w:sz="0" w:space="0" w:color="auto"/>
        <w:right w:val="none" w:sz="0" w:space="0" w:color="auto"/>
      </w:divBdr>
    </w:div>
    <w:div w:id="945236561">
      <w:bodyDiv w:val="1"/>
      <w:marLeft w:val="0"/>
      <w:marRight w:val="0"/>
      <w:marTop w:val="0"/>
      <w:marBottom w:val="0"/>
      <w:divBdr>
        <w:top w:val="none" w:sz="0" w:space="0" w:color="auto"/>
        <w:left w:val="none" w:sz="0" w:space="0" w:color="auto"/>
        <w:bottom w:val="none" w:sz="0" w:space="0" w:color="auto"/>
        <w:right w:val="none" w:sz="0" w:space="0" w:color="auto"/>
      </w:divBdr>
    </w:div>
    <w:div w:id="947933388">
      <w:bodyDiv w:val="1"/>
      <w:marLeft w:val="0"/>
      <w:marRight w:val="0"/>
      <w:marTop w:val="0"/>
      <w:marBottom w:val="0"/>
      <w:divBdr>
        <w:top w:val="none" w:sz="0" w:space="0" w:color="auto"/>
        <w:left w:val="none" w:sz="0" w:space="0" w:color="auto"/>
        <w:bottom w:val="none" w:sz="0" w:space="0" w:color="auto"/>
        <w:right w:val="none" w:sz="0" w:space="0" w:color="auto"/>
      </w:divBdr>
    </w:div>
    <w:div w:id="958147726">
      <w:bodyDiv w:val="1"/>
      <w:marLeft w:val="0"/>
      <w:marRight w:val="0"/>
      <w:marTop w:val="0"/>
      <w:marBottom w:val="0"/>
      <w:divBdr>
        <w:top w:val="none" w:sz="0" w:space="0" w:color="auto"/>
        <w:left w:val="none" w:sz="0" w:space="0" w:color="auto"/>
        <w:bottom w:val="none" w:sz="0" w:space="0" w:color="auto"/>
        <w:right w:val="none" w:sz="0" w:space="0" w:color="auto"/>
      </w:divBdr>
    </w:div>
    <w:div w:id="966131878">
      <w:bodyDiv w:val="1"/>
      <w:marLeft w:val="0"/>
      <w:marRight w:val="0"/>
      <w:marTop w:val="0"/>
      <w:marBottom w:val="0"/>
      <w:divBdr>
        <w:top w:val="none" w:sz="0" w:space="0" w:color="auto"/>
        <w:left w:val="none" w:sz="0" w:space="0" w:color="auto"/>
        <w:bottom w:val="none" w:sz="0" w:space="0" w:color="auto"/>
        <w:right w:val="none" w:sz="0" w:space="0" w:color="auto"/>
      </w:divBdr>
    </w:div>
    <w:div w:id="967585483">
      <w:bodyDiv w:val="1"/>
      <w:marLeft w:val="0"/>
      <w:marRight w:val="0"/>
      <w:marTop w:val="0"/>
      <w:marBottom w:val="0"/>
      <w:divBdr>
        <w:top w:val="none" w:sz="0" w:space="0" w:color="auto"/>
        <w:left w:val="none" w:sz="0" w:space="0" w:color="auto"/>
        <w:bottom w:val="none" w:sz="0" w:space="0" w:color="auto"/>
        <w:right w:val="none" w:sz="0" w:space="0" w:color="auto"/>
      </w:divBdr>
    </w:div>
    <w:div w:id="970600013">
      <w:bodyDiv w:val="1"/>
      <w:marLeft w:val="0"/>
      <w:marRight w:val="0"/>
      <w:marTop w:val="0"/>
      <w:marBottom w:val="0"/>
      <w:divBdr>
        <w:top w:val="none" w:sz="0" w:space="0" w:color="auto"/>
        <w:left w:val="none" w:sz="0" w:space="0" w:color="auto"/>
        <w:bottom w:val="none" w:sz="0" w:space="0" w:color="auto"/>
        <w:right w:val="none" w:sz="0" w:space="0" w:color="auto"/>
      </w:divBdr>
    </w:div>
    <w:div w:id="981933923">
      <w:bodyDiv w:val="1"/>
      <w:marLeft w:val="0"/>
      <w:marRight w:val="0"/>
      <w:marTop w:val="0"/>
      <w:marBottom w:val="0"/>
      <w:divBdr>
        <w:top w:val="none" w:sz="0" w:space="0" w:color="auto"/>
        <w:left w:val="none" w:sz="0" w:space="0" w:color="auto"/>
        <w:bottom w:val="none" w:sz="0" w:space="0" w:color="auto"/>
        <w:right w:val="none" w:sz="0" w:space="0" w:color="auto"/>
      </w:divBdr>
    </w:div>
    <w:div w:id="1035927685">
      <w:bodyDiv w:val="1"/>
      <w:marLeft w:val="0"/>
      <w:marRight w:val="0"/>
      <w:marTop w:val="0"/>
      <w:marBottom w:val="0"/>
      <w:divBdr>
        <w:top w:val="none" w:sz="0" w:space="0" w:color="auto"/>
        <w:left w:val="none" w:sz="0" w:space="0" w:color="auto"/>
        <w:bottom w:val="none" w:sz="0" w:space="0" w:color="auto"/>
        <w:right w:val="none" w:sz="0" w:space="0" w:color="auto"/>
      </w:divBdr>
    </w:div>
    <w:div w:id="1038776440">
      <w:bodyDiv w:val="1"/>
      <w:marLeft w:val="0"/>
      <w:marRight w:val="0"/>
      <w:marTop w:val="0"/>
      <w:marBottom w:val="0"/>
      <w:divBdr>
        <w:top w:val="none" w:sz="0" w:space="0" w:color="auto"/>
        <w:left w:val="none" w:sz="0" w:space="0" w:color="auto"/>
        <w:bottom w:val="none" w:sz="0" w:space="0" w:color="auto"/>
        <w:right w:val="none" w:sz="0" w:space="0" w:color="auto"/>
      </w:divBdr>
    </w:div>
    <w:div w:id="1054112398">
      <w:bodyDiv w:val="1"/>
      <w:marLeft w:val="0"/>
      <w:marRight w:val="0"/>
      <w:marTop w:val="0"/>
      <w:marBottom w:val="0"/>
      <w:divBdr>
        <w:top w:val="none" w:sz="0" w:space="0" w:color="auto"/>
        <w:left w:val="none" w:sz="0" w:space="0" w:color="auto"/>
        <w:bottom w:val="none" w:sz="0" w:space="0" w:color="auto"/>
        <w:right w:val="none" w:sz="0" w:space="0" w:color="auto"/>
      </w:divBdr>
    </w:div>
    <w:div w:id="1065104154">
      <w:bodyDiv w:val="1"/>
      <w:marLeft w:val="0"/>
      <w:marRight w:val="0"/>
      <w:marTop w:val="0"/>
      <w:marBottom w:val="0"/>
      <w:divBdr>
        <w:top w:val="none" w:sz="0" w:space="0" w:color="auto"/>
        <w:left w:val="none" w:sz="0" w:space="0" w:color="auto"/>
        <w:bottom w:val="none" w:sz="0" w:space="0" w:color="auto"/>
        <w:right w:val="none" w:sz="0" w:space="0" w:color="auto"/>
      </w:divBdr>
    </w:div>
    <w:div w:id="1075974644">
      <w:bodyDiv w:val="1"/>
      <w:marLeft w:val="0"/>
      <w:marRight w:val="0"/>
      <w:marTop w:val="0"/>
      <w:marBottom w:val="0"/>
      <w:divBdr>
        <w:top w:val="none" w:sz="0" w:space="0" w:color="auto"/>
        <w:left w:val="none" w:sz="0" w:space="0" w:color="auto"/>
        <w:bottom w:val="none" w:sz="0" w:space="0" w:color="auto"/>
        <w:right w:val="none" w:sz="0" w:space="0" w:color="auto"/>
      </w:divBdr>
    </w:div>
    <w:div w:id="1083793785">
      <w:bodyDiv w:val="1"/>
      <w:marLeft w:val="0"/>
      <w:marRight w:val="0"/>
      <w:marTop w:val="0"/>
      <w:marBottom w:val="0"/>
      <w:divBdr>
        <w:top w:val="none" w:sz="0" w:space="0" w:color="auto"/>
        <w:left w:val="none" w:sz="0" w:space="0" w:color="auto"/>
        <w:bottom w:val="none" w:sz="0" w:space="0" w:color="auto"/>
        <w:right w:val="none" w:sz="0" w:space="0" w:color="auto"/>
      </w:divBdr>
    </w:div>
    <w:div w:id="1086464980">
      <w:bodyDiv w:val="1"/>
      <w:marLeft w:val="0"/>
      <w:marRight w:val="0"/>
      <w:marTop w:val="0"/>
      <w:marBottom w:val="0"/>
      <w:divBdr>
        <w:top w:val="none" w:sz="0" w:space="0" w:color="auto"/>
        <w:left w:val="none" w:sz="0" w:space="0" w:color="auto"/>
        <w:bottom w:val="none" w:sz="0" w:space="0" w:color="auto"/>
        <w:right w:val="none" w:sz="0" w:space="0" w:color="auto"/>
      </w:divBdr>
    </w:div>
    <w:div w:id="1106731561">
      <w:bodyDiv w:val="1"/>
      <w:marLeft w:val="0"/>
      <w:marRight w:val="0"/>
      <w:marTop w:val="0"/>
      <w:marBottom w:val="0"/>
      <w:divBdr>
        <w:top w:val="none" w:sz="0" w:space="0" w:color="auto"/>
        <w:left w:val="none" w:sz="0" w:space="0" w:color="auto"/>
        <w:bottom w:val="none" w:sz="0" w:space="0" w:color="auto"/>
        <w:right w:val="none" w:sz="0" w:space="0" w:color="auto"/>
      </w:divBdr>
    </w:div>
    <w:div w:id="1111047357">
      <w:bodyDiv w:val="1"/>
      <w:marLeft w:val="0"/>
      <w:marRight w:val="0"/>
      <w:marTop w:val="0"/>
      <w:marBottom w:val="0"/>
      <w:divBdr>
        <w:top w:val="none" w:sz="0" w:space="0" w:color="auto"/>
        <w:left w:val="none" w:sz="0" w:space="0" w:color="auto"/>
        <w:bottom w:val="none" w:sz="0" w:space="0" w:color="auto"/>
        <w:right w:val="none" w:sz="0" w:space="0" w:color="auto"/>
      </w:divBdr>
    </w:div>
    <w:div w:id="1111362375">
      <w:bodyDiv w:val="1"/>
      <w:marLeft w:val="0"/>
      <w:marRight w:val="0"/>
      <w:marTop w:val="0"/>
      <w:marBottom w:val="0"/>
      <w:divBdr>
        <w:top w:val="none" w:sz="0" w:space="0" w:color="auto"/>
        <w:left w:val="none" w:sz="0" w:space="0" w:color="auto"/>
        <w:bottom w:val="none" w:sz="0" w:space="0" w:color="auto"/>
        <w:right w:val="none" w:sz="0" w:space="0" w:color="auto"/>
      </w:divBdr>
    </w:div>
    <w:div w:id="1115638609">
      <w:bodyDiv w:val="1"/>
      <w:marLeft w:val="0"/>
      <w:marRight w:val="0"/>
      <w:marTop w:val="0"/>
      <w:marBottom w:val="0"/>
      <w:divBdr>
        <w:top w:val="none" w:sz="0" w:space="0" w:color="auto"/>
        <w:left w:val="none" w:sz="0" w:space="0" w:color="auto"/>
        <w:bottom w:val="none" w:sz="0" w:space="0" w:color="auto"/>
        <w:right w:val="none" w:sz="0" w:space="0" w:color="auto"/>
      </w:divBdr>
    </w:div>
    <w:div w:id="1121529841">
      <w:bodyDiv w:val="1"/>
      <w:marLeft w:val="0"/>
      <w:marRight w:val="0"/>
      <w:marTop w:val="0"/>
      <w:marBottom w:val="0"/>
      <w:divBdr>
        <w:top w:val="none" w:sz="0" w:space="0" w:color="auto"/>
        <w:left w:val="none" w:sz="0" w:space="0" w:color="auto"/>
        <w:bottom w:val="none" w:sz="0" w:space="0" w:color="auto"/>
        <w:right w:val="none" w:sz="0" w:space="0" w:color="auto"/>
      </w:divBdr>
    </w:div>
    <w:div w:id="1129668810">
      <w:bodyDiv w:val="1"/>
      <w:marLeft w:val="0"/>
      <w:marRight w:val="0"/>
      <w:marTop w:val="0"/>
      <w:marBottom w:val="0"/>
      <w:divBdr>
        <w:top w:val="none" w:sz="0" w:space="0" w:color="auto"/>
        <w:left w:val="none" w:sz="0" w:space="0" w:color="auto"/>
        <w:bottom w:val="none" w:sz="0" w:space="0" w:color="auto"/>
        <w:right w:val="none" w:sz="0" w:space="0" w:color="auto"/>
      </w:divBdr>
    </w:div>
    <w:div w:id="1130242378">
      <w:bodyDiv w:val="1"/>
      <w:marLeft w:val="0"/>
      <w:marRight w:val="0"/>
      <w:marTop w:val="0"/>
      <w:marBottom w:val="0"/>
      <w:divBdr>
        <w:top w:val="none" w:sz="0" w:space="0" w:color="auto"/>
        <w:left w:val="none" w:sz="0" w:space="0" w:color="auto"/>
        <w:bottom w:val="none" w:sz="0" w:space="0" w:color="auto"/>
        <w:right w:val="none" w:sz="0" w:space="0" w:color="auto"/>
      </w:divBdr>
    </w:div>
    <w:div w:id="1139490446">
      <w:bodyDiv w:val="1"/>
      <w:marLeft w:val="0"/>
      <w:marRight w:val="0"/>
      <w:marTop w:val="0"/>
      <w:marBottom w:val="0"/>
      <w:divBdr>
        <w:top w:val="none" w:sz="0" w:space="0" w:color="auto"/>
        <w:left w:val="none" w:sz="0" w:space="0" w:color="auto"/>
        <w:bottom w:val="none" w:sz="0" w:space="0" w:color="auto"/>
        <w:right w:val="none" w:sz="0" w:space="0" w:color="auto"/>
      </w:divBdr>
    </w:div>
    <w:div w:id="1146118323">
      <w:bodyDiv w:val="1"/>
      <w:marLeft w:val="0"/>
      <w:marRight w:val="0"/>
      <w:marTop w:val="0"/>
      <w:marBottom w:val="0"/>
      <w:divBdr>
        <w:top w:val="none" w:sz="0" w:space="0" w:color="auto"/>
        <w:left w:val="none" w:sz="0" w:space="0" w:color="auto"/>
        <w:bottom w:val="none" w:sz="0" w:space="0" w:color="auto"/>
        <w:right w:val="none" w:sz="0" w:space="0" w:color="auto"/>
      </w:divBdr>
    </w:div>
    <w:div w:id="1158154286">
      <w:bodyDiv w:val="1"/>
      <w:marLeft w:val="0"/>
      <w:marRight w:val="0"/>
      <w:marTop w:val="0"/>
      <w:marBottom w:val="0"/>
      <w:divBdr>
        <w:top w:val="none" w:sz="0" w:space="0" w:color="auto"/>
        <w:left w:val="none" w:sz="0" w:space="0" w:color="auto"/>
        <w:bottom w:val="none" w:sz="0" w:space="0" w:color="auto"/>
        <w:right w:val="none" w:sz="0" w:space="0" w:color="auto"/>
      </w:divBdr>
    </w:div>
    <w:div w:id="1163669332">
      <w:bodyDiv w:val="1"/>
      <w:marLeft w:val="0"/>
      <w:marRight w:val="0"/>
      <w:marTop w:val="0"/>
      <w:marBottom w:val="0"/>
      <w:divBdr>
        <w:top w:val="none" w:sz="0" w:space="0" w:color="auto"/>
        <w:left w:val="none" w:sz="0" w:space="0" w:color="auto"/>
        <w:bottom w:val="none" w:sz="0" w:space="0" w:color="auto"/>
        <w:right w:val="none" w:sz="0" w:space="0" w:color="auto"/>
      </w:divBdr>
    </w:div>
    <w:div w:id="1166097068">
      <w:bodyDiv w:val="1"/>
      <w:marLeft w:val="0"/>
      <w:marRight w:val="0"/>
      <w:marTop w:val="0"/>
      <w:marBottom w:val="0"/>
      <w:divBdr>
        <w:top w:val="none" w:sz="0" w:space="0" w:color="auto"/>
        <w:left w:val="none" w:sz="0" w:space="0" w:color="auto"/>
        <w:bottom w:val="none" w:sz="0" w:space="0" w:color="auto"/>
        <w:right w:val="none" w:sz="0" w:space="0" w:color="auto"/>
      </w:divBdr>
    </w:div>
    <w:div w:id="1168669515">
      <w:bodyDiv w:val="1"/>
      <w:marLeft w:val="0"/>
      <w:marRight w:val="0"/>
      <w:marTop w:val="0"/>
      <w:marBottom w:val="0"/>
      <w:divBdr>
        <w:top w:val="none" w:sz="0" w:space="0" w:color="auto"/>
        <w:left w:val="none" w:sz="0" w:space="0" w:color="auto"/>
        <w:bottom w:val="none" w:sz="0" w:space="0" w:color="auto"/>
        <w:right w:val="none" w:sz="0" w:space="0" w:color="auto"/>
      </w:divBdr>
    </w:div>
    <w:div w:id="1170871138">
      <w:bodyDiv w:val="1"/>
      <w:marLeft w:val="0"/>
      <w:marRight w:val="0"/>
      <w:marTop w:val="0"/>
      <w:marBottom w:val="0"/>
      <w:divBdr>
        <w:top w:val="none" w:sz="0" w:space="0" w:color="auto"/>
        <w:left w:val="none" w:sz="0" w:space="0" w:color="auto"/>
        <w:bottom w:val="none" w:sz="0" w:space="0" w:color="auto"/>
        <w:right w:val="none" w:sz="0" w:space="0" w:color="auto"/>
      </w:divBdr>
    </w:div>
    <w:div w:id="1174106264">
      <w:bodyDiv w:val="1"/>
      <w:marLeft w:val="0"/>
      <w:marRight w:val="0"/>
      <w:marTop w:val="0"/>
      <w:marBottom w:val="0"/>
      <w:divBdr>
        <w:top w:val="none" w:sz="0" w:space="0" w:color="auto"/>
        <w:left w:val="none" w:sz="0" w:space="0" w:color="auto"/>
        <w:bottom w:val="none" w:sz="0" w:space="0" w:color="auto"/>
        <w:right w:val="none" w:sz="0" w:space="0" w:color="auto"/>
      </w:divBdr>
    </w:div>
    <w:div w:id="1180007047">
      <w:bodyDiv w:val="1"/>
      <w:marLeft w:val="0"/>
      <w:marRight w:val="0"/>
      <w:marTop w:val="0"/>
      <w:marBottom w:val="0"/>
      <w:divBdr>
        <w:top w:val="none" w:sz="0" w:space="0" w:color="auto"/>
        <w:left w:val="none" w:sz="0" w:space="0" w:color="auto"/>
        <w:bottom w:val="none" w:sz="0" w:space="0" w:color="auto"/>
        <w:right w:val="none" w:sz="0" w:space="0" w:color="auto"/>
      </w:divBdr>
    </w:div>
    <w:div w:id="1202279690">
      <w:bodyDiv w:val="1"/>
      <w:marLeft w:val="0"/>
      <w:marRight w:val="0"/>
      <w:marTop w:val="0"/>
      <w:marBottom w:val="0"/>
      <w:divBdr>
        <w:top w:val="none" w:sz="0" w:space="0" w:color="auto"/>
        <w:left w:val="none" w:sz="0" w:space="0" w:color="auto"/>
        <w:bottom w:val="none" w:sz="0" w:space="0" w:color="auto"/>
        <w:right w:val="none" w:sz="0" w:space="0" w:color="auto"/>
      </w:divBdr>
    </w:div>
    <w:div w:id="1215461853">
      <w:bodyDiv w:val="1"/>
      <w:marLeft w:val="0"/>
      <w:marRight w:val="0"/>
      <w:marTop w:val="0"/>
      <w:marBottom w:val="0"/>
      <w:divBdr>
        <w:top w:val="none" w:sz="0" w:space="0" w:color="auto"/>
        <w:left w:val="none" w:sz="0" w:space="0" w:color="auto"/>
        <w:bottom w:val="none" w:sz="0" w:space="0" w:color="auto"/>
        <w:right w:val="none" w:sz="0" w:space="0" w:color="auto"/>
      </w:divBdr>
    </w:div>
    <w:div w:id="1225948036">
      <w:bodyDiv w:val="1"/>
      <w:marLeft w:val="0"/>
      <w:marRight w:val="0"/>
      <w:marTop w:val="0"/>
      <w:marBottom w:val="0"/>
      <w:divBdr>
        <w:top w:val="none" w:sz="0" w:space="0" w:color="auto"/>
        <w:left w:val="none" w:sz="0" w:space="0" w:color="auto"/>
        <w:bottom w:val="none" w:sz="0" w:space="0" w:color="auto"/>
        <w:right w:val="none" w:sz="0" w:space="0" w:color="auto"/>
      </w:divBdr>
    </w:div>
    <w:div w:id="1235043572">
      <w:bodyDiv w:val="1"/>
      <w:marLeft w:val="0"/>
      <w:marRight w:val="0"/>
      <w:marTop w:val="0"/>
      <w:marBottom w:val="0"/>
      <w:divBdr>
        <w:top w:val="none" w:sz="0" w:space="0" w:color="auto"/>
        <w:left w:val="none" w:sz="0" w:space="0" w:color="auto"/>
        <w:bottom w:val="none" w:sz="0" w:space="0" w:color="auto"/>
        <w:right w:val="none" w:sz="0" w:space="0" w:color="auto"/>
      </w:divBdr>
    </w:div>
    <w:div w:id="1236938638">
      <w:bodyDiv w:val="1"/>
      <w:marLeft w:val="0"/>
      <w:marRight w:val="0"/>
      <w:marTop w:val="0"/>
      <w:marBottom w:val="0"/>
      <w:divBdr>
        <w:top w:val="none" w:sz="0" w:space="0" w:color="auto"/>
        <w:left w:val="none" w:sz="0" w:space="0" w:color="auto"/>
        <w:bottom w:val="none" w:sz="0" w:space="0" w:color="auto"/>
        <w:right w:val="none" w:sz="0" w:space="0" w:color="auto"/>
      </w:divBdr>
    </w:div>
    <w:div w:id="1242564552">
      <w:bodyDiv w:val="1"/>
      <w:marLeft w:val="0"/>
      <w:marRight w:val="0"/>
      <w:marTop w:val="0"/>
      <w:marBottom w:val="0"/>
      <w:divBdr>
        <w:top w:val="none" w:sz="0" w:space="0" w:color="auto"/>
        <w:left w:val="none" w:sz="0" w:space="0" w:color="auto"/>
        <w:bottom w:val="none" w:sz="0" w:space="0" w:color="auto"/>
        <w:right w:val="none" w:sz="0" w:space="0" w:color="auto"/>
      </w:divBdr>
    </w:div>
    <w:div w:id="1250692954">
      <w:bodyDiv w:val="1"/>
      <w:marLeft w:val="0"/>
      <w:marRight w:val="0"/>
      <w:marTop w:val="0"/>
      <w:marBottom w:val="0"/>
      <w:divBdr>
        <w:top w:val="none" w:sz="0" w:space="0" w:color="auto"/>
        <w:left w:val="none" w:sz="0" w:space="0" w:color="auto"/>
        <w:bottom w:val="none" w:sz="0" w:space="0" w:color="auto"/>
        <w:right w:val="none" w:sz="0" w:space="0" w:color="auto"/>
      </w:divBdr>
    </w:div>
    <w:div w:id="1253121354">
      <w:bodyDiv w:val="1"/>
      <w:marLeft w:val="0"/>
      <w:marRight w:val="0"/>
      <w:marTop w:val="0"/>
      <w:marBottom w:val="0"/>
      <w:divBdr>
        <w:top w:val="none" w:sz="0" w:space="0" w:color="auto"/>
        <w:left w:val="none" w:sz="0" w:space="0" w:color="auto"/>
        <w:bottom w:val="none" w:sz="0" w:space="0" w:color="auto"/>
        <w:right w:val="none" w:sz="0" w:space="0" w:color="auto"/>
      </w:divBdr>
    </w:div>
    <w:div w:id="1260722049">
      <w:bodyDiv w:val="1"/>
      <w:marLeft w:val="0"/>
      <w:marRight w:val="0"/>
      <w:marTop w:val="0"/>
      <w:marBottom w:val="0"/>
      <w:divBdr>
        <w:top w:val="none" w:sz="0" w:space="0" w:color="auto"/>
        <w:left w:val="none" w:sz="0" w:space="0" w:color="auto"/>
        <w:bottom w:val="none" w:sz="0" w:space="0" w:color="auto"/>
        <w:right w:val="none" w:sz="0" w:space="0" w:color="auto"/>
      </w:divBdr>
    </w:div>
    <w:div w:id="1261839761">
      <w:bodyDiv w:val="1"/>
      <w:marLeft w:val="0"/>
      <w:marRight w:val="0"/>
      <w:marTop w:val="0"/>
      <w:marBottom w:val="0"/>
      <w:divBdr>
        <w:top w:val="none" w:sz="0" w:space="0" w:color="auto"/>
        <w:left w:val="none" w:sz="0" w:space="0" w:color="auto"/>
        <w:bottom w:val="none" w:sz="0" w:space="0" w:color="auto"/>
        <w:right w:val="none" w:sz="0" w:space="0" w:color="auto"/>
      </w:divBdr>
    </w:div>
    <w:div w:id="1263026367">
      <w:bodyDiv w:val="1"/>
      <w:marLeft w:val="0"/>
      <w:marRight w:val="0"/>
      <w:marTop w:val="0"/>
      <w:marBottom w:val="0"/>
      <w:divBdr>
        <w:top w:val="none" w:sz="0" w:space="0" w:color="auto"/>
        <w:left w:val="none" w:sz="0" w:space="0" w:color="auto"/>
        <w:bottom w:val="none" w:sz="0" w:space="0" w:color="auto"/>
        <w:right w:val="none" w:sz="0" w:space="0" w:color="auto"/>
      </w:divBdr>
    </w:div>
    <w:div w:id="1269847922">
      <w:bodyDiv w:val="1"/>
      <w:marLeft w:val="0"/>
      <w:marRight w:val="0"/>
      <w:marTop w:val="0"/>
      <w:marBottom w:val="0"/>
      <w:divBdr>
        <w:top w:val="none" w:sz="0" w:space="0" w:color="auto"/>
        <w:left w:val="none" w:sz="0" w:space="0" w:color="auto"/>
        <w:bottom w:val="none" w:sz="0" w:space="0" w:color="auto"/>
        <w:right w:val="none" w:sz="0" w:space="0" w:color="auto"/>
      </w:divBdr>
    </w:div>
    <w:div w:id="1281646422">
      <w:bodyDiv w:val="1"/>
      <w:marLeft w:val="0"/>
      <w:marRight w:val="0"/>
      <w:marTop w:val="0"/>
      <w:marBottom w:val="0"/>
      <w:divBdr>
        <w:top w:val="none" w:sz="0" w:space="0" w:color="auto"/>
        <w:left w:val="none" w:sz="0" w:space="0" w:color="auto"/>
        <w:bottom w:val="none" w:sz="0" w:space="0" w:color="auto"/>
        <w:right w:val="none" w:sz="0" w:space="0" w:color="auto"/>
      </w:divBdr>
    </w:div>
    <w:div w:id="1284269536">
      <w:bodyDiv w:val="1"/>
      <w:marLeft w:val="0"/>
      <w:marRight w:val="0"/>
      <w:marTop w:val="0"/>
      <w:marBottom w:val="0"/>
      <w:divBdr>
        <w:top w:val="none" w:sz="0" w:space="0" w:color="auto"/>
        <w:left w:val="none" w:sz="0" w:space="0" w:color="auto"/>
        <w:bottom w:val="none" w:sz="0" w:space="0" w:color="auto"/>
        <w:right w:val="none" w:sz="0" w:space="0" w:color="auto"/>
      </w:divBdr>
    </w:div>
    <w:div w:id="1288315244">
      <w:bodyDiv w:val="1"/>
      <w:marLeft w:val="0"/>
      <w:marRight w:val="0"/>
      <w:marTop w:val="0"/>
      <w:marBottom w:val="0"/>
      <w:divBdr>
        <w:top w:val="none" w:sz="0" w:space="0" w:color="auto"/>
        <w:left w:val="none" w:sz="0" w:space="0" w:color="auto"/>
        <w:bottom w:val="none" w:sz="0" w:space="0" w:color="auto"/>
        <w:right w:val="none" w:sz="0" w:space="0" w:color="auto"/>
      </w:divBdr>
    </w:div>
    <w:div w:id="1301572235">
      <w:bodyDiv w:val="1"/>
      <w:marLeft w:val="0"/>
      <w:marRight w:val="0"/>
      <w:marTop w:val="0"/>
      <w:marBottom w:val="0"/>
      <w:divBdr>
        <w:top w:val="none" w:sz="0" w:space="0" w:color="auto"/>
        <w:left w:val="none" w:sz="0" w:space="0" w:color="auto"/>
        <w:bottom w:val="none" w:sz="0" w:space="0" w:color="auto"/>
        <w:right w:val="none" w:sz="0" w:space="0" w:color="auto"/>
      </w:divBdr>
    </w:div>
    <w:div w:id="1301813226">
      <w:bodyDiv w:val="1"/>
      <w:marLeft w:val="0"/>
      <w:marRight w:val="0"/>
      <w:marTop w:val="0"/>
      <w:marBottom w:val="0"/>
      <w:divBdr>
        <w:top w:val="none" w:sz="0" w:space="0" w:color="auto"/>
        <w:left w:val="none" w:sz="0" w:space="0" w:color="auto"/>
        <w:bottom w:val="none" w:sz="0" w:space="0" w:color="auto"/>
        <w:right w:val="none" w:sz="0" w:space="0" w:color="auto"/>
      </w:divBdr>
    </w:div>
    <w:div w:id="1303728469">
      <w:bodyDiv w:val="1"/>
      <w:marLeft w:val="0"/>
      <w:marRight w:val="0"/>
      <w:marTop w:val="0"/>
      <w:marBottom w:val="0"/>
      <w:divBdr>
        <w:top w:val="none" w:sz="0" w:space="0" w:color="auto"/>
        <w:left w:val="none" w:sz="0" w:space="0" w:color="auto"/>
        <w:bottom w:val="none" w:sz="0" w:space="0" w:color="auto"/>
        <w:right w:val="none" w:sz="0" w:space="0" w:color="auto"/>
      </w:divBdr>
    </w:div>
    <w:div w:id="1315063837">
      <w:bodyDiv w:val="1"/>
      <w:marLeft w:val="0"/>
      <w:marRight w:val="0"/>
      <w:marTop w:val="0"/>
      <w:marBottom w:val="0"/>
      <w:divBdr>
        <w:top w:val="none" w:sz="0" w:space="0" w:color="auto"/>
        <w:left w:val="none" w:sz="0" w:space="0" w:color="auto"/>
        <w:bottom w:val="none" w:sz="0" w:space="0" w:color="auto"/>
        <w:right w:val="none" w:sz="0" w:space="0" w:color="auto"/>
      </w:divBdr>
    </w:div>
    <w:div w:id="1320158442">
      <w:bodyDiv w:val="1"/>
      <w:marLeft w:val="0"/>
      <w:marRight w:val="0"/>
      <w:marTop w:val="0"/>
      <w:marBottom w:val="0"/>
      <w:divBdr>
        <w:top w:val="none" w:sz="0" w:space="0" w:color="auto"/>
        <w:left w:val="none" w:sz="0" w:space="0" w:color="auto"/>
        <w:bottom w:val="none" w:sz="0" w:space="0" w:color="auto"/>
        <w:right w:val="none" w:sz="0" w:space="0" w:color="auto"/>
      </w:divBdr>
    </w:div>
    <w:div w:id="1334723065">
      <w:bodyDiv w:val="1"/>
      <w:marLeft w:val="0"/>
      <w:marRight w:val="0"/>
      <w:marTop w:val="0"/>
      <w:marBottom w:val="0"/>
      <w:divBdr>
        <w:top w:val="none" w:sz="0" w:space="0" w:color="auto"/>
        <w:left w:val="none" w:sz="0" w:space="0" w:color="auto"/>
        <w:bottom w:val="none" w:sz="0" w:space="0" w:color="auto"/>
        <w:right w:val="none" w:sz="0" w:space="0" w:color="auto"/>
      </w:divBdr>
    </w:div>
    <w:div w:id="1339430022">
      <w:bodyDiv w:val="1"/>
      <w:marLeft w:val="0"/>
      <w:marRight w:val="0"/>
      <w:marTop w:val="0"/>
      <w:marBottom w:val="0"/>
      <w:divBdr>
        <w:top w:val="none" w:sz="0" w:space="0" w:color="auto"/>
        <w:left w:val="none" w:sz="0" w:space="0" w:color="auto"/>
        <w:bottom w:val="none" w:sz="0" w:space="0" w:color="auto"/>
        <w:right w:val="none" w:sz="0" w:space="0" w:color="auto"/>
      </w:divBdr>
    </w:div>
    <w:div w:id="1350719087">
      <w:bodyDiv w:val="1"/>
      <w:marLeft w:val="0"/>
      <w:marRight w:val="0"/>
      <w:marTop w:val="0"/>
      <w:marBottom w:val="0"/>
      <w:divBdr>
        <w:top w:val="none" w:sz="0" w:space="0" w:color="auto"/>
        <w:left w:val="none" w:sz="0" w:space="0" w:color="auto"/>
        <w:bottom w:val="none" w:sz="0" w:space="0" w:color="auto"/>
        <w:right w:val="none" w:sz="0" w:space="0" w:color="auto"/>
      </w:divBdr>
    </w:div>
    <w:div w:id="1352879386">
      <w:bodyDiv w:val="1"/>
      <w:marLeft w:val="0"/>
      <w:marRight w:val="0"/>
      <w:marTop w:val="0"/>
      <w:marBottom w:val="0"/>
      <w:divBdr>
        <w:top w:val="none" w:sz="0" w:space="0" w:color="auto"/>
        <w:left w:val="none" w:sz="0" w:space="0" w:color="auto"/>
        <w:bottom w:val="none" w:sz="0" w:space="0" w:color="auto"/>
        <w:right w:val="none" w:sz="0" w:space="0" w:color="auto"/>
      </w:divBdr>
    </w:div>
    <w:div w:id="1358198116">
      <w:bodyDiv w:val="1"/>
      <w:marLeft w:val="0"/>
      <w:marRight w:val="0"/>
      <w:marTop w:val="0"/>
      <w:marBottom w:val="0"/>
      <w:divBdr>
        <w:top w:val="none" w:sz="0" w:space="0" w:color="auto"/>
        <w:left w:val="none" w:sz="0" w:space="0" w:color="auto"/>
        <w:bottom w:val="none" w:sz="0" w:space="0" w:color="auto"/>
        <w:right w:val="none" w:sz="0" w:space="0" w:color="auto"/>
      </w:divBdr>
    </w:div>
    <w:div w:id="1364406931">
      <w:bodyDiv w:val="1"/>
      <w:marLeft w:val="0"/>
      <w:marRight w:val="0"/>
      <w:marTop w:val="0"/>
      <w:marBottom w:val="0"/>
      <w:divBdr>
        <w:top w:val="none" w:sz="0" w:space="0" w:color="auto"/>
        <w:left w:val="none" w:sz="0" w:space="0" w:color="auto"/>
        <w:bottom w:val="none" w:sz="0" w:space="0" w:color="auto"/>
        <w:right w:val="none" w:sz="0" w:space="0" w:color="auto"/>
      </w:divBdr>
    </w:div>
    <w:div w:id="1365592042">
      <w:bodyDiv w:val="1"/>
      <w:marLeft w:val="0"/>
      <w:marRight w:val="0"/>
      <w:marTop w:val="0"/>
      <w:marBottom w:val="0"/>
      <w:divBdr>
        <w:top w:val="none" w:sz="0" w:space="0" w:color="auto"/>
        <w:left w:val="none" w:sz="0" w:space="0" w:color="auto"/>
        <w:bottom w:val="none" w:sz="0" w:space="0" w:color="auto"/>
        <w:right w:val="none" w:sz="0" w:space="0" w:color="auto"/>
      </w:divBdr>
    </w:div>
    <w:div w:id="1383793678">
      <w:bodyDiv w:val="1"/>
      <w:marLeft w:val="0"/>
      <w:marRight w:val="0"/>
      <w:marTop w:val="0"/>
      <w:marBottom w:val="0"/>
      <w:divBdr>
        <w:top w:val="none" w:sz="0" w:space="0" w:color="auto"/>
        <w:left w:val="none" w:sz="0" w:space="0" w:color="auto"/>
        <w:bottom w:val="none" w:sz="0" w:space="0" w:color="auto"/>
        <w:right w:val="none" w:sz="0" w:space="0" w:color="auto"/>
      </w:divBdr>
    </w:div>
    <w:div w:id="1398161173">
      <w:bodyDiv w:val="1"/>
      <w:marLeft w:val="0"/>
      <w:marRight w:val="0"/>
      <w:marTop w:val="0"/>
      <w:marBottom w:val="0"/>
      <w:divBdr>
        <w:top w:val="none" w:sz="0" w:space="0" w:color="auto"/>
        <w:left w:val="none" w:sz="0" w:space="0" w:color="auto"/>
        <w:bottom w:val="none" w:sz="0" w:space="0" w:color="auto"/>
        <w:right w:val="none" w:sz="0" w:space="0" w:color="auto"/>
      </w:divBdr>
    </w:div>
    <w:div w:id="1422026733">
      <w:bodyDiv w:val="1"/>
      <w:marLeft w:val="0"/>
      <w:marRight w:val="0"/>
      <w:marTop w:val="0"/>
      <w:marBottom w:val="0"/>
      <w:divBdr>
        <w:top w:val="none" w:sz="0" w:space="0" w:color="auto"/>
        <w:left w:val="none" w:sz="0" w:space="0" w:color="auto"/>
        <w:bottom w:val="none" w:sz="0" w:space="0" w:color="auto"/>
        <w:right w:val="none" w:sz="0" w:space="0" w:color="auto"/>
      </w:divBdr>
    </w:div>
    <w:div w:id="1438716396">
      <w:bodyDiv w:val="1"/>
      <w:marLeft w:val="0"/>
      <w:marRight w:val="0"/>
      <w:marTop w:val="0"/>
      <w:marBottom w:val="0"/>
      <w:divBdr>
        <w:top w:val="none" w:sz="0" w:space="0" w:color="auto"/>
        <w:left w:val="none" w:sz="0" w:space="0" w:color="auto"/>
        <w:bottom w:val="none" w:sz="0" w:space="0" w:color="auto"/>
        <w:right w:val="none" w:sz="0" w:space="0" w:color="auto"/>
      </w:divBdr>
    </w:div>
    <w:div w:id="1443724525">
      <w:bodyDiv w:val="1"/>
      <w:marLeft w:val="0"/>
      <w:marRight w:val="0"/>
      <w:marTop w:val="0"/>
      <w:marBottom w:val="0"/>
      <w:divBdr>
        <w:top w:val="none" w:sz="0" w:space="0" w:color="auto"/>
        <w:left w:val="none" w:sz="0" w:space="0" w:color="auto"/>
        <w:bottom w:val="none" w:sz="0" w:space="0" w:color="auto"/>
        <w:right w:val="none" w:sz="0" w:space="0" w:color="auto"/>
      </w:divBdr>
    </w:div>
    <w:div w:id="1489246604">
      <w:bodyDiv w:val="1"/>
      <w:marLeft w:val="0"/>
      <w:marRight w:val="0"/>
      <w:marTop w:val="0"/>
      <w:marBottom w:val="0"/>
      <w:divBdr>
        <w:top w:val="none" w:sz="0" w:space="0" w:color="auto"/>
        <w:left w:val="none" w:sz="0" w:space="0" w:color="auto"/>
        <w:bottom w:val="none" w:sz="0" w:space="0" w:color="auto"/>
        <w:right w:val="none" w:sz="0" w:space="0" w:color="auto"/>
      </w:divBdr>
    </w:div>
    <w:div w:id="1503349246">
      <w:bodyDiv w:val="1"/>
      <w:marLeft w:val="0"/>
      <w:marRight w:val="0"/>
      <w:marTop w:val="0"/>
      <w:marBottom w:val="0"/>
      <w:divBdr>
        <w:top w:val="none" w:sz="0" w:space="0" w:color="auto"/>
        <w:left w:val="none" w:sz="0" w:space="0" w:color="auto"/>
        <w:bottom w:val="none" w:sz="0" w:space="0" w:color="auto"/>
        <w:right w:val="none" w:sz="0" w:space="0" w:color="auto"/>
      </w:divBdr>
    </w:div>
    <w:div w:id="1518496708">
      <w:bodyDiv w:val="1"/>
      <w:marLeft w:val="0"/>
      <w:marRight w:val="0"/>
      <w:marTop w:val="0"/>
      <w:marBottom w:val="0"/>
      <w:divBdr>
        <w:top w:val="none" w:sz="0" w:space="0" w:color="auto"/>
        <w:left w:val="none" w:sz="0" w:space="0" w:color="auto"/>
        <w:bottom w:val="none" w:sz="0" w:space="0" w:color="auto"/>
        <w:right w:val="none" w:sz="0" w:space="0" w:color="auto"/>
      </w:divBdr>
    </w:div>
    <w:div w:id="1519346104">
      <w:bodyDiv w:val="1"/>
      <w:marLeft w:val="0"/>
      <w:marRight w:val="0"/>
      <w:marTop w:val="0"/>
      <w:marBottom w:val="0"/>
      <w:divBdr>
        <w:top w:val="none" w:sz="0" w:space="0" w:color="auto"/>
        <w:left w:val="none" w:sz="0" w:space="0" w:color="auto"/>
        <w:bottom w:val="none" w:sz="0" w:space="0" w:color="auto"/>
        <w:right w:val="none" w:sz="0" w:space="0" w:color="auto"/>
      </w:divBdr>
    </w:div>
    <w:div w:id="1535460343">
      <w:bodyDiv w:val="1"/>
      <w:marLeft w:val="0"/>
      <w:marRight w:val="0"/>
      <w:marTop w:val="0"/>
      <w:marBottom w:val="0"/>
      <w:divBdr>
        <w:top w:val="none" w:sz="0" w:space="0" w:color="auto"/>
        <w:left w:val="none" w:sz="0" w:space="0" w:color="auto"/>
        <w:bottom w:val="none" w:sz="0" w:space="0" w:color="auto"/>
        <w:right w:val="none" w:sz="0" w:space="0" w:color="auto"/>
      </w:divBdr>
    </w:div>
    <w:div w:id="1556431313">
      <w:bodyDiv w:val="1"/>
      <w:marLeft w:val="0"/>
      <w:marRight w:val="0"/>
      <w:marTop w:val="0"/>
      <w:marBottom w:val="0"/>
      <w:divBdr>
        <w:top w:val="none" w:sz="0" w:space="0" w:color="auto"/>
        <w:left w:val="none" w:sz="0" w:space="0" w:color="auto"/>
        <w:bottom w:val="none" w:sz="0" w:space="0" w:color="auto"/>
        <w:right w:val="none" w:sz="0" w:space="0" w:color="auto"/>
      </w:divBdr>
    </w:div>
    <w:div w:id="1565023807">
      <w:bodyDiv w:val="1"/>
      <w:marLeft w:val="0"/>
      <w:marRight w:val="0"/>
      <w:marTop w:val="0"/>
      <w:marBottom w:val="0"/>
      <w:divBdr>
        <w:top w:val="none" w:sz="0" w:space="0" w:color="auto"/>
        <w:left w:val="none" w:sz="0" w:space="0" w:color="auto"/>
        <w:bottom w:val="none" w:sz="0" w:space="0" w:color="auto"/>
        <w:right w:val="none" w:sz="0" w:space="0" w:color="auto"/>
      </w:divBdr>
    </w:div>
    <w:div w:id="1572690184">
      <w:bodyDiv w:val="1"/>
      <w:marLeft w:val="0"/>
      <w:marRight w:val="0"/>
      <w:marTop w:val="0"/>
      <w:marBottom w:val="0"/>
      <w:divBdr>
        <w:top w:val="none" w:sz="0" w:space="0" w:color="auto"/>
        <w:left w:val="none" w:sz="0" w:space="0" w:color="auto"/>
        <w:bottom w:val="none" w:sz="0" w:space="0" w:color="auto"/>
        <w:right w:val="none" w:sz="0" w:space="0" w:color="auto"/>
      </w:divBdr>
    </w:div>
    <w:div w:id="1584484125">
      <w:bodyDiv w:val="1"/>
      <w:marLeft w:val="0"/>
      <w:marRight w:val="0"/>
      <w:marTop w:val="0"/>
      <w:marBottom w:val="0"/>
      <w:divBdr>
        <w:top w:val="none" w:sz="0" w:space="0" w:color="auto"/>
        <w:left w:val="none" w:sz="0" w:space="0" w:color="auto"/>
        <w:bottom w:val="none" w:sz="0" w:space="0" w:color="auto"/>
        <w:right w:val="none" w:sz="0" w:space="0" w:color="auto"/>
      </w:divBdr>
    </w:div>
    <w:div w:id="1601908991">
      <w:bodyDiv w:val="1"/>
      <w:marLeft w:val="0"/>
      <w:marRight w:val="0"/>
      <w:marTop w:val="0"/>
      <w:marBottom w:val="0"/>
      <w:divBdr>
        <w:top w:val="none" w:sz="0" w:space="0" w:color="auto"/>
        <w:left w:val="none" w:sz="0" w:space="0" w:color="auto"/>
        <w:bottom w:val="none" w:sz="0" w:space="0" w:color="auto"/>
        <w:right w:val="none" w:sz="0" w:space="0" w:color="auto"/>
      </w:divBdr>
    </w:div>
    <w:div w:id="1607998747">
      <w:bodyDiv w:val="1"/>
      <w:marLeft w:val="0"/>
      <w:marRight w:val="0"/>
      <w:marTop w:val="0"/>
      <w:marBottom w:val="0"/>
      <w:divBdr>
        <w:top w:val="none" w:sz="0" w:space="0" w:color="auto"/>
        <w:left w:val="none" w:sz="0" w:space="0" w:color="auto"/>
        <w:bottom w:val="none" w:sz="0" w:space="0" w:color="auto"/>
        <w:right w:val="none" w:sz="0" w:space="0" w:color="auto"/>
      </w:divBdr>
    </w:div>
    <w:div w:id="1625232928">
      <w:bodyDiv w:val="1"/>
      <w:marLeft w:val="0"/>
      <w:marRight w:val="0"/>
      <w:marTop w:val="0"/>
      <w:marBottom w:val="0"/>
      <w:divBdr>
        <w:top w:val="none" w:sz="0" w:space="0" w:color="auto"/>
        <w:left w:val="none" w:sz="0" w:space="0" w:color="auto"/>
        <w:bottom w:val="none" w:sz="0" w:space="0" w:color="auto"/>
        <w:right w:val="none" w:sz="0" w:space="0" w:color="auto"/>
      </w:divBdr>
    </w:div>
    <w:div w:id="1631285352">
      <w:bodyDiv w:val="1"/>
      <w:marLeft w:val="0"/>
      <w:marRight w:val="0"/>
      <w:marTop w:val="0"/>
      <w:marBottom w:val="0"/>
      <w:divBdr>
        <w:top w:val="none" w:sz="0" w:space="0" w:color="auto"/>
        <w:left w:val="none" w:sz="0" w:space="0" w:color="auto"/>
        <w:bottom w:val="none" w:sz="0" w:space="0" w:color="auto"/>
        <w:right w:val="none" w:sz="0" w:space="0" w:color="auto"/>
      </w:divBdr>
    </w:div>
    <w:div w:id="1635677776">
      <w:bodyDiv w:val="1"/>
      <w:marLeft w:val="0"/>
      <w:marRight w:val="0"/>
      <w:marTop w:val="0"/>
      <w:marBottom w:val="0"/>
      <w:divBdr>
        <w:top w:val="none" w:sz="0" w:space="0" w:color="auto"/>
        <w:left w:val="none" w:sz="0" w:space="0" w:color="auto"/>
        <w:bottom w:val="none" w:sz="0" w:space="0" w:color="auto"/>
        <w:right w:val="none" w:sz="0" w:space="0" w:color="auto"/>
      </w:divBdr>
    </w:div>
    <w:div w:id="1635719603">
      <w:bodyDiv w:val="1"/>
      <w:marLeft w:val="0"/>
      <w:marRight w:val="0"/>
      <w:marTop w:val="0"/>
      <w:marBottom w:val="0"/>
      <w:divBdr>
        <w:top w:val="none" w:sz="0" w:space="0" w:color="auto"/>
        <w:left w:val="none" w:sz="0" w:space="0" w:color="auto"/>
        <w:bottom w:val="none" w:sz="0" w:space="0" w:color="auto"/>
        <w:right w:val="none" w:sz="0" w:space="0" w:color="auto"/>
      </w:divBdr>
    </w:div>
    <w:div w:id="1645968421">
      <w:bodyDiv w:val="1"/>
      <w:marLeft w:val="0"/>
      <w:marRight w:val="0"/>
      <w:marTop w:val="0"/>
      <w:marBottom w:val="0"/>
      <w:divBdr>
        <w:top w:val="none" w:sz="0" w:space="0" w:color="auto"/>
        <w:left w:val="none" w:sz="0" w:space="0" w:color="auto"/>
        <w:bottom w:val="none" w:sz="0" w:space="0" w:color="auto"/>
        <w:right w:val="none" w:sz="0" w:space="0" w:color="auto"/>
      </w:divBdr>
    </w:div>
    <w:div w:id="1660301633">
      <w:bodyDiv w:val="1"/>
      <w:marLeft w:val="0"/>
      <w:marRight w:val="0"/>
      <w:marTop w:val="0"/>
      <w:marBottom w:val="0"/>
      <w:divBdr>
        <w:top w:val="none" w:sz="0" w:space="0" w:color="auto"/>
        <w:left w:val="none" w:sz="0" w:space="0" w:color="auto"/>
        <w:bottom w:val="none" w:sz="0" w:space="0" w:color="auto"/>
        <w:right w:val="none" w:sz="0" w:space="0" w:color="auto"/>
      </w:divBdr>
    </w:div>
    <w:div w:id="1669862150">
      <w:bodyDiv w:val="1"/>
      <w:marLeft w:val="0"/>
      <w:marRight w:val="0"/>
      <w:marTop w:val="0"/>
      <w:marBottom w:val="0"/>
      <w:divBdr>
        <w:top w:val="none" w:sz="0" w:space="0" w:color="auto"/>
        <w:left w:val="none" w:sz="0" w:space="0" w:color="auto"/>
        <w:bottom w:val="none" w:sz="0" w:space="0" w:color="auto"/>
        <w:right w:val="none" w:sz="0" w:space="0" w:color="auto"/>
      </w:divBdr>
    </w:div>
    <w:div w:id="1670912850">
      <w:bodyDiv w:val="1"/>
      <w:marLeft w:val="0"/>
      <w:marRight w:val="0"/>
      <w:marTop w:val="0"/>
      <w:marBottom w:val="0"/>
      <w:divBdr>
        <w:top w:val="none" w:sz="0" w:space="0" w:color="auto"/>
        <w:left w:val="none" w:sz="0" w:space="0" w:color="auto"/>
        <w:bottom w:val="none" w:sz="0" w:space="0" w:color="auto"/>
        <w:right w:val="none" w:sz="0" w:space="0" w:color="auto"/>
      </w:divBdr>
    </w:div>
    <w:div w:id="1679580459">
      <w:bodyDiv w:val="1"/>
      <w:marLeft w:val="0"/>
      <w:marRight w:val="0"/>
      <w:marTop w:val="0"/>
      <w:marBottom w:val="0"/>
      <w:divBdr>
        <w:top w:val="none" w:sz="0" w:space="0" w:color="auto"/>
        <w:left w:val="none" w:sz="0" w:space="0" w:color="auto"/>
        <w:bottom w:val="none" w:sz="0" w:space="0" w:color="auto"/>
        <w:right w:val="none" w:sz="0" w:space="0" w:color="auto"/>
      </w:divBdr>
    </w:div>
    <w:div w:id="1715428741">
      <w:bodyDiv w:val="1"/>
      <w:marLeft w:val="0"/>
      <w:marRight w:val="0"/>
      <w:marTop w:val="0"/>
      <w:marBottom w:val="0"/>
      <w:divBdr>
        <w:top w:val="none" w:sz="0" w:space="0" w:color="auto"/>
        <w:left w:val="none" w:sz="0" w:space="0" w:color="auto"/>
        <w:bottom w:val="none" w:sz="0" w:space="0" w:color="auto"/>
        <w:right w:val="none" w:sz="0" w:space="0" w:color="auto"/>
      </w:divBdr>
    </w:div>
    <w:div w:id="1718621483">
      <w:bodyDiv w:val="1"/>
      <w:marLeft w:val="0"/>
      <w:marRight w:val="0"/>
      <w:marTop w:val="0"/>
      <w:marBottom w:val="0"/>
      <w:divBdr>
        <w:top w:val="none" w:sz="0" w:space="0" w:color="auto"/>
        <w:left w:val="none" w:sz="0" w:space="0" w:color="auto"/>
        <w:bottom w:val="none" w:sz="0" w:space="0" w:color="auto"/>
        <w:right w:val="none" w:sz="0" w:space="0" w:color="auto"/>
      </w:divBdr>
    </w:div>
    <w:div w:id="1726637623">
      <w:bodyDiv w:val="1"/>
      <w:marLeft w:val="0"/>
      <w:marRight w:val="0"/>
      <w:marTop w:val="0"/>
      <w:marBottom w:val="0"/>
      <w:divBdr>
        <w:top w:val="none" w:sz="0" w:space="0" w:color="auto"/>
        <w:left w:val="none" w:sz="0" w:space="0" w:color="auto"/>
        <w:bottom w:val="none" w:sz="0" w:space="0" w:color="auto"/>
        <w:right w:val="none" w:sz="0" w:space="0" w:color="auto"/>
      </w:divBdr>
    </w:div>
    <w:div w:id="1727534797">
      <w:bodyDiv w:val="1"/>
      <w:marLeft w:val="0"/>
      <w:marRight w:val="0"/>
      <w:marTop w:val="0"/>
      <w:marBottom w:val="0"/>
      <w:divBdr>
        <w:top w:val="none" w:sz="0" w:space="0" w:color="auto"/>
        <w:left w:val="none" w:sz="0" w:space="0" w:color="auto"/>
        <w:bottom w:val="none" w:sz="0" w:space="0" w:color="auto"/>
        <w:right w:val="none" w:sz="0" w:space="0" w:color="auto"/>
      </w:divBdr>
    </w:div>
    <w:div w:id="1737775887">
      <w:bodyDiv w:val="1"/>
      <w:marLeft w:val="0"/>
      <w:marRight w:val="0"/>
      <w:marTop w:val="0"/>
      <w:marBottom w:val="0"/>
      <w:divBdr>
        <w:top w:val="none" w:sz="0" w:space="0" w:color="auto"/>
        <w:left w:val="none" w:sz="0" w:space="0" w:color="auto"/>
        <w:bottom w:val="none" w:sz="0" w:space="0" w:color="auto"/>
        <w:right w:val="none" w:sz="0" w:space="0" w:color="auto"/>
      </w:divBdr>
    </w:div>
    <w:div w:id="1742866949">
      <w:bodyDiv w:val="1"/>
      <w:marLeft w:val="0"/>
      <w:marRight w:val="0"/>
      <w:marTop w:val="0"/>
      <w:marBottom w:val="0"/>
      <w:divBdr>
        <w:top w:val="none" w:sz="0" w:space="0" w:color="auto"/>
        <w:left w:val="none" w:sz="0" w:space="0" w:color="auto"/>
        <w:bottom w:val="none" w:sz="0" w:space="0" w:color="auto"/>
        <w:right w:val="none" w:sz="0" w:space="0" w:color="auto"/>
      </w:divBdr>
    </w:div>
    <w:div w:id="1742870594">
      <w:bodyDiv w:val="1"/>
      <w:marLeft w:val="0"/>
      <w:marRight w:val="0"/>
      <w:marTop w:val="0"/>
      <w:marBottom w:val="0"/>
      <w:divBdr>
        <w:top w:val="none" w:sz="0" w:space="0" w:color="auto"/>
        <w:left w:val="none" w:sz="0" w:space="0" w:color="auto"/>
        <w:bottom w:val="none" w:sz="0" w:space="0" w:color="auto"/>
        <w:right w:val="none" w:sz="0" w:space="0" w:color="auto"/>
      </w:divBdr>
    </w:div>
    <w:div w:id="1761220706">
      <w:bodyDiv w:val="1"/>
      <w:marLeft w:val="0"/>
      <w:marRight w:val="0"/>
      <w:marTop w:val="0"/>
      <w:marBottom w:val="0"/>
      <w:divBdr>
        <w:top w:val="none" w:sz="0" w:space="0" w:color="auto"/>
        <w:left w:val="none" w:sz="0" w:space="0" w:color="auto"/>
        <w:bottom w:val="none" w:sz="0" w:space="0" w:color="auto"/>
        <w:right w:val="none" w:sz="0" w:space="0" w:color="auto"/>
      </w:divBdr>
    </w:div>
    <w:div w:id="1764842769">
      <w:bodyDiv w:val="1"/>
      <w:marLeft w:val="0"/>
      <w:marRight w:val="0"/>
      <w:marTop w:val="0"/>
      <w:marBottom w:val="0"/>
      <w:divBdr>
        <w:top w:val="none" w:sz="0" w:space="0" w:color="auto"/>
        <w:left w:val="none" w:sz="0" w:space="0" w:color="auto"/>
        <w:bottom w:val="none" w:sz="0" w:space="0" w:color="auto"/>
        <w:right w:val="none" w:sz="0" w:space="0" w:color="auto"/>
      </w:divBdr>
    </w:div>
    <w:div w:id="1776167003">
      <w:bodyDiv w:val="1"/>
      <w:marLeft w:val="0"/>
      <w:marRight w:val="0"/>
      <w:marTop w:val="0"/>
      <w:marBottom w:val="0"/>
      <w:divBdr>
        <w:top w:val="none" w:sz="0" w:space="0" w:color="auto"/>
        <w:left w:val="none" w:sz="0" w:space="0" w:color="auto"/>
        <w:bottom w:val="none" w:sz="0" w:space="0" w:color="auto"/>
        <w:right w:val="none" w:sz="0" w:space="0" w:color="auto"/>
      </w:divBdr>
    </w:div>
    <w:div w:id="1783261964">
      <w:bodyDiv w:val="1"/>
      <w:marLeft w:val="0"/>
      <w:marRight w:val="0"/>
      <w:marTop w:val="0"/>
      <w:marBottom w:val="0"/>
      <w:divBdr>
        <w:top w:val="none" w:sz="0" w:space="0" w:color="auto"/>
        <w:left w:val="none" w:sz="0" w:space="0" w:color="auto"/>
        <w:bottom w:val="none" w:sz="0" w:space="0" w:color="auto"/>
        <w:right w:val="none" w:sz="0" w:space="0" w:color="auto"/>
      </w:divBdr>
    </w:div>
    <w:div w:id="1793597483">
      <w:bodyDiv w:val="1"/>
      <w:marLeft w:val="0"/>
      <w:marRight w:val="0"/>
      <w:marTop w:val="0"/>
      <w:marBottom w:val="0"/>
      <w:divBdr>
        <w:top w:val="none" w:sz="0" w:space="0" w:color="auto"/>
        <w:left w:val="none" w:sz="0" w:space="0" w:color="auto"/>
        <w:bottom w:val="none" w:sz="0" w:space="0" w:color="auto"/>
        <w:right w:val="none" w:sz="0" w:space="0" w:color="auto"/>
      </w:divBdr>
    </w:div>
    <w:div w:id="1797523778">
      <w:bodyDiv w:val="1"/>
      <w:marLeft w:val="0"/>
      <w:marRight w:val="0"/>
      <w:marTop w:val="0"/>
      <w:marBottom w:val="0"/>
      <w:divBdr>
        <w:top w:val="none" w:sz="0" w:space="0" w:color="auto"/>
        <w:left w:val="none" w:sz="0" w:space="0" w:color="auto"/>
        <w:bottom w:val="none" w:sz="0" w:space="0" w:color="auto"/>
        <w:right w:val="none" w:sz="0" w:space="0" w:color="auto"/>
      </w:divBdr>
    </w:div>
    <w:div w:id="1798526994">
      <w:bodyDiv w:val="1"/>
      <w:marLeft w:val="0"/>
      <w:marRight w:val="0"/>
      <w:marTop w:val="0"/>
      <w:marBottom w:val="0"/>
      <w:divBdr>
        <w:top w:val="none" w:sz="0" w:space="0" w:color="auto"/>
        <w:left w:val="none" w:sz="0" w:space="0" w:color="auto"/>
        <w:bottom w:val="none" w:sz="0" w:space="0" w:color="auto"/>
        <w:right w:val="none" w:sz="0" w:space="0" w:color="auto"/>
      </w:divBdr>
    </w:div>
    <w:div w:id="1799031569">
      <w:bodyDiv w:val="1"/>
      <w:marLeft w:val="0"/>
      <w:marRight w:val="0"/>
      <w:marTop w:val="0"/>
      <w:marBottom w:val="0"/>
      <w:divBdr>
        <w:top w:val="none" w:sz="0" w:space="0" w:color="auto"/>
        <w:left w:val="none" w:sz="0" w:space="0" w:color="auto"/>
        <w:bottom w:val="none" w:sz="0" w:space="0" w:color="auto"/>
        <w:right w:val="none" w:sz="0" w:space="0" w:color="auto"/>
      </w:divBdr>
    </w:div>
    <w:div w:id="1801417411">
      <w:bodyDiv w:val="1"/>
      <w:marLeft w:val="0"/>
      <w:marRight w:val="0"/>
      <w:marTop w:val="0"/>
      <w:marBottom w:val="0"/>
      <w:divBdr>
        <w:top w:val="none" w:sz="0" w:space="0" w:color="auto"/>
        <w:left w:val="none" w:sz="0" w:space="0" w:color="auto"/>
        <w:bottom w:val="none" w:sz="0" w:space="0" w:color="auto"/>
        <w:right w:val="none" w:sz="0" w:space="0" w:color="auto"/>
      </w:divBdr>
    </w:div>
    <w:div w:id="1802572174">
      <w:bodyDiv w:val="1"/>
      <w:marLeft w:val="0"/>
      <w:marRight w:val="0"/>
      <w:marTop w:val="0"/>
      <w:marBottom w:val="0"/>
      <w:divBdr>
        <w:top w:val="none" w:sz="0" w:space="0" w:color="auto"/>
        <w:left w:val="none" w:sz="0" w:space="0" w:color="auto"/>
        <w:bottom w:val="none" w:sz="0" w:space="0" w:color="auto"/>
        <w:right w:val="none" w:sz="0" w:space="0" w:color="auto"/>
      </w:divBdr>
    </w:div>
    <w:div w:id="1808012937">
      <w:bodyDiv w:val="1"/>
      <w:marLeft w:val="0"/>
      <w:marRight w:val="0"/>
      <w:marTop w:val="0"/>
      <w:marBottom w:val="0"/>
      <w:divBdr>
        <w:top w:val="none" w:sz="0" w:space="0" w:color="auto"/>
        <w:left w:val="none" w:sz="0" w:space="0" w:color="auto"/>
        <w:bottom w:val="none" w:sz="0" w:space="0" w:color="auto"/>
        <w:right w:val="none" w:sz="0" w:space="0" w:color="auto"/>
      </w:divBdr>
    </w:div>
    <w:div w:id="1831554403">
      <w:bodyDiv w:val="1"/>
      <w:marLeft w:val="0"/>
      <w:marRight w:val="0"/>
      <w:marTop w:val="0"/>
      <w:marBottom w:val="0"/>
      <w:divBdr>
        <w:top w:val="none" w:sz="0" w:space="0" w:color="auto"/>
        <w:left w:val="none" w:sz="0" w:space="0" w:color="auto"/>
        <w:bottom w:val="none" w:sz="0" w:space="0" w:color="auto"/>
        <w:right w:val="none" w:sz="0" w:space="0" w:color="auto"/>
      </w:divBdr>
    </w:div>
    <w:div w:id="1863400482">
      <w:bodyDiv w:val="1"/>
      <w:marLeft w:val="0"/>
      <w:marRight w:val="0"/>
      <w:marTop w:val="0"/>
      <w:marBottom w:val="0"/>
      <w:divBdr>
        <w:top w:val="none" w:sz="0" w:space="0" w:color="auto"/>
        <w:left w:val="none" w:sz="0" w:space="0" w:color="auto"/>
        <w:bottom w:val="none" w:sz="0" w:space="0" w:color="auto"/>
        <w:right w:val="none" w:sz="0" w:space="0" w:color="auto"/>
      </w:divBdr>
    </w:div>
    <w:div w:id="1865946379">
      <w:bodyDiv w:val="1"/>
      <w:marLeft w:val="0"/>
      <w:marRight w:val="0"/>
      <w:marTop w:val="0"/>
      <w:marBottom w:val="0"/>
      <w:divBdr>
        <w:top w:val="none" w:sz="0" w:space="0" w:color="auto"/>
        <w:left w:val="none" w:sz="0" w:space="0" w:color="auto"/>
        <w:bottom w:val="none" w:sz="0" w:space="0" w:color="auto"/>
        <w:right w:val="none" w:sz="0" w:space="0" w:color="auto"/>
      </w:divBdr>
    </w:div>
    <w:div w:id="1869950661">
      <w:bodyDiv w:val="1"/>
      <w:marLeft w:val="0"/>
      <w:marRight w:val="0"/>
      <w:marTop w:val="0"/>
      <w:marBottom w:val="0"/>
      <w:divBdr>
        <w:top w:val="none" w:sz="0" w:space="0" w:color="auto"/>
        <w:left w:val="none" w:sz="0" w:space="0" w:color="auto"/>
        <w:bottom w:val="none" w:sz="0" w:space="0" w:color="auto"/>
        <w:right w:val="none" w:sz="0" w:space="0" w:color="auto"/>
      </w:divBdr>
    </w:div>
    <w:div w:id="1872961811">
      <w:bodyDiv w:val="1"/>
      <w:marLeft w:val="0"/>
      <w:marRight w:val="0"/>
      <w:marTop w:val="0"/>
      <w:marBottom w:val="0"/>
      <w:divBdr>
        <w:top w:val="none" w:sz="0" w:space="0" w:color="auto"/>
        <w:left w:val="none" w:sz="0" w:space="0" w:color="auto"/>
        <w:bottom w:val="none" w:sz="0" w:space="0" w:color="auto"/>
        <w:right w:val="none" w:sz="0" w:space="0" w:color="auto"/>
      </w:divBdr>
    </w:div>
    <w:div w:id="1889564908">
      <w:bodyDiv w:val="1"/>
      <w:marLeft w:val="0"/>
      <w:marRight w:val="0"/>
      <w:marTop w:val="0"/>
      <w:marBottom w:val="0"/>
      <w:divBdr>
        <w:top w:val="none" w:sz="0" w:space="0" w:color="auto"/>
        <w:left w:val="none" w:sz="0" w:space="0" w:color="auto"/>
        <w:bottom w:val="none" w:sz="0" w:space="0" w:color="auto"/>
        <w:right w:val="none" w:sz="0" w:space="0" w:color="auto"/>
      </w:divBdr>
    </w:div>
    <w:div w:id="1890409148">
      <w:bodyDiv w:val="1"/>
      <w:marLeft w:val="0"/>
      <w:marRight w:val="0"/>
      <w:marTop w:val="0"/>
      <w:marBottom w:val="0"/>
      <w:divBdr>
        <w:top w:val="none" w:sz="0" w:space="0" w:color="auto"/>
        <w:left w:val="none" w:sz="0" w:space="0" w:color="auto"/>
        <w:bottom w:val="none" w:sz="0" w:space="0" w:color="auto"/>
        <w:right w:val="none" w:sz="0" w:space="0" w:color="auto"/>
      </w:divBdr>
    </w:div>
    <w:div w:id="1917202951">
      <w:bodyDiv w:val="1"/>
      <w:marLeft w:val="0"/>
      <w:marRight w:val="0"/>
      <w:marTop w:val="0"/>
      <w:marBottom w:val="0"/>
      <w:divBdr>
        <w:top w:val="none" w:sz="0" w:space="0" w:color="auto"/>
        <w:left w:val="none" w:sz="0" w:space="0" w:color="auto"/>
        <w:bottom w:val="none" w:sz="0" w:space="0" w:color="auto"/>
        <w:right w:val="none" w:sz="0" w:space="0" w:color="auto"/>
      </w:divBdr>
    </w:div>
    <w:div w:id="1940261393">
      <w:bodyDiv w:val="1"/>
      <w:marLeft w:val="0"/>
      <w:marRight w:val="0"/>
      <w:marTop w:val="0"/>
      <w:marBottom w:val="0"/>
      <w:divBdr>
        <w:top w:val="none" w:sz="0" w:space="0" w:color="auto"/>
        <w:left w:val="none" w:sz="0" w:space="0" w:color="auto"/>
        <w:bottom w:val="none" w:sz="0" w:space="0" w:color="auto"/>
        <w:right w:val="none" w:sz="0" w:space="0" w:color="auto"/>
      </w:divBdr>
    </w:div>
    <w:div w:id="1942830979">
      <w:bodyDiv w:val="1"/>
      <w:marLeft w:val="0"/>
      <w:marRight w:val="0"/>
      <w:marTop w:val="0"/>
      <w:marBottom w:val="0"/>
      <w:divBdr>
        <w:top w:val="none" w:sz="0" w:space="0" w:color="auto"/>
        <w:left w:val="none" w:sz="0" w:space="0" w:color="auto"/>
        <w:bottom w:val="none" w:sz="0" w:space="0" w:color="auto"/>
        <w:right w:val="none" w:sz="0" w:space="0" w:color="auto"/>
      </w:divBdr>
    </w:div>
    <w:div w:id="1953900325">
      <w:bodyDiv w:val="1"/>
      <w:marLeft w:val="0"/>
      <w:marRight w:val="0"/>
      <w:marTop w:val="0"/>
      <w:marBottom w:val="0"/>
      <w:divBdr>
        <w:top w:val="none" w:sz="0" w:space="0" w:color="auto"/>
        <w:left w:val="none" w:sz="0" w:space="0" w:color="auto"/>
        <w:bottom w:val="none" w:sz="0" w:space="0" w:color="auto"/>
        <w:right w:val="none" w:sz="0" w:space="0" w:color="auto"/>
      </w:divBdr>
    </w:div>
    <w:div w:id="1959993770">
      <w:bodyDiv w:val="1"/>
      <w:marLeft w:val="0"/>
      <w:marRight w:val="0"/>
      <w:marTop w:val="0"/>
      <w:marBottom w:val="0"/>
      <w:divBdr>
        <w:top w:val="none" w:sz="0" w:space="0" w:color="auto"/>
        <w:left w:val="none" w:sz="0" w:space="0" w:color="auto"/>
        <w:bottom w:val="none" w:sz="0" w:space="0" w:color="auto"/>
        <w:right w:val="none" w:sz="0" w:space="0" w:color="auto"/>
      </w:divBdr>
    </w:div>
    <w:div w:id="1961719386">
      <w:bodyDiv w:val="1"/>
      <w:marLeft w:val="0"/>
      <w:marRight w:val="0"/>
      <w:marTop w:val="0"/>
      <w:marBottom w:val="0"/>
      <w:divBdr>
        <w:top w:val="none" w:sz="0" w:space="0" w:color="auto"/>
        <w:left w:val="none" w:sz="0" w:space="0" w:color="auto"/>
        <w:bottom w:val="none" w:sz="0" w:space="0" w:color="auto"/>
        <w:right w:val="none" w:sz="0" w:space="0" w:color="auto"/>
      </w:divBdr>
    </w:div>
    <w:div w:id="1977567187">
      <w:bodyDiv w:val="1"/>
      <w:marLeft w:val="0"/>
      <w:marRight w:val="0"/>
      <w:marTop w:val="0"/>
      <w:marBottom w:val="0"/>
      <w:divBdr>
        <w:top w:val="none" w:sz="0" w:space="0" w:color="auto"/>
        <w:left w:val="none" w:sz="0" w:space="0" w:color="auto"/>
        <w:bottom w:val="none" w:sz="0" w:space="0" w:color="auto"/>
        <w:right w:val="none" w:sz="0" w:space="0" w:color="auto"/>
      </w:divBdr>
    </w:div>
    <w:div w:id="1983002995">
      <w:bodyDiv w:val="1"/>
      <w:marLeft w:val="0"/>
      <w:marRight w:val="0"/>
      <w:marTop w:val="0"/>
      <w:marBottom w:val="0"/>
      <w:divBdr>
        <w:top w:val="none" w:sz="0" w:space="0" w:color="auto"/>
        <w:left w:val="none" w:sz="0" w:space="0" w:color="auto"/>
        <w:bottom w:val="none" w:sz="0" w:space="0" w:color="auto"/>
        <w:right w:val="none" w:sz="0" w:space="0" w:color="auto"/>
      </w:divBdr>
    </w:div>
    <w:div w:id="1983775183">
      <w:bodyDiv w:val="1"/>
      <w:marLeft w:val="0"/>
      <w:marRight w:val="0"/>
      <w:marTop w:val="0"/>
      <w:marBottom w:val="0"/>
      <w:divBdr>
        <w:top w:val="none" w:sz="0" w:space="0" w:color="auto"/>
        <w:left w:val="none" w:sz="0" w:space="0" w:color="auto"/>
        <w:bottom w:val="none" w:sz="0" w:space="0" w:color="auto"/>
        <w:right w:val="none" w:sz="0" w:space="0" w:color="auto"/>
      </w:divBdr>
    </w:div>
    <w:div w:id="1989699168">
      <w:bodyDiv w:val="1"/>
      <w:marLeft w:val="0"/>
      <w:marRight w:val="0"/>
      <w:marTop w:val="0"/>
      <w:marBottom w:val="0"/>
      <w:divBdr>
        <w:top w:val="none" w:sz="0" w:space="0" w:color="auto"/>
        <w:left w:val="none" w:sz="0" w:space="0" w:color="auto"/>
        <w:bottom w:val="none" w:sz="0" w:space="0" w:color="auto"/>
        <w:right w:val="none" w:sz="0" w:space="0" w:color="auto"/>
      </w:divBdr>
    </w:div>
    <w:div w:id="1995331499">
      <w:bodyDiv w:val="1"/>
      <w:marLeft w:val="0"/>
      <w:marRight w:val="0"/>
      <w:marTop w:val="0"/>
      <w:marBottom w:val="0"/>
      <w:divBdr>
        <w:top w:val="none" w:sz="0" w:space="0" w:color="auto"/>
        <w:left w:val="none" w:sz="0" w:space="0" w:color="auto"/>
        <w:bottom w:val="none" w:sz="0" w:space="0" w:color="auto"/>
        <w:right w:val="none" w:sz="0" w:space="0" w:color="auto"/>
      </w:divBdr>
    </w:div>
    <w:div w:id="1997490719">
      <w:bodyDiv w:val="1"/>
      <w:marLeft w:val="0"/>
      <w:marRight w:val="0"/>
      <w:marTop w:val="0"/>
      <w:marBottom w:val="0"/>
      <w:divBdr>
        <w:top w:val="none" w:sz="0" w:space="0" w:color="auto"/>
        <w:left w:val="none" w:sz="0" w:space="0" w:color="auto"/>
        <w:bottom w:val="none" w:sz="0" w:space="0" w:color="auto"/>
        <w:right w:val="none" w:sz="0" w:space="0" w:color="auto"/>
      </w:divBdr>
    </w:div>
    <w:div w:id="2002275824">
      <w:bodyDiv w:val="1"/>
      <w:marLeft w:val="0"/>
      <w:marRight w:val="0"/>
      <w:marTop w:val="0"/>
      <w:marBottom w:val="0"/>
      <w:divBdr>
        <w:top w:val="none" w:sz="0" w:space="0" w:color="auto"/>
        <w:left w:val="none" w:sz="0" w:space="0" w:color="auto"/>
        <w:bottom w:val="none" w:sz="0" w:space="0" w:color="auto"/>
        <w:right w:val="none" w:sz="0" w:space="0" w:color="auto"/>
      </w:divBdr>
    </w:div>
    <w:div w:id="2011565089">
      <w:bodyDiv w:val="1"/>
      <w:marLeft w:val="0"/>
      <w:marRight w:val="0"/>
      <w:marTop w:val="0"/>
      <w:marBottom w:val="0"/>
      <w:divBdr>
        <w:top w:val="none" w:sz="0" w:space="0" w:color="auto"/>
        <w:left w:val="none" w:sz="0" w:space="0" w:color="auto"/>
        <w:bottom w:val="none" w:sz="0" w:space="0" w:color="auto"/>
        <w:right w:val="none" w:sz="0" w:space="0" w:color="auto"/>
      </w:divBdr>
    </w:div>
    <w:div w:id="2016151330">
      <w:bodyDiv w:val="1"/>
      <w:marLeft w:val="0"/>
      <w:marRight w:val="0"/>
      <w:marTop w:val="0"/>
      <w:marBottom w:val="0"/>
      <w:divBdr>
        <w:top w:val="none" w:sz="0" w:space="0" w:color="auto"/>
        <w:left w:val="none" w:sz="0" w:space="0" w:color="auto"/>
        <w:bottom w:val="none" w:sz="0" w:space="0" w:color="auto"/>
        <w:right w:val="none" w:sz="0" w:space="0" w:color="auto"/>
      </w:divBdr>
    </w:div>
    <w:div w:id="2021471813">
      <w:bodyDiv w:val="1"/>
      <w:marLeft w:val="0"/>
      <w:marRight w:val="0"/>
      <w:marTop w:val="0"/>
      <w:marBottom w:val="0"/>
      <w:divBdr>
        <w:top w:val="none" w:sz="0" w:space="0" w:color="auto"/>
        <w:left w:val="none" w:sz="0" w:space="0" w:color="auto"/>
        <w:bottom w:val="none" w:sz="0" w:space="0" w:color="auto"/>
        <w:right w:val="none" w:sz="0" w:space="0" w:color="auto"/>
      </w:divBdr>
    </w:div>
    <w:div w:id="2025398759">
      <w:bodyDiv w:val="1"/>
      <w:marLeft w:val="0"/>
      <w:marRight w:val="0"/>
      <w:marTop w:val="0"/>
      <w:marBottom w:val="0"/>
      <w:divBdr>
        <w:top w:val="none" w:sz="0" w:space="0" w:color="auto"/>
        <w:left w:val="none" w:sz="0" w:space="0" w:color="auto"/>
        <w:bottom w:val="none" w:sz="0" w:space="0" w:color="auto"/>
        <w:right w:val="none" w:sz="0" w:space="0" w:color="auto"/>
      </w:divBdr>
    </w:div>
    <w:div w:id="2027436520">
      <w:bodyDiv w:val="1"/>
      <w:marLeft w:val="0"/>
      <w:marRight w:val="0"/>
      <w:marTop w:val="0"/>
      <w:marBottom w:val="0"/>
      <w:divBdr>
        <w:top w:val="none" w:sz="0" w:space="0" w:color="auto"/>
        <w:left w:val="none" w:sz="0" w:space="0" w:color="auto"/>
        <w:bottom w:val="none" w:sz="0" w:space="0" w:color="auto"/>
        <w:right w:val="none" w:sz="0" w:space="0" w:color="auto"/>
      </w:divBdr>
    </w:div>
    <w:div w:id="2028947334">
      <w:bodyDiv w:val="1"/>
      <w:marLeft w:val="0"/>
      <w:marRight w:val="0"/>
      <w:marTop w:val="0"/>
      <w:marBottom w:val="0"/>
      <w:divBdr>
        <w:top w:val="none" w:sz="0" w:space="0" w:color="auto"/>
        <w:left w:val="none" w:sz="0" w:space="0" w:color="auto"/>
        <w:bottom w:val="none" w:sz="0" w:space="0" w:color="auto"/>
        <w:right w:val="none" w:sz="0" w:space="0" w:color="auto"/>
      </w:divBdr>
    </w:div>
    <w:div w:id="2041929555">
      <w:bodyDiv w:val="1"/>
      <w:marLeft w:val="0"/>
      <w:marRight w:val="0"/>
      <w:marTop w:val="0"/>
      <w:marBottom w:val="0"/>
      <w:divBdr>
        <w:top w:val="none" w:sz="0" w:space="0" w:color="auto"/>
        <w:left w:val="none" w:sz="0" w:space="0" w:color="auto"/>
        <w:bottom w:val="none" w:sz="0" w:space="0" w:color="auto"/>
        <w:right w:val="none" w:sz="0" w:space="0" w:color="auto"/>
      </w:divBdr>
    </w:div>
    <w:div w:id="2042514411">
      <w:bodyDiv w:val="1"/>
      <w:marLeft w:val="0"/>
      <w:marRight w:val="0"/>
      <w:marTop w:val="0"/>
      <w:marBottom w:val="0"/>
      <w:divBdr>
        <w:top w:val="none" w:sz="0" w:space="0" w:color="auto"/>
        <w:left w:val="none" w:sz="0" w:space="0" w:color="auto"/>
        <w:bottom w:val="none" w:sz="0" w:space="0" w:color="auto"/>
        <w:right w:val="none" w:sz="0" w:space="0" w:color="auto"/>
      </w:divBdr>
    </w:div>
    <w:div w:id="2045327869">
      <w:bodyDiv w:val="1"/>
      <w:marLeft w:val="0"/>
      <w:marRight w:val="0"/>
      <w:marTop w:val="0"/>
      <w:marBottom w:val="0"/>
      <w:divBdr>
        <w:top w:val="none" w:sz="0" w:space="0" w:color="auto"/>
        <w:left w:val="none" w:sz="0" w:space="0" w:color="auto"/>
        <w:bottom w:val="none" w:sz="0" w:space="0" w:color="auto"/>
        <w:right w:val="none" w:sz="0" w:space="0" w:color="auto"/>
      </w:divBdr>
    </w:div>
    <w:div w:id="2053071908">
      <w:bodyDiv w:val="1"/>
      <w:marLeft w:val="0"/>
      <w:marRight w:val="0"/>
      <w:marTop w:val="0"/>
      <w:marBottom w:val="0"/>
      <w:divBdr>
        <w:top w:val="none" w:sz="0" w:space="0" w:color="auto"/>
        <w:left w:val="none" w:sz="0" w:space="0" w:color="auto"/>
        <w:bottom w:val="none" w:sz="0" w:space="0" w:color="auto"/>
        <w:right w:val="none" w:sz="0" w:space="0" w:color="auto"/>
      </w:divBdr>
    </w:div>
    <w:div w:id="2062823221">
      <w:bodyDiv w:val="1"/>
      <w:marLeft w:val="0"/>
      <w:marRight w:val="0"/>
      <w:marTop w:val="0"/>
      <w:marBottom w:val="0"/>
      <w:divBdr>
        <w:top w:val="none" w:sz="0" w:space="0" w:color="auto"/>
        <w:left w:val="none" w:sz="0" w:space="0" w:color="auto"/>
        <w:bottom w:val="none" w:sz="0" w:space="0" w:color="auto"/>
        <w:right w:val="none" w:sz="0" w:space="0" w:color="auto"/>
      </w:divBdr>
    </w:div>
    <w:div w:id="2069454984">
      <w:bodyDiv w:val="1"/>
      <w:marLeft w:val="0"/>
      <w:marRight w:val="0"/>
      <w:marTop w:val="0"/>
      <w:marBottom w:val="0"/>
      <w:divBdr>
        <w:top w:val="none" w:sz="0" w:space="0" w:color="auto"/>
        <w:left w:val="none" w:sz="0" w:space="0" w:color="auto"/>
        <w:bottom w:val="none" w:sz="0" w:space="0" w:color="auto"/>
        <w:right w:val="none" w:sz="0" w:space="0" w:color="auto"/>
      </w:divBdr>
    </w:div>
    <w:div w:id="2082437020">
      <w:bodyDiv w:val="1"/>
      <w:marLeft w:val="0"/>
      <w:marRight w:val="0"/>
      <w:marTop w:val="0"/>
      <w:marBottom w:val="0"/>
      <w:divBdr>
        <w:top w:val="none" w:sz="0" w:space="0" w:color="auto"/>
        <w:left w:val="none" w:sz="0" w:space="0" w:color="auto"/>
        <w:bottom w:val="none" w:sz="0" w:space="0" w:color="auto"/>
        <w:right w:val="none" w:sz="0" w:space="0" w:color="auto"/>
      </w:divBdr>
    </w:div>
    <w:div w:id="2096629399">
      <w:bodyDiv w:val="1"/>
      <w:marLeft w:val="0"/>
      <w:marRight w:val="0"/>
      <w:marTop w:val="0"/>
      <w:marBottom w:val="0"/>
      <w:divBdr>
        <w:top w:val="none" w:sz="0" w:space="0" w:color="auto"/>
        <w:left w:val="none" w:sz="0" w:space="0" w:color="auto"/>
        <w:bottom w:val="none" w:sz="0" w:space="0" w:color="auto"/>
        <w:right w:val="none" w:sz="0" w:space="0" w:color="auto"/>
      </w:divBdr>
    </w:div>
    <w:div w:id="2123723754">
      <w:bodyDiv w:val="1"/>
      <w:marLeft w:val="0"/>
      <w:marRight w:val="0"/>
      <w:marTop w:val="0"/>
      <w:marBottom w:val="0"/>
      <w:divBdr>
        <w:top w:val="none" w:sz="0" w:space="0" w:color="auto"/>
        <w:left w:val="none" w:sz="0" w:space="0" w:color="auto"/>
        <w:bottom w:val="none" w:sz="0" w:space="0" w:color="auto"/>
        <w:right w:val="none" w:sz="0" w:space="0" w:color="auto"/>
      </w:divBdr>
    </w:div>
    <w:div w:id="2125536790">
      <w:bodyDiv w:val="1"/>
      <w:marLeft w:val="0"/>
      <w:marRight w:val="0"/>
      <w:marTop w:val="0"/>
      <w:marBottom w:val="0"/>
      <w:divBdr>
        <w:top w:val="none" w:sz="0" w:space="0" w:color="auto"/>
        <w:left w:val="none" w:sz="0" w:space="0" w:color="auto"/>
        <w:bottom w:val="none" w:sz="0" w:space="0" w:color="auto"/>
        <w:right w:val="none" w:sz="0" w:space="0" w:color="auto"/>
      </w:divBdr>
    </w:div>
    <w:div w:id="2134668248">
      <w:bodyDiv w:val="1"/>
      <w:marLeft w:val="0"/>
      <w:marRight w:val="0"/>
      <w:marTop w:val="0"/>
      <w:marBottom w:val="0"/>
      <w:divBdr>
        <w:top w:val="none" w:sz="0" w:space="0" w:color="auto"/>
        <w:left w:val="none" w:sz="0" w:space="0" w:color="auto"/>
        <w:bottom w:val="none" w:sz="0" w:space="0" w:color="auto"/>
        <w:right w:val="none" w:sz="0" w:space="0" w:color="auto"/>
      </w:divBdr>
    </w:div>
    <w:div w:id="213563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C698-801A-4549-9298-98018893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64</Pages>
  <Words>29477</Words>
  <Characters>162127</Characters>
  <Application>Microsoft Office Word</Application>
  <DocSecurity>0</DocSecurity>
  <Lines>1351</Lines>
  <Paragraphs>382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79</cp:revision>
  <cp:lastPrinted>2024-08-24T20:51:00Z</cp:lastPrinted>
  <dcterms:created xsi:type="dcterms:W3CDTF">2024-08-26T11:07:00Z</dcterms:created>
  <dcterms:modified xsi:type="dcterms:W3CDTF">2024-08-26T14:59:00Z</dcterms:modified>
</cp:coreProperties>
</file>