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CONCLUSIONS EN DÉFENSE</w:t>
      </w:r>
    </w:p>
    <w:p>
      <w:pPr>
        <w:jc w:val="both"/>
      </w:pPr>
      <w:r>
        <w:rPr>
          <w:b w:val="0"/>
          <w:i w:val="0"/>
        </w:rPr>
        <w:t xml:space="preserve">POUR : Madame ou Monsieur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 défendeur</w:t>
      </w:r>
    </w:p>
    <w:p>
      <w:pPr>
        <w:jc w:val="both"/>
      </w:pPr>
      <w:r>
        <w:rPr>
          <w:b w:val="0"/>
          <w:i w:val="0"/>
        </w:rPr>
        <w:t xml:space="preserve">CONTRE :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[demeurant / dont le siège est]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demandeur]</w:t>
      </w:r>
      <w:r>
        <w:rPr>
          <w:b w:val="0"/>
          <w:i w:val="0"/>
        </w:rPr>
        <w:t>, demandeur</w:t>
      </w:r>
    </w:p>
    <w:p>
      <w:pPr>
        <w:jc w:val="both"/>
      </w:pPr>
      <w:r>
        <w:rPr>
          <w:b w:val="0"/>
          <w:i w:val="0"/>
        </w:rPr>
        <w:t xml:space="preserve">DEVANT :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— 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RAPPEL DES FAITS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de la prestation ou du bien]</w:t>
      </w:r>
      <w:r>
        <w:rPr>
          <w:b w:val="0"/>
          <w:i w:val="0"/>
        </w:rPr>
        <w:t xml:space="preserve"> a été </w:t>
      </w:r>
      <w:r>
        <w:rPr>
          <w:b w:val="0"/>
          <w:i w:val="0"/>
          <w:color w:val="1A365D"/>
          <w:shd w:val="clear" w:color="auto" w:fill="FBF8EE"/>
        </w:rPr>
        <w:t>[commandé / commandée]</w:t>
      </w:r>
      <w:r>
        <w:rPr>
          <w:b w:val="0"/>
          <w:i w:val="0"/>
        </w:rPr>
        <w:t xml:space="preserve">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[Les travaux ont été achevés / La livraison est intervenue]</w:t>
      </w:r>
      <w:r>
        <w:rPr>
          <w:b w:val="0"/>
          <w:i w:val="0"/>
        </w:rPr>
        <w:t xml:space="preserve">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demandeur a établi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>, d'un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euros, et réclame ce paiement.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PRESCRIPTION — FIN DE NON-RECEVOIR</w:t>
      </w:r>
    </w:p>
    <w:p>
      <w:pPr>
        <w:jc w:val="both"/>
      </w:pPr>
      <w:r>
        <w:t>L'action des professionnels, pour les biens ou les services qu'ils fournissent aux</w:t>
      </w:r>
    </w:p>
    <w:p>
      <w:pPr>
        <w:jc w:val="both"/>
      </w:pPr>
      <w:r>
        <w:t>consommateurs, se prescrit par deux ans. Le point de départ est caractérisé par l'achèvement des</w:t>
      </w:r>
    </w:p>
    <w:p>
      <w:pPr>
        <w:jc w:val="both"/>
      </w:pPr>
      <w:r>
        <w:t>travaux ou l'exécution des prestations, cette circonstance rendant la créance exigible — et non</w:t>
      </w:r>
    </w:p>
    <w:p>
      <w:pPr>
        <w:jc w:val="both"/>
      </w:pPr>
      <w:r>
        <w:t>par l'établissement de la facture.</w:t>
      </w:r>
    </w:p>
    <w:p>
      <w:pPr>
        <w:jc w:val="both"/>
      </w:pPr>
      <w:r>
        <w:rPr>
          <w:b w:val="0"/>
          <w:i w:val="0"/>
        </w:rPr>
        <w:t xml:space="preserve">En l'espèce, </w:t>
      </w:r>
      <w:r>
        <w:rPr>
          <w:b w:val="0"/>
          <w:i w:val="0"/>
          <w:color w:val="1A365D"/>
          <w:shd w:val="clear" w:color="auto" w:fill="FBF8EE"/>
        </w:rPr>
        <w:t>[l'achèvement / la livraison]</w:t>
      </w:r>
      <w:r>
        <w:rPr>
          <w:b w:val="0"/>
          <w:i w:val="0"/>
        </w:rPr>
        <w:t xml:space="preserve"> date du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 xml:space="preserve"> et la demande n'a été</w:t>
      </w:r>
    </w:p>
    <w:p>
      <w:pPr>
        <w:jc w:val="both"/>
      </w:pPr>
      <w:r>
        <w:rPr>
          <w:b w:val="0"/>
          <w:i w:val="0"/>
        </w:rPr>
        <w:t xml:space="preserve">formée que le </w:t>
      </w: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 L'action est prescrite.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SUBSIDIAIREMENT, SUR L'EXCEPTION D'INEXÉCUTION</w:t>
      </w:r>
    </w:p>
    <w:p>
      <w:pPr>
        <w:jc w:val="both"/>
      </w:pPr>
      <w:r>
        <w:t>Une partie peut refuser d'exécuter son obligation si l'autre n'exécute pas la sienne et si cette</w:t>
      </w:r>
    </w:p>
    <w:p>
      <w:pPr>
        <w:jc w:val="both"/>
      </w:pPr>
      <w:r>
        <w:t>inexécution est suffisamment grave.</w:t>
      </w:r>
    </w:p>
    <w:p>
      <w:pPr>
        <w:jc w:val="both"/>
      </w:pPr>
      <w:r>
        <w:rPr>
          <w:b w:val="0"/>
          <w:i w:val="0"/>
        </w:rPr>
        <w:t xml:space="preserve">Les prestations suivantes n'ont pas été exécutées : </w:t>
      </w:r>
      <w:r>
        <w:rPr>
          <w:b w:val="0"/>
          <w:i w:val="0"/>
          <w:color w:val="1A365D"/>
          <w:shd w:val="clear" w:color="auto" w:fill="FBF8EE"/>
        </w:rPr>
        <w:t>[désignation des prestations non exécutées]</w:t>
      </w:r>
      <w:r>
        <w:rPr>
          <w:b w:val="0"/>
          <w:i w:val="0"/>
        </w:rPr>
        <w:t>.</w:t>
      </w:r>
    </w:p>
    <w:p>
      <w:pPr>
        <w:jc w:val="both"/>
      </w:pPr>
      <w:r>
        <w:t>Il appartient au demandeur d'établir la réalité de la prestation dont il demande le prix ; le</w:t>
      </w:r>
    </w:p>
    <w:p>
      <w:pPr>
        <w:jc w:val="both"/>
      </w:pPr>
      <w:r>
        <w:t>défendeur n'a pas à invoquer une créance née de cette inexécution pour s'y opposer.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SUBSIDIAIREMENT, SUR LA RÉDUCTION DU PRIX</w:t>
      </w:r>
    </w:p>
    <w:p>
      <w:pPr>
        <w:jc w:val="both"/>
      </w:pPr>
      <w:r>
        <w:t>L'exécution étant imparfaite, le prix doit être réduit de manière proportionnelle.</w:t>
      </w:r>
    </w:p>
    <w:p>
      <w:pPr>
        <w:jc w:val="both"/>
      </w:pPr>
      <w:r>
        <w:rPr>
          <w:b w:val="0"/>
          <w:i w:val="0"/>
        </w:rPr>
        <w:t xml:space="preserve">Décompte tenu pour exact par le défendeur : </w:t>
      </w:r>
      <w:r>
        <w:rPr>
          <w:b w:val="0"/>
          <w:i w:val="0"/>
          <w:color w:val="1A365D"/>
          <w:shd w:val="clear" w:color="auto" w:fill="FBF8EE"/>
        </w:rPr>
        <w:t>[décomposition poste par poste]</w:t>
      </w:r>
      <w:r>
        <w:rPr>
          <w:b w:val="0"/>
          <w:i w:val="0"/>
        </w:rPr>
        <w:t>, soit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SUR LES PÉNALITÉS RÉCLAMÉES</w:t>
      </w:r>
    </w:p>
    <w:p>
      <w:pPr>
        <w:jc w:val="both"/>
      </w:pPr>
      <w:r>
        <w:rPr>
          <w:b w:val="0"/>
          <w:i w:val="0"/>
        </w:rPr>
        <w:t xml:space="preserve">[La somme de </w:t>
      </w:r>
      <w:r>
        <w:rPr>
          <w:b w:val="0"/>
          <w:i w:val="0"/>
          <w:color w:val="1A365D"/>
          <w:shd w:val="clear" w:color="auto" w:fill="FBF8EE"/>
        </w:rPr>
        <w:t>[montant des pénalités]</w:t>
      </w:r>
      <w:r>
        <w:rPr>
          <w:b w:val="0"/>
          <w:i w:val="0"/>
        </w:rPr>
        <w:t xml:space="preserve"> euros réclamée au titre de </w:t>
      </w:r>
      <w:r>
        <w:rPr>
          <w:b w:val="0"/>
          <w:i w:val="0"/>
          <w:color w:val="1A365D"/>
          <w:shd w:val="clear" w:color="auto" w:fill="FBF8EE"/>
        </w:rPr>
        <w:t>[désignation de la pénalité]</w:t>
      </w:r>
    </w:p>
    <w:p>
      <w:pPr>
        <w:jc w:val="both"/>
      </w:pPr>
      <w:r>
        <w:t>constitue une clause pénale, que le tribunal peut modérer même d'office si elle est</w:t>
      </w:r>
    </w:p>
    <w:p>
      <w:pPr>
        <w:jc w:val="both"/>
      </w:pPr>
      <w:r>
        <w:t>manifestement excessive.] [Cette clause crée en outre un déséquilibre significatif au détriment</w:t>
      </w:r>
    </w:p>
    <w:p>
      <w:pPr>
        <w:jc w:val="both"/>
      </w:pPr>
      <w:r>
        <w:t>du consommateur et doit être réputée non écrite.]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VI — TRÈS SUBSIDIAIREMENT, SUR LES DÉLAIS DE PAIEMENT</w:t>
      </w:r>
    </w:p>
    <w:p>
      <w:pPr>
        <w:jc w:val="both"/>
      </w:pPr>
      <w:r>
        <w:rPr>
          <w:b w:val="0"/>
          <w:i w:val="0"/>
        </w:rPr>
        <w:t xml:space="preserve">Compte tenu de la situation du défendeur — 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 à charge, charges incompressibles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 — il est demandé au tribunal de reporter ou d'échelonner le paiement</w:t>
      </w:r>
    </w:p>
    <w:p>
      <w:pPr>
        <w:jc w:val="both"/>
      </w:pPr>
      <w:r>
        <w:rPr>
          <w:b w:val="0"/>
          <w:i w:val="0"/>
        </w:rPr>
        <w:t xml:space="preserve">dans la limite de deux années, à raison de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t>— DÉCLARER l'action prescrite et IRRECEVABLE la demande en paiement ;</w:t>
      </w:r>
    </w:p>
    <w:p>
      <w:pPr>
        <w:jc w:val="both"/>
      </w:pPr>
      <w:r>
        <w:t>— subsidiairement, DÉBOUTER le demandeur, les prestations facturées n'ayant pas été exécutées ;</w:t>
      </w:r>
    </w:p>
    <w:p>
      <w:pPr>
        <w:jc w:val="both"/>
      </w:pPr>
      <w:r>
        <w:rPr>
          <w:b w:val="0"/>
          <w:i w:val="0"/>
        </w:rPr>
        <w:t xml:space="preserve">— subsidiairement, RÉDUIRE le prix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[RÉPUTER NON ÉCRITE la clause de pénalité, ou à défaut la MODÉRER ;]</w:t>
      </w:r>
    </w:p>
    <w:p>
      <w:pPr>
        <w:jc w:val="both"/>
      </w:pPr>
      <w:r>
        <w:t>— très subsidiairement, ACCORDER des délais de paiement dans la limite de deux années ;</w:t>
      </w:r>
    </w:p>
    <w:p>
      <w:pPr>
        <w:jc w:val="both"/>
      </w:pPr>
      <w:r>
        <w:t>— CONDAMNER le demandeur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t>1. Devis ou bon de commande</w:t>
      </w:r>
    </w:p>
    <w:p>
      <w:pPr>
        <w:jc w:val="both"/>
      </w:pPr>
      <w:r>
        <w:rPr>
          <w:b w:val="0"/>
          <w:i w:val="0"/>
        </w:rPr>
        <w:t xml:space="preserve">2. </w:t>
      </w:r>
      <w:r>
        <w:rPr>
          <w:b w:val="0"/>
          <w:i w:val="0"/>
          <w:color w:val="1A365D"/>
          <w:shd w:val="clear" w:color="auto" w:fill="FBF8EE"/>
        </w:rPr>
        <w:t>[Procès-verbal de réception, ou bon de livraison]</w:t>
      </w:r>
    </w:p>
    <w:p>
      <w:pPr>
        <w:jc w:val="both"/>
      </w:pPr>
      <w:r>
        <w:rPr>
          <w:b w:val="0"/>
          <w:i w:val="0"/>
        </w:rPr>
        <w:t xml:space="preserve">3.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</w:p>
    <w:p>
      <w:pPr>
        <w:jc w:val="both"/>
      </w:pPr>
      <w:r>
        <w:rPr>
          <w:b w:val="0"/>
          <w:i w:val="0"/>
        </w:rPr>
        <w:t xml:space="preserve">4. Contestation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[Photographies, constats ou devis contradictoires]</w:t>
      </w:r>
    </w:p>
    <w:p>
      <w:pPr>
        <w:jc w:val="both"/>
      </w:pPr>
      <w:r>
        <w:t>6. Décompte poste par poste</w:t>
      </w:r>
    </w:p>
    <w:p>
      <w:pPr>
        <w:jc w:val="both"/>
      </w:pPr>
      <w:r>
        <w:t>7. Justificatifs de 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