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  <w:ind w:left="5102"/>
      </w:pPr>
      <w:r>
        <w:rPr>
          <w:sz w:val="18"/>
        </w:rPr>
        <w:t>À l'attention de Madame, Monsieur le Juge des contentieux de la protection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Dossier de surendettement n° </w:t>
      </w:r>
      <w:r>
        <w:rPr>
          <w:b w:val="0"/>
          <w:i w:val="0"/>
          <w:color w:val="1A365D"/>
          <w:shd w:val="clear" w:color="auto" w:fill="FBF8EE"/>
        </w:rPr>
        <w:t>[numéro du dossier de surendettement]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Audience du </w:t>
      </w:r>
      <w:r>
        <w:rPr>
          <w:b w:val="0"/>
          <w:i w:val="0"/>
          <w:color w:val="1A365D"/>
          <w:shd w:val="clear" w:color="auto" w:fill="FBF8EE"/>
        </w:rPr>
        <w:t>[date de l'audience]</w:t>
      </w:r>
    </w:p>
    <w:p>
      <w:pPr>
        <w:pBdr>
          <w:bottom w:val="single" w:sz="6" w:space="4" w:color="C9A227"/>
        </w:pBdr>
        <w:spacing w:before="280"/>
      </w:pPr>
      <w:r>
        <w:rPr>
          <w:b/>
          <w:color w:val="1A365D"/>
          <w:sz w:val="28"/>
        </w:rPr>
        <w:t>OBSERVATIONS EN DÉFENSE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jc w:val="both"/>
      </w:pPr>
      <w:r>
        <w:t>Madame, Monsieur le Juge,</w:t>
      </w:r>
    </w:p>
    <w:p>
      <w:pPr>
        <w:jc w:val="both"/>
      </w:pPr>
      <w:r>
        <w:rPr>
          <w:b w:val="0"/>
          <w:i w:val="0"/>
        </w:rPr>
        <w:t xml:space="preserve">La décision de la commission qui m'a été notifiée le </w:t>
      </w:r>
      <w:r>
        <w:rPr>
          <w:b w:val="0"/>
          <w:i w:val="0"/>
          <w:color w:val="1A365D"/>
          <w:shd w:val="clear" w:color="auto" w:fill="FBF8EE"/>
        </w:rPr>
        <w:t>[date de notification]</w:t>
      </w:r>
      <w:r>
        <w:rPr>
          <w:b w:val="0"/>
          <w:i w:val="0"/>
        </w:rPr>
        <w:t xml:space="preserve"> est contestée par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 du contestant]</w:t>
      </w:r>
      <w:r>
        <w:rPr>
          <w:b w:val="0"/>
          <w:i w:val="0"/>
        </w:rPr>
        <w:t>. Je vous prie de bien vouloir retenir les observations suivantes.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SUR MA SITUATION DE SURENDETTEMENT</w:t>
      </w:r>
    </w:p>
    <w:p>
      <w:pPr>
        <w:jc w:val="both"/>
      </w:pPr>
      <w:r>
        <w:t>Le bénéfice des mesures de traitement des situations de surendettement est ouvert aux personnes</w:t>
      </w:r>
    </w:p>
    <w:p>
      <w:pPr>
        <w:jc w:val="both"/>
      </w:pPr>
      <w:r>
        <w:t>physiques de bonne foi. La situation de surendettement est caractérisée par l'impossibilité</w:t>
      </w:r>
    </w:p>
    <w:p>
      <w:pPr>
        <w:jc w:val="both"/>
      </w:pPr>
      <w:r>
        <w:t>manifeste de faire face à l'ensemble de ses dettes, professionnelles et non professionnelles,</w:t>
      </w:r>
    </w:p>
    <w:p>
      <w:pPr>
        <w:jc w:val="both"/>
      </w:pPr>
      <w:r>
        <w:t>exigibles et à échoir.</w:t>
      </w:r>
    </w:p>
    <w:p>
      <w:pPr>
        <w:jc w:val="both"/>
      </w:pPr>
      <w:r>
        <w:rPr>
          <w:b w:val="0"/>
          <w:i w:val="0"/>
        </w:rPr>
        <w:t xml:space="preserve">En l'espèce : </w:t>
      </w:r>
      <w:r>
        <w:rPr>
          <w:b w:val="0"/>
          <w:i w:val="0"/>
          <w:color w:val="1A365D"/>
          <w:shd w:val="clear" w:color="auto" w:fill="FBF8EE"/>
        </w:rPr>
        <w:t>[ressources mensuelles, charges, montant total du passif, composition du foyer]</w:t>
      </w:r>
      <w:r>
        <w:rPr>
          <w:b w:val="0"/>
          <w:i w:val="0"/>
        </w:rPr>
        <w:t>.</w:t>
      </w:r>
    </w:p>
    <w:p>
      <w:pPr>
        <w:jc w:val="both"/>
      </w:pPr>
      <w:r>
        <w:t>⚠️ Le seul fait d'être propriétaire de sa résidence principale ne fait pas obstacle à la</w:t>
      </w:r>
    </w:p>
    <w:p>
      <w:pPr>
        <w:jc w:val="both"/>
      </w:pPr>
      <w:r>
        <w:t>caractérisation de la situation de surendettement, dès lors que sa valeur estimée à la date du</w:t>
      </w:r>
    </w:p>
    <w:p>
      <w:pPr>
        <w:jc w:val="both"/>
      </w:pPr>
      <w:r>
        <w:t>dépôt du dossier est égale ou supérieure au montant de l'ensemble des dettes.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SUR MA BONNE FOI</w:t>
      </w:r>
    </w:p>
    <w:p>
      <w:pPr>
        <w:jc w:val="both"/>
      </w:pPr>
      <w:r>
        <w:t>[La bonne foi est présumée : c'est à celui qui la conteste de l'établir. Répondez néanmoins</w:t>
      </w:r>
    </w:p>
    <w:p>
      <w:pPr>
        <w:jc w:val="both"/>
      </w:pPr>
      <w:r>
        <w:t>point par point aux reproches formulés.]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SUR LA MESURE RETENUE PAR LA COMMISSION</w:t>
      </w:r>
    </w:p>
    <w:p>
      <w:pPr>
        <w:jc w:val="both"/>
      </w:pPr>
      <w:r>
        <w:t>[Exposer pourquoi la mesure imposée correspond à votre situation, et répondre aux motifs de la</w:t>
      </w:r>
    </w:p>
    <w:p>
      <w:pPr>
        <w:jc w:val="both"/>
      </w:pPr>
      <w:r>
        <w:t>contestation.]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IV. SUR CE QUE JE DEMANDE AU JUGE</w:t>
      </w:r>
    </w:p>
    <w:p>
      <w:pPr>
        <w:jc w:val="both"/>
      </w:pPr>
      <w:r>
        <w:t>— CONFIRMER la décision de la commission ;</w:t>
      </w:r>
    </w:p>
    <w:p>
      <w:pPr>
        <w:jc w:val="both"/>
      </w:pPr>
      <w:r>
        <w:rPr>
          <w:b w:val="0"/>
          <w:i w:val="0"/>
        </w:rPr>
        <w:t xml:space="preserve">— </w:t>
      </w:r>
      <w:r>
        <w:rPr>
          <w:b w:val="0"/>
          <w:i w:val="0"/>
          <w:color w:val="1A365D"/>
          <w:shd w:val="clear" w:color="auto" w:fill="FBF8EE"/>
        </w:rPr>
        <w:t>[À défaut, prononcer la mesure adaptée à ma situation.]</w:t>
      </w:r>
    </w:p>
    <w:p>
      <w:pPr>
        <w:spacing w:before="320"/>
        <w:jc w:val="right"/>
      </w:pPr>
      <w:r>
        <w:rPr>
          <w:color w:val="6C757D"/>
          <w:sz w:val="18"/>
        </w:rPr>
        <w:t>[Signature]</w:t>
      </w:r>
    </w:p>
    <w:p>
      <w:pPr>
        <w:jc w:val="both"/>
      </w:pPr>
      <w:r>
        <w:t>PIÈCES : la notification contestée — la déclaration de contestation — [avis d'imposition,</w:t>
      </w:r>
    </w:p>
    <w:p>
      <w:pPr>
        <w:jc w:val="both"/>
      </w:pPr>
      <w:r>
        <w:rPr>
          <w:b w:val="0"/>
          <w:i w:val="0"/>
        </w:rPr>
        <w:t xml:space="preserve">bulletins de salaire, notification de prestations] — </w:t>
      </w:r>
      <w:r>
        <w:rPr>
          <w:b w:val="0"/>
          <w:i w:val="0"/>
          <w:color w:val="1A365D"/>
          <w:shd w:val="clear" w:color="auto" w:fill="FBF8EE"/>
        </w:rPr>
        <w:t>[quittances de loyer, factures d'énergie]</w:t>
      </w:r>
      <w:r>
        <w:rPr>
          <w:b w:val="0"/>
          <w:i w:val="0"/>
        </w:rPr>
        <w:t xml:space="preserve"> —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[relevés bancaires]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[décomptes de créances]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