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BORDEREAU DE PIÈCES ET CHRONOLOGIE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Affaire : </w:t>
      </w:r>
      <w:r>
        <w:rPr>
          <w:b w:val="0"/>
          <w:i w:val="0"/>
          <w:color w:val="1A365D"/>
          <w:shd w:val="clear" w:color="auto" w:fill="FBF8EE"/>
        </w:rPr>
        <w:t>[objet du litige]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Dossier de surendettement n° </w:t>
      </w:r>
      <w:r>
        <w:rPr>
          <w:b w:val="0"/>
          <w:i w:val="0"/>
          <w:color w:val="1A365D"/>
          <w:shd w:val="clear" w:color="auto" w:fill="FBF8EE"/>
        </w:rPr>
        <w:t>[numéro du dossier de surendettement]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I. CHRONOLOGIE</w:t>
      </w:r>
    </w:p>
    <w:p>
      <w:pPr>
        <w:jc w:val="both"/>
      </w:pPr>
      <w:r>
        <w:t>Les dates ci-dessous sont celles que vous avez renseignées. Vérifiez-les sur vos courriers : ici</w:t>
      </w:r>
    </w:p>
    <w:p>
      <w:pPr>
        <w:jc w:val="both"/>
      </w:pPr>
      <w:r>
        <w:t>tout se compte depuis une NOTIFICATION, et c'est l'accusé de réception qui la date.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l'étape]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[ce qui s'est passé]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II. BORDEREAU DES PIÈCES</w:t>
      </w:r>
    </w:p>
    <w:p>
      <w:pPr>
        <w:jc w:val="both"/>
      </w:pPr>
      <w:r>
        <w:t>Le juge statue sur votre situation telle qu'elle est prouvée, non telle qu'elle est décrite.</w:t>
      </w:r>
    </w:p>
    <w:p>
      <w:pPr>
        <w:jc w:val="both"/>
      </w:pPr>
      <w:r>
        <w:t>Ressources, charges et passif se justifient pièce par pièce.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[n° de la pièce]</w:t>
      </w:r>
      <w:r>
        <w:rPr>
          <w:b w:val="0"/>
          <w:i w:val="0"/>
        </w:rPr>
        <w:t xml:space="preserve">. </w:t>
      </w:r>
      <w:r>
        <w:rPr>
          <w:b w:val="0"/>
          <w:i w:val="0"/>
          <w:color w:val="1A365D"/>
          <w:shd w:val="clear" w:color="auto" w:fill="FBF8EE"/>
        </w:rPr>
        <w:t>[intitulé de la pièce]</w:t>
      </w:r>
    </w:p>
    <w:p>
      <w:pPr>
        <w:jc w:val="both"/>
      </w:pPr>
      <w:r>
        <w:t>Les pièces entre crochets ne s'imposent que si elles existent dans votre dossier. Retirez celles</w:t>
      </w:r>
    </w:p>
    <w:p>
      <w:pPr>
        <w:jc w:val="both"/>
      </w:pPr>
      <w:r>
        <w:t>que vous n'avez pas, et renumérotez.</w:t>
      </w:r>
    </w:p>
    <w:p>
      <w:pPr>
        <w:jc w:val="both"/>
      </w:pPr>
      <w:r>
        <w:rPr>
          <w:b w:val="0"/>
          <w:i w:val="0"/>
        </w:rPr>
        <w:t xml:space="preserve">Fait 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