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de l'entreprise ferroviaire]</w:t>
      </w:r>
    </w:p>
    <w:p>
      <w:pPr>
        <w:spacing w:after="0" w:line="252" w:lineRule="auto"/>
        <w:ind w:left="5102"/>
      </w:pPr>
      <w:r>
        <w:rPr>
          <w:sz w:val="18"/>
        </w:rPr>
        <w:t>[Service relations clients]</w:t>
      </w:r>
    </w:p>
    <w:p>
      <w:pPr>
        <w:spacing w:after="0" w:line="252" w:lineRule="auto"/>
        <w:ind w:left="5102"/>
      </w:pPr>
      <w:r>
        <w:rPr>
          <w:sz w:val="18"/>
        </w:rPr>
        <w:t>[Adresse du service relations clients]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le formulaire de réclamation en ligne, pour dater l'envoi]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plainte au titre de l'article 28 du règlement (UE) 2021/782 — train n° </w:t>
      </w:r>
      <w:r>
        <w:rPr>
          <w:b/>
          <w:i w:val="0"/>
          <w:color w:val="1A365D"/>
          <w:shd w:val="clear" w:color="auto" w:fill="FBF8EE"/>
        </w:rPr>
        <w:t>[numéro du train]</w:t>
      </w:r>
    </w:p>
    <w:p>
      <w:pPr>
        <w:jc w:val="both"/>
      </w:pPr>
      <w:r>
        <w:rPr>
          <w:b w:val="0"/>
          <w:i w:val="0"/>
        </w:rPr>
        <w:t xml:space="preserve">du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 — demande d'indemnisation</w:t>
      </w:r>
    </w:p>
    <w:p>
      <w:pPr>
        <w:jc w:val="both"/>
      </w:pPr>
      <w:r>
        <w:t>Madame, Monsieur,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VOYAGE, ET CE QUI S'EST PASSÉ</w:t>
      </w:r>
    </w:p>
    <w:p>
      <w:pPr>
        <w:jc w:val="both"/>
      </w:pPr>
      <w:r>
        <w:rPr>
          <w:b w:val="0"/>
          <w:i w:val="0"/>
        </w:rPr>
        <w:t xml:space="preserve">J'ai voyagé le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 sur le 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 xml:space="preserve">, sous le dossier de réservation n° </w:t>
      </w:r>
      <w:r>
        <w:rPr>
          <w:b w:val="0"/>
          <w:i w:val="0"/>
          <w:color w:val="1A365D"/>
          <w:shd w:val="clear" w:color="auto" w:fill="FBF8EE"/>
        </w:rPr>
        <w:t>[numéro du dossier de réservation]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Heure d'arrivée prévue au contrat de transport :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Heure d'arrivée réelle à la destination finale : </w:t>
      </w: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Retard à l'arrivée : </w:t>
      </w:r>
      <w:r>
        <w:rPr>
          <w:b w:val="0"/>
          <w:i w:val="0"/>
          <w:color w:val="1A365D"/>
          <w:shd w:val="clear" w:color="auto" w:fill="FBF8EE"/>
        </w:rPr>
        <w:t>[durée du retard en minutes]</w:t>
      </w:r>
      <w:r>
        <w:rPr>
          <w:b w:val="0"/>
          <w:i w:val="0"/>
        </w:rPr>
        <w:t xml:space="preserve"> minutes.</w:t>
      </w:r>
    </w:p>
    <w:p>
      <w:pPr>
        <w:jc w:val="both"/>
      </w:pPr>
      <w:r>
        <w:t>[Le cas échéant : Le train a été supprimé, et j'ai été réacheminé par le train n° [numéro du</w:t>
      </w:r>
    </w:p>
    <w:p>
      <w:pPr>
        <w:jc w:val="both"/>
      </w:pPr>
      <w:r>
        <w:rPr>
          <w:b w:val="0"/>
          <w:i w:val="0"/>
        </w:rPr>
        <w:t xml:space="preserve">train de réacheminement], arrivé à </w:t>
      </w: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[Choisir selon le service emprunté :]</w:t>
      </w:r>
    </w:p>
    <w:p>
      <w:pPr>
        <w:jc w:val="both"/>
      </w:pPr>
      <w:r>
        <w:t>— Service soumis à l'intégralité du règlement (TGV, Intercités, train international). Le</w:t>
      </w:r>
    </w:p>
    <w:p>
      <w:pPr>
        <w:jc w:val="both"/>
      </w:pPr>
      <w:r>
        <w:t>voyageur qui subit un retard entre le lieu de départ et le lieu de destination finale</w:t>
      </w:r>
    </w:p>
    <w:p>
      <w:pPr>
        <w:jc w:val="both"/>
      </w:pPr>
      <w:r>
        <w:t>indiqués sur le billet a droit, sans perdre son droit au transport, à une indemnisation de</w:t>
      </w:r>
    </w:p>
    <w:p>
      <w:pPr>
        <w:jc w:val="both"/>
      </w:pPr>
      <w:r>
        <w:t>25 % du prix du billet pour un retard compris entre 60 et 119 minutes, et de 50 % pour un</w:t>
      </w:r>
    </w:p>
    <w:p>
      <w:pPr>
        <w:jc w:val="both"/>
      </w:pPr>
      <w:r>
        <w:rPr>
          <w:b w:val="0"/>
          <w:i w:val="0"/>
        </w:rPr>
        <w:t xml:space="preserve">retard de 120 minutes ou plus. Le prix payé pour ce trajet est de </w:t>
      </w:r>
      <w:r>
        <w:rPr>
          <w:b w:val="0"/>
          <w:i w:val="0"/>
          <w:color w:val="1A365D"/>
          <w:shd w:val="clear" w:color="auto" w:fill="FBF8EE"/>
        </w:rPr>
        <w:t>[prix payé pour ce trajet]</w:t>
      </w:r>
      <w:r>
        <w:rPr>
          <w:b w:val="0"/>
          <w:i w:val="0"/>
        </w:rPr>
        <w:t xml:space="preserve"> euros. Je</w:t>
      </w:r>
    </w:p>
    <w:p>
      <w:pPr>
        <w:jc w:val="both"/>
      </w:pPr>
      <w:r>
        <w:rPr>
          <w:b w:val="0"/>
          <w:i w:val="0"/>
        </w:rPr>
        <w:t xml:space="preserve">vous demande donc le versement de </w:t>
      </w:r>
      <w:r>
        <w:rPr>
          <w:b w:val="0"/>
          <w:i w:val="0"/>
          <w:color w:val="1A365D"/>
          <w:shd w:val="clear" w:color="auto" w:fill="FBF8EE"/>
        </w:rPr>
        <w:t>[montant de l'indemnité réclamée]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— Service régional ou urbain. Votre barème commercial publié prévoit [reprendre les termes du</w:t>
      </w:r>
    </w:p>
    <w:p>
      <w:pPr>
        <w:jc w:val="both"/>
      </w:pPr>
      <w:r>
        <w:t>barème publié : seuil de retard, taux ou montant, forme de la compensation]. Cet engagement</w:t>
      </w:r>
    </w:p>
    <w:p>
      <w:pPr>
        <w:jc w:val="both"/>
      </w:pPr>
      <w:r>
        <w:t>figure dans vos conditions générales : il vous oblige, et je vous en demande l'exécution, à</w:t>
      </w:r>
    </w:p>
    <w:p>
      <w:pPr>
        <w:jc w:val="both"/>
      </w:pPr>
      <w:r>
        <w:rPr>
          <w:b w:val="0"/>
          <w:i w:val="0"/>
        </w:rPr>
        <w:t xml:space="preserve">hauteur de </w:t>
      </w:r>
      <w:r>
        <w:rPr>
          <w:b w:val="0"/>
          <w:i w:val="0"/>
          <w:color w:val="1A365D"/>
          <w:shd w:val="clear" w:color="auto" w:fill="FBF8EE"/>
        </w:rPr>
        <w:t>[montant réclamé]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[Ajouter le cas échéant :]</w:t>
      </w:r>
    </w:p>
    <w:p>
      <w:pPr>
        <w:jc w:val="both"/>
      </w:pPr>
      <w:r>
        <w:t>— L'assistance qui m'était due n'a pas été fournie. J'ai dû exposer [nature de la dépense :</w:t>
      </w:r>
    </w:p>
    <w:p>
      <w:pPr>
        <w:jc w:val="both"/>
      </w:pPr>
      <w:r>
        <w:rPr>
          <w:b w:val="0"/>
          <w:i w:val="0"/>
        </w:rPr>
        <w:t xml:space="preserve">repas, nuit d'hôtel, transport jusqu'à l'hôtel] pour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euros, dont</w:t>
      </w:r>
    </w:p>
    <w:p>
      <w:pPr>
        <w:jc w:val="both"/>
      </w:pPr>
      <w:r>
        <w:t>je joins les justificatifs et dont je vous demande le remboursement.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FORME DU PAIEMENT</w:t>
      </w:r>
    </w:p>
    <w:p>
      <w:pPr>
        <w:jc w:val="both"/>
      </w:pPr>
      <w:r>
        <w:t>Je demande expressément le paiement EN ESPÈCES, et non sous forme de bon d'achat.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LES DÉLAIS QUI VOUS LIENT</w:t>
      </w:r>
    </w:p>
    <w:p>
      <w:pPr>
        <w:jc w:val="both"/>
      </w:pPr>
      <w:r>
        <w:t>Vous disposez d'un mois à compter de la réception de la présente pour me donner une réponse</w:t>
      </w:r>
    </w:p>
    <w:p>
      <w:pPr>
        <w:jc w:val="both"/>
      </w:pPr>
      <w:r>
        <w:t>motivée ou m'informer que je recevrai une réponse dans un délai de moins de trois mois.</w:t>
      </w:r>
    </w:p>
    <w:p>
      <w:pPr>
        <w:jc w:val="both"/>
      </w:pPr>
      <w:r>
        <w:t>L'indemnisation relative au prix du billet est payée dans le mois qui suit le dépôt de la</w:t>
      </w:r>
    </w:p>
    <w:p>
      <w:pPr>
        <w:jc w:val="both"/>
      </w:pPr>
      <w:r>
        <w:t>demande.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échéant, si l'on vous a déjà opposé un motif :]</w:t>
      </w:r>
      <w:r>
        <w:rPr>
          <w:b w:val="0"/>
          <w:i w:val="0"/>
        </w:rPr>
        <w:t xml:space="preserve"> Vous invoquez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>. Je vous</w:t>
      </w:r>
    </w:p>
    <w:p>
      <w:pPr>
        <w:jc w:val="both"/>
      </w:pPr>
      <w:r>
        <w:t>rappelle que l'entreprise ferroviaire n'est exonérée que si elle PROUVE une circonstance</w:t>
      </w:r>
    </w:p>
    <w:p>
      <w:pPr>
        <w:jc w:val="both"/>
      </w:pPr>
      <w:r>
        <w:t>exceptionnelle extérieure à l'exploitation ferroviaire, une faute du voyageur ou le</w:t>
      </w:r>
    </w:p>
    <w:p>
      <w:pPr>
        <w:jc w:val="both"/>
      </w:pPr>
      <w:r>
        <w:t>comportement d'un tiers, et que les grèves de votre propre personnel ainsi que les actes des</w:t>
      </w:r>
    </w:p>
    <w:p>
      <w:pPr>
        <w:jc w:val="both"/>
      </w:pPr>
      <w:r>
        <w:t>gestionnaires de l'infrastructure et des gares sont expressément exclus de cette dérogation.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billet et confirmation de réservation — horaire contractuel — [capture de</w:t>
      </w:r>
    </w:p>
    <w:p>
      <w:pPr>
        <w:jc w:val="both"/>
      </w:pPr>
      <w:r>
        <w:t>l'affichage en gare ou du suivi du train montrant l'heure d'arrivée réelle] — [justificatifs</w:t>
      </w:r>
    </w:p>
    <w:p>
      <w:pPr>
        <w:jc w:val="both"/>
      </w:pPr>
      <w:r>
        <w:t>des frais exposés]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