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Direction départementale chargée de la protection des populations</w:t>
      </w:r>
    </w:p>
    <w:p>
      <w:pPr>
        <w:spacing w:after="0" w:line="252" w:lineRule="auto"/>
        <w:ind w:left="5102"/>
      </w:pPr>
      <w:r>
        <w:rPr>
          <w:sz w:val="18"/>
        </w:rPr>
        <w:t>[Adresse de la direction départementale de votre département]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signalement d'un manquement au règlement (UE) 2021/782 sur les droits et obligations</w:t>
      </w:r>
    </w:p>
    <w:p>
      <w:pPr>
        <w:jc w:val="both"/>
      </w:pPr>
      <w:r>
        <w:t>des voyageurs ferroviaires</w:t>
      </w:r>
    </w:p>
    <w:p>
      <w:pPr>
        <w:jc w:val="both"/>
      </w:pPr>
      <w:r>
        <w:rPr>
          <w:b w:val="0"/>
          <w:i w:val="0"/>
        </w:rPr>
        <w:t xml:space="preserve">Entreprise mise en cause : </w:t>
      </w:r>
      <w:r>
        <w:rPr>
          <w:b w:val="0"/>
          <w:i w:val="0"/>
          <w:color w:val="1A365D"/>
          <w:shd w:val="clear" w:color="auto" w:fill="FBF8EE"/>
        </w:rPr>
        <w:t>[dénomination de l'entreprise ferroviaire]</w:t>
      </w:r>
    </w:p>
    <w:p>
      <w:pPr>
        <w:jc w:val="both"/>
      </w:pPr>
      <w:r>
        <w:t>Madame, Monsieur,</w:t>
      </w:r>
    </w:p>
    <w:p>
      <w:pPr>
        <w:jc w:val="both"/>
      </w:pPr>
      <w:r>
        <w:t>Les manquements aux articles 4 à 13, 15 à 20, 22 à 26 et 28 à 30 du règlement (UE) 2021/782</w:t>
      </w:r>
    </w:p>
    <w:p>
      <w:pPr>
        <w:jc w:val="both"/>
      </w:pPr>
      <w:r>
        <w:t>sont passibles d'une amende administrative prononcée par l'autorité administrative chargée de</w:t>
      </w:r>
    </w:p>
    <w:p>
      <w:pPr>
        <w:jc w:val="both"/>
      </w:pPr>
      <w:r>
        <w:t>la concurrence et de la consommation. C'est à ce titre que je vous saisis.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 VOYAGE, ET CE QUI S'EST PASSÉ</w:t>
      </w:r>
    </w:p>
    <w:p>
      <w:pPr>
        <w:jc w:val="both"/>
      </w:pPr>
      <w:r>
        <w:rPr>
          <w:b w:val="0"/>
          <w:i w:val="0"/>
        </w:rPr>
        <w:t xml:space="preserve">Train n° </w:t>
      </w:r>
      <w:r>
        <w:rPr>
          <w:b w:val="0"/>
          <w:i w:val="0"/>
          <w:color w:val="1A365D"/>
          <w:shd w:val="clear" w:color="auto" w:fill="FBF8EE"/>
        </w:rPr>
        <w:t>[numéro du train]</w:t>
      </w:r>
      <w:r>
        <w:rPr>
          <w:b w:val="0"/>
          <w:i w:val="0"/>
        </w:rPr>
        <w:t xml:space="preserve"> du </w:t>
      </w:r>
      <w:r>
        <w:rPr>
          <w:b w:val="0"/>
          <w:i w:val="0"/>
          <w:color w:val="1A365D"/>
          <w:shd w:val="clear" w:color="auto" w:fill="FBF8EE"/>
        </w:rPr>
        <w:t>[date du voyage]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[gare de départ]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[gare d'arrivée]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Heure d'arrivée prévue : </w:t>
      </w:r>
      <w:r>
        <w:rPr>
          <w:b w:val="0"/>
          <w:i w:val="0"/>
          <w:color w:val="1A365D"/>
          <w:shd w:val="clear" w:color="auto" w:fill="FBF8EE"/>
        </w:rPr>
        <w:t>[heure d'arrivée prévue]</w:t>
      </w:r>
      <w:r>
        <w:rPr>
          <w:b w:val="0"/>
          <w:i w:val="0"/>
        </w:rPr>
        <w:t>. Heure d'arrivée réelle :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[heure d'arrivée réelle]</w:t>
      </w:r>
      <w:r>
        <w:rPr>
          <w:b w:val="0"/>
          <w:i w:val="0"/>
        </w:rPr>
        <w:t xml:space="preserve">. Retard : </w:t>
      </w:r>
      <w:r>
        <w:rPr>
          <w:b w:val="0"/>
          <w:i w:val="0"/>
          <w:color w:val="1A365D"/>
          <w:shd w:val="clear" w:color="auto" w:fill="FBF8EE"/>
        </w:rPr>
        <w:t>[durée du retard en minutes]</w:t>
      </w:r>
      <w:r>
        <w:rPr>
          <w:b w:val="0"/>
          <w:i w:val="0"/>
        </w:rPr>
        <w:t xml:space="preserve"> minutes.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 MANQUEMENT QUE JE SIGNALE</w:t>
      </w:r>
    </w:p>
    <w:p>
      <w:pPr>
        <w:jc w:val="both"/>
      </w:pPr>
      <w:r>
        <w:t>[Choisir et préciser :]</w:t>
      </w:r>
    </w:p>
    <w:p>
      <w:pPr>
        <w:jc w:val="both"/>
      </w:pPr>
      <w:r>
        <w:t>— Article 19 : refus de verser l'indemnisation due, ou versement au-delà du délai d'un mois,</w:t>
      </w:r>
    </w:p>
    <w:p>
      <w:pPr>
        <w:jc w:val="both"/>
      </w:pPr>
      <w:r>
        <w:t>ou application d'un seuil minimal supérieur à quatre euros, ou refus de payer en espèces</w:t>
      </w:r>
    </w:p>
    <w:p>
      <w:pPr>
        <w:jc w:val="both"/>
      </w:pPr>
      <w:r>
        <w:t>malgré ma demande.</w:t>
      </w:r>
    </w:p>
    <w:p>
      <w:pPr>
        <w:jc w:val="both"/>
      </w:pPr>
      <w:r>
        <w:t>— Article 20 : absence de repas, de rafraîchissements ou d'hébergement alors que le retard</w:t>
      </w:r>
    </w:p>
    <w:p>
      <w:pPr>
        <w:jc w:val="both"/>
      </w:pPr>
      <w:r>
        <w:t>atteignait soixante minutes.</w:t>
      </w:r>
    </w:p>
    <w:p>
      <w:pPr>
        <w:jc w:val="both"/>
      </w:pPr>
      <w:r>
        <w:t>— Article 18 : absence d'offre de choix entre remboursement et réacheminement.</w:t>
      </w:r>
    </w:p>
    <w:p>
      <w:pPr>
        <w:jc w:val="both"/>
      </w:pPr>
      <w:r>
        <w:t>— Article 28 : absence de réponse motivée dans le délai d'un mois.</w:t>
      </w:r>
    </w:p>
    <w:p>
      <w:pPr>
        <w:jc w:val="both"/>
      </w:pPr>
      <w:r>
        <w:t>— Article 30 : absence d'information sur les droits des voyageurs.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J'AI DÉJÀ FAIT</w:t>
      </w:r>
    </w:p>
    <w:p>
      <w:pPr>
        <w:jc w:val="both"/>
      </w:pPr>
      <w:r>
        <w:rPr>
          <w:b w:val="0"/>
          <w:i w:val="0"/>
        </w:rPr>
        <w:t xml:space="preserve">Plainte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, mise 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[Sans réponse / Refus du </w:t>
      </w:r>
      <w:r>
        <w:rPr>
          <w:b w:val="0"/>
          <w:i w:val="0"/>
          <w:color w:val="1A365D"/>
          <w:shd w:val="clear" w:color="auto" w:fill="FBF8EE"/>
        </w:rPr>
        <w:t>[date de la réponse]</w:t>
      </w:r>
      <w:r>
        <w:rPr>
          <w:b w:val="0"/>
          <w:i w:val="0"/>
        </w:rPr>
        <w:t>.]</w:t>
      </w:r>
    </w:p>
    <w:p>
      <w:pPr>
        <w:jc w:val="both"/>
      </w:pPr>
      <w:r>
        <w:t>Je me tiens à votre disposition pour tout élément complémentaire.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: billet — horaire contractuel — preuve de l'heure d'arrivée réelle — plainte et</w:t>
      </w:r>
    </w:p>
    <w:p>
      <w:pPr>
        <w:jc w:val="both"/>
      </w:pPr>
      <w:r>
        <w:rPr>
          <w:b w:val="0"/>
          <w:i w:val="0"/>
        </w:rPr>
        <w:t xml:space="preserve">mise en demeure avec leurs accusés de réception — </w:t>
      </w:r>
      <w:r>
        <w:rPr>
          <w:b w:val="0"/>
          <w:i w:val="0"/>
          <w:color w:val="1A365D"/>
          <w:shd w:val="clear" w:color="auto" w:fill="FBF8EE"/>
        </w:rPr>
        <w:t>[réponse de l'entreprise]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